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北京口腔医院迁建工程</w:t>
      </w:r>
      <w:r>
        <w:rPr>
          <w:rFonts w:hint="eastAsia"/>
          <w:b/>
          <w:bCs/>
          <w:sz w:val="40"/>
          <w:szCs w:val="48"/>
        </w:rPr>
        <w:t>SPR超细无机纤维喷涂保温</w:t>
      </w:r>
      <w:r>
        <w:rPr>
          <w:rFonts w:hint="eastAsia"/>
          <w:b/>
          <w:bCs/>
          <w:sz w:val="40"/>
          <w:szCs w:val="48"/>
          <w:lang w:eastAsia="zh-CN"/>
        </w:rPr>
        <w:t>【</w:t>
      </w:r>
      <w:r>
        <w:rPr>
          <w:rFonts w:hint="eastAsia"/>
          <w:b/>
          <w:bCs/>
          <w:sz w:val="40"/>
          <w:szCs w:val="48"/>
        </w:rPr>
        <w:t>专业分包</w:t>
      </w:r>
      <w:r>
        <w:rPr>
          <w:rFonts w:hint="eastAsia"/>
          <w:b/>
          <w:bCs/>
          <w:sz w:val="40"/>
          <w:szCs w:val="48"/>
          <w:lang w:eastAsia="zh-CN"/>
        </w:rPr>
        <w:t>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澄清说明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本工程SPR超细无机纤维喷涂保温主要材质为矿棉。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按北京市地标要求，无机纤维喷涂保温厚度≥60mm时需要做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套管或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承托架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。本工程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保温厚度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为70mm，需要做轻钢龙骨承托架，做法需满足《DB11/T941无机纤维喷涂技术规程》《GB/T11981 建筑用轻钢龙骨》的要求，此项价格自行考虑在报价内。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FD13E"/>
    <w:multiLevelType w:val="singleLevel"/>
    <w:tmpl w:val="8B5FD1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TIxOGNjN2YxNThjNGNhZjhjYjMyMTcyMDI0ZDUifQ=="/>
  </w:docVars>
  <w:rsids>
    <w:rsidRoot w:val="5B7C7756"/>
    <w:rsid w:val="36EF440F"/>
    <w:rsid w:val="4A0C04E6"/>
    <w:rsid w:val="5B7C7756"/>
    <w:rsid w:val="773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172</Characters>
  <Lines>0</Lines>
  <Paragraphs>0</Paragraphs>
  <TotalTime>0</TotalTime>
  <ScaleCrop>false</ScaleCrop>
  <LinksUpToDate>false</LinksUpToDate>
  <CharactersWithSpaces>174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2022-11-25T11:22:00Z</dcterms:created>
  <dc:creator>段嘉许.</dc:creator>
  <cp:lastModifiedBy>段嘉许.</cp:lastModifiedBy>
  <dcterms:modified xsi:type="dcterms:W3CDTF">2022-11-27T06:42:25Z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D3160C4CC91E4EBCA3DD0F6B1127DB54</vt:lpwstr>
  </property>
</Properties>
</file>