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平谷档案馆新馆建设工程(配电箱）答疑问题</w:t>
      </w:r>
    </w:p>
    <w:p>
      <w:pPr>
        <w:rPr>
          <w:rFonts w:hint="eastAsia"/>
          <w:sz w:val="28"/>
        </w:rPr>
      </w:pP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漏电火灾模块是否报价，如果报价品牌要求？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回复</w:t>
      </w:r>
      <w:r>
        <w:rPr>
          <w:rFonts w:hint="eastAsia"/>
          <w:sz w:val="28"/>
          <w:lang w:val="en-US" w:eastAsia="zh-CN"/>
        </w:rPr>
        <w:t>：不需要报主材价，由消防厂家提供，贵司负责安装。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电源监控模块是否报价，如果报价品牌要求？</w:t>
      </w:r>
    </w:p>
    <w:p>
      <w:pPr>
        <w:numPr>
          <w:ilvl w:val="0"/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回复</w:t>
      </w:r>
      <w:r>
        <w:rPr>
          <w:rFonts w:hint="eastAsia"/>
          <w:sz w:val="28"/>
          <w:lang w:val="en-US" w:eastAsia="zh-CN"/>
        </w:rPr>
        <w:t>：不需要报主材价，由消防厂家提供，贵司负责安装。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488315</wp:posOffset>
            </wp:positionV>
            <wp:extent cx="6254115" cy="5762625"/>
            <wp:effectExtent l="19050" t="0" r="0" b="0"/>
            <wp:wrapSquare wrapText="bothSides"/>
            <wp:docPr id="3" name="图片 3" descr="D:\智龙报价软件企业版\weixin\WeChat Files\wxid_in99x8t5zgxu31\FileStorage\Temp\16618197014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智龙报价软件企业版\weixin\WeChat Files\wxid_in99x8t5zgxu31\FileStorage\Temp\1661819701443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3、招标文件中报价明细表格式如下，</w:t>
      </w:r>
      <w:r>
        <w:rPr>
          <w:sz w:val="28"/>
        </w:rPr>
        <w:t xml:space="preserve"> </w:t>
      </w: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478155</wp:posOffset>
            </wp:positionV>
            <wp:extent cx="5893435" cy="6771005"/>
            <wp:effectExtent l="19050" t="0" r="0" b="0"/>
            <wp:wrapSquare wrapText="bothSides"/>
            <wp:docPr id="4" name="图片 4" descr="D:\智龙报价软件企业版\weixin\WeChat Files\wxid_in99x8t5zgxu31\FileStorage\Temp\1661820083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智龙报价软件企业版\weixin\WeChat Files\wxid_in99x8t5zgxu31\FileStorage\Temp\166182008397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677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根据备注文字描述是否理解为可按我单位常规报价明细，格式如下：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jc w:val="both"/>
        <w:rPr>
          <w:sz w:val="28"/>
        </w:rPr>
      </w:pPr>
      <w:r>
        <w:rPr>
          <w:rFonts w:hint="eastAsia"/>
          <w:sz w:val="28"/>
          <w:lang w:val="en-US" w:eastAsia="zh-CN"/>
        </w:rPr>
        <w:t>回复：可按贵司</w:t>
      </w:r>
      <w:r>
        <w:rPr>
          <w:rFonts w:hint="eastAsia"/>
          <w:sz w:val="28"/>
        </w:rPr>
        <w:t>常规报价明细</w:t>
      </w:r>
      <w:r>
        <w:rPr>
          <w:rFonts w:hint="eastAsia"/>
          <w:sz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应急照明集中电源箱是否报价，如报价品牌要求？如图所示</w:t>
      </w:r>
    </w:p>
    <w:p>
      <w:pPr>
        <w:jc w:val="both"/>
        <w:rPr>
          <w:sz w:val="28"/>
        </w:rPr>
      </w:pPr>
      <w:r>
        <w:rPr>
          <w:rFonts w:hint="eastAsia"/>
          <w:b/>
          <w:bCs/>
          <w:sz w:val="28"/>
          <w:lang w:val="en-US" w:eastAsia="zh-CN"/>
        </w:rPr>
        <w:t>回复</w:t>
      </w:r>
      <w:r>
        <w:rPr>
          <w:rFonts w:hint="eastAsia"/>
          <w:sz w:val="28"/>
          <w:lang w:val="en-US" w:eastAsia="zh-CN"/>
        </w:rPr>
        <w:t>：和技术部沟通，应急照明集中电源箱不需要报价（需要和照明灯具配合，成套系统）。</w:t>
      </w:r>
      <w:bookmarkStart w:id="0" w:name="_GoBack"/>
      <w:bookmarkEnd w:id="0"/>
    </w:p>
    <w:p>
      <w:pPr>
        <w:ind w:left="-1134" w:leftChars="-540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6829425" cy="3402330"/>
            <wp:effectExtent l="19050" t="0" r="9323" b="0"/>
            <wp:docPr id="1" name="图片 1" descr="D:\智龙报价软件企业版\weixin\WeChat Files\wxid_in99x8t5zgxu31\FileStorage\Temp\1661819318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智龙报价软件企业版\weixin\WeChat Files\wxid_in99x8t5zgxu31\FileStorage\Temp\16618193188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3114" cy="340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1134" w:leftChars="-540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6837680" cy="3284855"/>
            <wp:effectExtent l="19050" t="0" r="994" b="0"/>
            <wp:docPr id="2" name="图片 2" descr="D:\智龙报价软件企业版\weixin\WeChat Files\wxid_in99x8t5zgxu31\FileStorage\Temp\1661819364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智龙报价软件企业版\weixin\WeChat Files\wxid_in99x8t5zgxu31\FileStorage\Temp\166181936404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7956" cy="328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1134" w:leftChars="-54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  北京市施必安华兴开关厂</w:t>
      </w:r>
    </w:p>
    <w:p>
      <w:pPr>
        <w:ind w:left="-1134" w:leftChars="-54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2022.8.30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BFE1E"/>
    <w:multiLevelType w:val="singleLevel"/>
    <w:tmpl w:val="9D8BFE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jMmYxN2FkN2NlMTYyZTViNTY1MzJkOTUwZmU5MjEifQ=="/>
  </w:docVars>
  <w:rsids>
    <w:rsidRoot w:val="00212F03"/>
    <w:rsid w:val="0016505F"/>
    <w:rsid w:val="00212F03"/>
    <w:rsid w:val="002644C0"/>
    <w:rsid w:val="00316220"/>
    <w:rsid w:val="00413549"/>
    <w:rsid w:val="004711A4"/>
    <w:rsid w:val="005201F0"/>
    <w:rsid w:val="00703C77"/>
    <w:rsid w:val="00720449"/>
    <w:rsid w:val="007801B6"/>
    <w:rsid w:val="00885854"/>
    <w:rsid w:val="00893327"/>
    <w:rsid w:val="00AC0A43"/>
    <w:rsid w:val="00CA402A"/>
    <w:rsid w:val="00D356B3"/>
    <w:rsid w:val="00E93AC7"/>
    <w:rsid w:val="28C52679"/>
    <w:rsid w:val="41BD4E8A"/>
    <w:rsid w:val="60077AAC"/>
    <w:rsid w:val="682F010D"/>
    <w:rsid w:val="692F01C6"/>
    <w:rsid w:val="6F413604"/>
    <w:rsid w:val="705205B7"/>
    <w:rsid w:val="7A937E0F"/>
    <w:rsid w:val="7B9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259</Characters>
  <Lines>1</Lines>
  <Paragraphs>1</Paragraphs>
  <TotalTime>3</TotalTime>
  <ScaleCrop>false</ScaleCrop>
  <LinksUpToDate>false</LinksUpToDate>
  <CharactersWithSpaces>347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2022-08-29T08:20:00Z</dcterms:created>
  <dc:creator>lucky</dc:creator>
  <cp:lastModifiedBy>WPS_1648557115</cp:lastModifiedBy>
  <dcterms:modified xsi:type="dcterms:W3CDTF">2022-08-30T02:49:02Z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7FEE4BD507744FADBED4CB9EDAC36ABF</vt:lpwstr>
  </property>
</Properties>
</file>