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rPr>
          <w:sz w:val="28"/>
          <w:szCs w:val="28"/>
        </w:rPr>
      </w:pPr>
      <w:r>
        <w:rPr>
          <w:rFonts w:hint="eastAsia"/>
          <w:sz w:val="28"/>
          <w:szCs w:val="28"/>
        </w:rPr>
        <w:t xml:space="preserve">       </w:t>
      </w:r>
    </w:p>
    <w:p>
      <w:pPr>
        <w:autoSpaceDE w:val="0"/>
        <w:autoSpaceDN w:val="0"/>
        <w:adjustRightInd w:val="0"/>
        <w:spacing w:line="360" w:lineRule="auto"/>
        <w:rPr>
          <w:rFonts w:hint="eastAsia" w:ascii="宋体" w:eastAsia="宋体" w:cs="宋体"/>
          <w:sz w:val="24"/>
          <w:lang w:val="en-US" w:eastAsia="zh-CN"/>
        </w:rPr>
      </w:pPr>
      <w:r>
        <w:rPr>
          <w:rFonts w:hint="eastAsia" w:ascii="宋体" w:cs="宋体"/>
          <w:sz w:val="28"/>
          <w:szCs w:val="28"/>
          <w:lang w:val="zh-CN"/>
        </w:rPr>
        <w:t xml:space="preserve">                                         </w:t>
      </w:r>
      <w:r>
        <w:rPr>
          <w:rFonts w:hint="eastAsia" w:ascii="宋体" w:cs="宋体"/>
          <w:b/>
          <w:bCs/>
          <w:sz w:val="28"/>
          <w:szCs w:val="28"/>
          <w:lang w:val="zh-CN"/>
        </w:rPr>
        <w:t xml:space="preserve"> </w:t>
      </w:r>
      <w:r>
        <w:rPr>
          <w:rFonts w:hint="eastAsia" w:ascii="方正宋三简体" w:eastAsia="方正宋三简体" w:cs="方正宋三简体"/>
          <w:sz w:val="24"/>
          <w:lang w:val="zh-CN"/>
        </w:rPr>
        <w:t>合同编号</w:t>
      </w:r>
      <w:r>
        <w:rPr>
          <w:rFonts w:hint="eastAsia" w:ascii="宋体" w:cs="宋体"/>
          <w:sz w:val="24"/>
          <w:lang w:val="zh-CN"/>
        </w:rPr>
        <w:t>：</w:t>
      </w:r>
      <w:r>
        <w:rPr>
          <w:rFonts w:hint="eastAsia" w:ascii="宋体" w:cs="宋体"/>
          <w:sz w:val="24"/>
          <w:lang w:val="en-US" w:eastAsia="zh-CN"/>
        </w:rPr>
        <w:t xml:space="preserve">   </w:t>
      </w:r>
    </w:p>
    <w:p>
      <w:pPr>
        <w:autoSpaceDE w:val="0"/>
        <w:autoSpaceDN w:val="0"/>
        <w:adjustRightInd w:val="0"/>
        <w:rPr>
          <w:rFonts w:ascii="宋体" w:cs="宋体"/>
          <w:sz w:val="28"/>
          <w:szCs w:val="28"/>
          <w:lang w:val="zh-CN"/>
        </w:rPr>
      </w:pPr>
      <w:r>
        <w:rPr>
          <w:rFonts w:hint="eastAsia" w:ascii="宋体" w:cs="宋体"/>
          <w:sz w:val="28"/>
          <w:szCs w:val="28"/>
          <w:lang w:val="zh-CN"/>
        </w:rPr>
        <w:t xml:space="preserve">                                              </w:t>
      </w:r>
    </w:p>
    <w:p>
      <w:pPr>
        <w:autoSpaceDE w:val="0"/>
        <w:autoSpaceDN w:val="0"/>
        <w:adjustRightInd w:val="0"/>
        <w:spacing w:line="560" w:lineRule="exact"/>
        <w:rPr>
          <w:rFonts w:ascii="宋体" w:cs="宋体"/>
          <w:sz w:val="28"/>
          <w:szCs w:val="28"/>
          <w:lang w:val="zh-CN"/>
        </w:rPr>
      </w:pPr>
    </w:p>
    <w:p>
      <w:pPr>
        <w:autoSpaceDE w:val="0"/>
        <w:autoSpaceDN w:val="0"/>
        <w:adjustRightInd w:val="0"/>
        <w:jc w:val="center"/>
        <w:rPr>
          <w:rFonts w:ascii="方正小标宋简体" w:eastAsia="方正小标宋简体" w:cs="方正小标宋简体"/>
          <w:sz w:val="44"/>
          <w:szCs w:val="44"/>
          <w:lang w:val="zh-CN"/>
        </w:rPr>
      </w:pPr>
    </w:p>
    <w:p>
      <w:pPr>
        <w:autoSpaceDE w:val="0"/>
        <w:autoSpaceDN w:val="0"/>
        <w:adjustRightInd w:val="0"/>
        <w:jc w:val="center"/>
        <w:rPr>
          <w:rFonts w:ascii="方正小标宋简体" w:eastAsia="方正小标宋简体" w:cs="方正小标宋简体"/>
          <w:sz w:val="44"/>
          <w:szCs w:val="44"/>
          <w:lang w:val="zh-CN"/>
        </w:rPr>
      </w:pPr>
      <w:r>
        <w:rPr>
          <w:rFonts w:hint="eastAsia" w:ascii="方正宋三简体" w:eastAsia="方正宋三简体" w:cs="方正宋三简体"/>
          <w:b/>
          <w:bCs/>
          <w:sz w:val="44"/>
          <w:szCs w:val="44"/>
          <w:lang w:val="zh-CN"/>
        </w:rPr>
        <w:t xml:space="preserve"> </w:t>
      </w:r>
      <w:r>
        <w:rPr>
          <w:rFonts w:hint="eastAsia" w:ascii="方正宋三简体" w:eastAsia="方正宋三简体" w:cs="方正宋三简体"/>
          <w:b/>
          <w:bCs/>
          <w:sz w:val="44"/>
          <w:szCs w:val="44"/>
          <w:u w:val="single"/>
          <w:lang w:val="zh-CN"/>
        </w:rPr>
        <w:t xml:space="preserve"> </w:t>
      </w:r>
      <w:r>
        <w:rPr>
          <w:rFonts w:hint="eastAsia" w:ascii="方正宋三简体" w:eastAsia="方正宋三简体" w:cs="方正宋三简体"/>
          <w:b/>
          <w:bCs/>
          <w:sz w:val="44"/>
          <w:szCs w:val="44"/>
          <w:u w:val="single"/>
          <w:lang w:val="en-US" w:eastAsia="zh-CN"/>
        </w:rPr>
        <w:t xml:space="preserve">      </w:t>
      </w:r>
      <w:r>
        <w:rPr>
          <w:rFonts w:hint="eastAsia" w:ascii="方正宋三简体" w:eastAsia="方正宋三简体" w:cs="方正宋三简体"/>
          <w:b/>
          <w:bCs/>
          <w:sz w:val="44"/>
          <w:szCs w:val="44"/>
          <w:u w:val="single"/>
          <w:lang w:val="zh-CN"/>
        </w:rPr>
        <w:t xml:space="preserve"> </w:t>
      </w:r>
      <w:r>
        <w:rPr>
          <w:rFonts w:hint="eastAsia" w:ascii="方正宋三简体" w:eastAsia="方正宋三简体" w:cs="方正宋三简体"/>
          <w:b/>
          <w:bCs/>
          <w:sz w:val="44"/>
          <w:szCs w:val="44"/>
          <w:lang w:val="zh-CN"/>
        </w:rPr>
        <w:t>买卖合同</w:t>
      </w:r>
    </w:p>
    <w:p>
      <w:pPr>
        <w:autoSpaceDE w:val="0"/>
        <w:autoSpaceDN w:val="0"/>
        <w:adjustRightInd w:val="0"/>
        <w:spacing w:line="680" w:lineRule="exact"/>
        <w:jc w:val="center"/>
        <w:rPr>
          <w:rFonts w:ascii="方正宋三简体" w:eastAsia="方正宋三简体" w:cs="方正宋三简体"/>
          <w:b/>
          <w:bCs/>
          <w:sz w:val="36"/>
          <w:szCs w:val="36"/>
          <w:lang w:val="zh-CN"/>
        </w:rPr>
      </w:pPr>
      <w:r>
        <w:rPr>
          <w:rFonts w:hint="eastAsia" w:ascii="方正宋三简体" w:eastAsia="方正宋三简体" w:cs="方正宋三简体"/>
          <w:b/>
          <w:bCs/>
          <w:sz w:val="36"/>
          <w:szCs w:val="36"/>
          <w:lang w:val="zh-CN"/>
        </w:rPr>
        <w:t>（201</w:t>
      </w:r>
      <w:r>
        <w:rPr>
          <w:rFonts w:ascii="方正宋三简体" w:eastAsia="方正宋三简体" w:cs="方正宋三简体"/>
          <w:b/>
          <w:bCs/>
          <w:sz w:val="36"/>
          <w:szCs w:val="36"/>
          <w:lang w:val="zh-CN"/>
        </w:rPr>
        <w:t>6</w:t>
      </w:r>
      <w:r>
        <w:rPr>
          <w:rFonts w:hint="eastAsia" w:ascii="方正宋三简体" w:eastAsia="方正宋三简体" w:cs="方正宋三简体"/>
          <w:b/>
          <w:bCs/>
          <w:sz w:val="36"/>
          <w:szCs w:val="36"/>
          <w:lang w:val="zh-CN"/>
        </w:rPr>
        <w:t>年版）</w:t>
      </w:r>
    </w:p>
    <w:p>
      <w:pPr>
        <w:autoSpaceDE w:val="0"/>
        <w:autoSpaceDN w:val="0"/>
        <w:adjustRightInd w:val="0"/>
        <w:spacing w:line="680" w:lineRule="exact"/>
        <w:jc w:val="center"/>
        <w:rPr>
          <w:rFonts w:ascii="宋体" w:cs="宋体"/>
          <w:b/>
          <w:bCs/>
          <w:sz w:val="32"/>
          <w:szCs w:val="32"/>
          <w:lang w:val="zh-CN"/>
        </w:rPr>
      </w:pPr>
    </w:p>
    <w:p>
      <w:pPr>
        <w:autoSpaceDE w:val="0"/>
        <w:autoSpaceDN w:val="0"/>
        <w:adjustRightInd w:val="0"/>
        <w:spacing w:line="680" w:lineRule="exact"/>
        <w:jc w:val="center"/>
        <w:rPr>
          <w:rFonts w:ascii="宋体" w:cs="宋体"/>
          <w:b/>
          <w:bCs/>
          <w:sz w:val="32"/>
          <w:szCs w:val="32"/>
          <w:lang w:val="zh-CN"/>
        </w:rPr>
      </w:pPr>
    </w:p>
    <w:p>
      <w:pPr>
        <w:tabs>
          <w:tab w:val="left" w:pos="1000"/>
          <w:tab w:val="left" w:pos="3612"/>
          <w:tab w:val="left" w:pos="7200"/>
        </w:tabs>
        <w:autoSpaceDE w:val="0"/>
        <w:autoSpaceDN w:val="0"/>
        <w:adjustRightInd w:val="0"/>
        <w:spacing w:line="960" w:lineRule="exact"/>
        <w:ind w:left="2022" w:leftChars="658" w:hanging="640" w:hangingChars="200"/>
        <w:jc w:val="left"/>
        <w:rPr>
          <w:rFonts w:ascii="方正黑体简体" w:eastAsia="方正黑体简体" w:cs="方正黑体简体"/>
          <w:sz w:val="32"/>
          <w:szCs w:val="32"/>
          <w:u w:val="single"/>
          <w:lang w:val="zh-CN"/>
        </w:rPr>
      </w:pPr>
      <w:r>
        <w:rPr>
          <w:rFonts w:hint="eastAsia" w:ascii="方正黑体简体" w:eastAsia="方正黑体简体" w:cs="方正黑体简体"/>
          <w:sz w:val="32"/>
          <w:szCs w:val="32"/>
          <w:lang w:val="zh-CN"/>
        </w:rPr>
        <w:t>工 程 名 称：</w:t>
      </w:r>
      <w:r>
        <w:rPr>
          <w:rFonts w:hint="eastAsia" w:ascii="宋体" w:hAnsi="宋体" w:eastAsia="方正黑体简体" w:cs="宋体"/>
          <w:kern w:val="0"/>
          <w:sz w:val="24"/>
          <w:u w:val="none"/>
          <w:lang w:val="en-US" w:eastAsia="zh-CN"/>
        </w:rPr>
        <w:t xml:space="preserve">    </w:t>
      </w:r>
      <w:r>
        <w:rPr>
          <w:rFonts w:hint="eastAsia" w:ascii="方正黑体简体" w:eastAsia="方正黑体简体" w:cs="方正黑体简体"/>
          <w:sz w:val="32"/>
          <w:szCs w:val="32"/>
          <w:u w:val="single"/>
          <w:lang w:val="zh-CN"/>
        </w:rPr>
        <w:t xml:space="preserve">                 </w:t>
      </w:r>
    </w:p>
    <w:p>
      <w:pPr>
        <w:tabs>
          <w:tab w:val="left" w:pos="3600"/>
          <w:tab w:val="left" w:pos="7251"/>
          <w:tab w:val="left" w:pos="7400"/>
          <w:tab w:val="left" w:pos="7700"/>
        </w:tabs>
        <w:autoSpaceDE w:val="0"/>
        <w:autoSpaceDN w:val="0"/>
        <w:adjustRightInd w:val="0"/>
        <w:spacing w:line="960" w:lineRule="exact"/>
        <w:ind w:firstLine="1280"/>
        <w:rPr>
          <w:rFonts w:ascii="宋体" w:cs="宋体"/>
          <w:sz w:val="32"/>
          <w:szCs w:val="32"/>
          <w:u w:val="single"/>
          <w:lang w:val="zh-CN"/>
        </w:rPr>
      </w:pPr>
      <w:r>
        <w:rPr>
          <w:rFonts w:hint="eastAsia" w:ascii="方正黑体简体" w:eastAsia="方正黑体简体" w:cs="方正黑体简体"/>
          <w:sz w:val="32"/>
          <w:szCs w:val="32"/>
          <w:lang w:val="zh-CN"/>
        </w:rPr>
        <w:t>需方（甲方）：</w:t>
      </w:r>
      <w:r>
        <w:rPr>
          <w:rFonts w:hint="eastAsia" w:ascii="方正黑体简体" w:eastAsia="方正黑体简体" w:cs="方正黑体简体"/>
          <w:sz w:val="32"/>
          <w:szCs w:val="32"/>
          <w:u w:val="single"/>
          <w:lang w:val="zh-CN"/>
        </w:rPr>
        <w:t>北京城建集团有限责任公司</w:t>
      </w:r>
    </w:p>
    <w:p>
      <w:pPr>
        <w:tabs>
          <w:tab w:val="left" w:pos="3600"/>
          <w:tab w:val="left" w:pos="7251"/>
          <w:tab w:val="left" w:pos="7400"/>
          <w:tab w:val="left" w:pos="7700"/>
        </w:tabs>
        <w:autoSpaceDE w:val="0"/>
        <w:autoSpaceDN w:val="0"/>
        <w:adjustRightInd w:val="0"/>
        <w:spacing w:line="960" w:lineRule="exact"/>
        <w:ind w:firstLine="1280"/>
        <w:rPr>
          <w:rFonts w:hint="eastAsia" w:ascii="方正黑体简体" w:eastAsia="方正黑体简体" w:cs="方正黑体简体"/>
          <w:sz w:val="32"/>
          <w:szCs w:val="32"/>
          <w:u w:val="single"/>
          <w:lang w:val="en-US" w:eastAsia="zh-CN"/>
        </w:rPr>
      </w:pPr>
      <w:r>
        <w:rPr>
          <w:rFonts w:hint="eastAsia" w:ascii="方正黑体简体" w:eastAsia="方正黑体简体" w:cs="方正黑体简体"/>
          <w:sz w:val="32"/>
          <w:szCs w:val="32"/>
          <w:lang w:val="zh-CN"/>
        </w:rPr>
        <w:t>供方（乙方）：</w:t>
      </w:r>
      <w:r>
        <w:rPr>
          <w:rFonts w:hint="eastAsia" w:ascii="方正黑体简体" w:eastAsia="方正黑体简体" w:cs="方正黑体简体"/>
          <w:sz w:val="32"/>
          <w:szCs w:val="32"/>
          <w:u w:val="single"/>
          <w:lang w:val="en-US" w:eastAsia="zh-CN"/>
        </w:rPr>
        <w:t xml:space="preserve">  </w:t>
      </w:r>
    </w:p>
    <w:p>
      <w:pPr>
        <w:autoSpaceDE w:val="0"/>
        <w:autoSpaceDN w:val="0"/>
        <w:adjustRightInd w:val="0"/>
        <w:spacing w:line="680" w:lineRule="exact"/>
        <w:rPr>
          <w:rFonts w:ascii="方正宋三简体" w:eastAsia="方正宋三简体" w:cs="方正宋三简体"/>
          <w:b/>
          <w:bCs/>
          <w:sz w:val="36"/>
          <w:szCs w:val="36"/>
          <w:lang w:val="zh-CN"/>
        </w:rPr>
      </w:pPr>
    </w:p>
    <w:p>
      <w:pPr>
        <w:autoSpaceDE w:val="0"/>
        <w:autoSpaceDN w:val="0"/>
        <w:adjustRightInd w:val="0"/>
        <w:spacing w:line="680" w:lineRule="exact"/>
        <w:rPr>
          <w:rFonts w:ascii="方正宋三简体" w:eastAsia="方正宋三简体" w:cs="方正宋三简体"/>
          <w:b/>
          <w:bCs/>
          <w:sz w:val="36"/>
          <w:szCs w:val="36"/>
          <w:lang w:val="zh-CN"/>
        </w:rPr>
      </w:pPr>
    </w:p>
    <w:p>
      <w:pPr>
        <w:autoSpaceDE w:val="0"/>
        <w:autoSpaceDN w:val="0"/>
        <w:adjustRightInd w:val="0"/>
        <w:spacing w:line="680" w:lineRule="exact"/>
        <w:rPr>
          <w:rFonts w:ascii="方正宋三简体" w:eastAsia="方正宋三简体" w:cs="方正宋三简体"/>
          <w:b/>
          <w:bCs/>
          <w:sz w:val="36"/>
          <w:szCs w:val="36"/>
          <w:lang w:val="zh-CN"/>
        </w:rPr>
      </w:pPr>
    </w:p>
    <w:p>
      <w:pPr>
        <w:autoSpaceDE w:val="0"/>
        <w:autoSpaceDN w:val="0"/>
        <w:adjustRightInd w:val="0"/>
        <w:spacing w:line="680" w:lineRule="exact"/>
        <w:rPr>
          <w:rFonts w:ascii="宋体" w:cs="宋体"/>
          <w:b/>
          <w:bCs/>
          <w:sz w:val="32"/>
          <w:szCs w:val="32"/>
          <w:lang w:val="zh-CN"/>
        </w:rPr>
      </w:pPr>
    </w:p>
    <w:p>
      <w:pPr>
        <w:autoSpaceDE w:val="0"/>
        <w:autoSpaceDN w:val="0"/>
        <w:adjustRightInd w:val="0"/>
        <w:spacing w:line="680" w:lineRule="exact"/>
        <w:jc w:val="center"/>
        <w:rPr>
          <w:rFonts w:ascii="宋体" w:cs="宋体"/>
          <w:b/>
          <w:bCs/>
          <w:sz w:val="32"/>
          <w:szCs w:val="32"/>
          <w:lang w:val="zh-CN"/>
        </w:rPr>
      </w:pPr>
    </w:p>
    <w:p>
      <w:pPr>
        <w:autoSpaceDE w:val="0"/>
        <w:autoSpaceDN w:val="0"/>
        <w:adjustRightInd w:val="0"/>
        <w:spacing w:line="680" w:lineRule="exact"/>
        <w:jc w:val="center"/>
        <w:rPr>
          <w:rFonts w:ascii="宋体" w:cs="宋体"/>
          <w:b/>
          <w:bCs/>
          <w:sz w:val="32"/>
          <w:szCs w:val="32"/>
          <w:lang w:val="zh-CN"/>
        </w:rPr>
      </w:pPr>
    </w:p>
    <w:p>
      <w:pPr>
        <w:tabs>
          <w:tab w:val="left" w:pos="2552"/>
          <w:tab w:val="left" w:pos="6379"/>
        </w:tabs>
        <w:autoSpaceDE w:val="0"/>
        <w:autoSpaceDN w:val="0"/>
        <w:adjustRightInd w:val="0"/>
        <w:spacing w:line="540" w:lineRule="exact"/>
        <w:rPr>
          <w:rFonts w:ascii="方正小标宋简体" w:eastAsia="方正小标宋简体" w:cs="方正小标宋简体"/>
          <w:sz w:val="32"/>
          <w:szCs w:val="32"/>
          <w:lang w:val="zh-CN"/>
        </w:rPr>
      </w:pPr>
      <w:r>
        <w:rPr>
          <w:rFonts w:hint="eastAsia" w:ascii="方正小标宋简体" w:eastAsia="方正小标宋简体" w:cs="方正小标宋简体"/>
          <w:sz w:val="32"/>
          <w:szCs w:val="32"/>
          <w:lang w:val="zh-CN"/>
        </w:rPr>
        <w:t xml:space="preserve">                </w:t>
      </w:r>
      <w:r>
        <w:rPr>
          <w:rFonts w:hint="eastAsia" w:asciiTheme="minorEastAsia" w:hAnsiTheme="minorEastAsia" w:eastAsiaTheme="minorEastAsia" w:cstheme="minorEastAsia"/>
          <w:sz w:val="32"/>
          <w:szCs w:val="32"/>
          <w:lang w:val="zh-CN"/>
        </w:rPr>
        <w:t xml:space="preserve">      二</w:t>
      </w:r>
      <w:r>
        <w:rPr>
          <w:rFonts w:hint="eastAsia" w:asciiTheme="minorEastAsia" w:hAnsiTheme="minorEastAsia" w:eastAsiaTheme="minorEastAsia" w:cstheme="minorEastAsia"/>
          <w:sz w:val="32"/>
          <w:szCs w:val="32"/>
        </w:rPr>
        <w:t>O一八</w:t>
      </w:r>
      <w:r>
        <w:rPr>
          <w:rFonts w:hint="eastAsia" w:asciiTheme="minorEastAsia" w:hAnsiTheme="minorEastAsia" w:eastAsiaTheme="minorEastAsia" w:cstheme="minorEastAsia"/>
          <w:sz w:val="32"/>
          <w:szCs w:val="32"/>
          <w:lang w:val="zh-CN"/>
        </w:rPr>
        <w:t>年十月</w:t>
      </w:r>
    </w:p>
    <w:p>
      <w:pPr>
        <w:tabs>
          <w:tab w:val="left" w:pos="2552"/>
          <w:tab w:val="left" w:pos="6379"/>
        </w:tabs>
        <w:autoSpaceDE w:val="0"/>
        <w:autoSpaceDN w:val="0"/>
        <w:adjustRightInd w:val="0"/>
        <w:spacing w:line="540" w:lineRule="exact"/>
        <w:rPr>
          <w:rFonts w:ascii="方正小标宋简体" w:eastAsia="方正小标宋简体" w:cs="方正小标宋简体"/>
          <w:sz w:val="32"/>
          <w:szCs w:val="32"/>
          <w:lang w:val="zh-CN"/>
        </w:rPr>
      </w:pPr>
    </w:p>
    <w:p>
      <w:pPr>
        <w:widowControl/>
        <w:jc w:val="left"/>
        <w:rPr>
          <w:rFonts w:ascii="宋体" w:hAnsi="宋体" w:cs="宋体"/>
          <w:sz w:val="24"/>
          <w:u w:val="single"/>
          <w:lang w:val="zh-CN"/>
        </w:rPr>
      </w:pPr>
    </w:p>
    <w:p>
      <w:pPr>
        <w:autoSpaceDE w:val="0"/>
        <w:autoSpaceDN w:val="0"/>
        <w:adjustRightInd w:val="0"/>
        <w:spacing w:line="360" w:lineRule="auto"/>
        <w:rPr>
          <w:rFonts w:ascii="宋体" w:hAnsi="宋体" w:cs="方正宋三简体"/>
          <w:b/>
          <w:bCs/>
          <w:sz w:val="24"/>
        </w:rPr>
      </w:pPr>
    </w:p>
    <w:p>
      <w:pPr>
        <w:autoSpaceDE w:val="0"/>
        <w:autoSpaceDN w:val="0"/>
        <w:adjustRightInd w:val="0"/>
        <w:spacing w:line="360" w:lineRule="auto"/>
        <w:ind w:firstLine="482" w:firstLineChars="200"/>
        <w:jc w:val="center"/>
        <w:rPr>
          <w:rFonts w:ascii="黑体" w:hAnsi="黑体" w:eastAsia="黑体"/>
          <w:sz w:val="36"/>
          <w:szCs w:val="36"/>
        </w:rPr>
      </w:pPr>
      <w:r>
        <w:rPr>
          <w:rFonts w:hint="eastAsia" w:ascii="宋体" w:hAnsi="宋体" w:cs="方正宋三简体"/>
          <w:b/>
          <w:bCs/>
          <w:sz w:val="24"/>
          <w:u w:val="single"/>
        </w:rPr>
        <w:t xml:space="preserve">  </w:t>
      </w:r>
      <w:r>
        <w:rPr>
          <w:rFonts w:hint="eastAsia" w:ascii="方正宋三简体" w:eastAsia="方正宋三简体" w:cs="方正宋三简体"/>
          <w:b/>
          <w:bCs/>
          <w:sz w:val="44"/>
          <w:szCs w:val="44"/>
          <w:u w:val="single"/>
          <w:lang w:val="en-US" w:eastAsia="zh-CN"/>
        </w:rPr>
        <w:t xml:space="preserve"> </w:t>
      </w:r>
      <w:r>
        <w:rPr>
          <w:rFonts w:hint="eastAsia" w:ascii="宋体" w:hAnsi="宋体" w:cs="方正宋三简体"/>
          <w:b/>
          <w:bCs/>
          <w:sz w:val="24"/>
          <w:u w:val="single"/>
        </w:rPr>
        <w:t xml:space="preserve"> </w:t>
      </w:r>
      <w:r>
        <w:rPr>
          <w:rFonts w:ascii="黑体" w:hAnsi="黑体" w:eastAsia="黑体"/>
          <w:sz w:val="36"/>
          <w:szCs w:val="36"/>
        </w:rPr>
        <w:t>采购合同</w:t>
      </w:r>
    </w:p>
    <w:p>
      <w:pPr>
        <w:spacing w:line="360" w:lineRule="auto"/>
        <w:ind w:firstLine="480" w:firstLineChars="200"/>
        <w:jc w:val="left"/>
        <w:rPr>
          <w:rFonts w:ascii="宋体" w:hAnsi="宋体"/>
          <w:sz w:val="24"/>
        </w:rPr>
      </w:pPr>
    </w:p>
    <w:p>
      <w:pPr>
        <w:spacing w:line="360" w:lineRule="auto"/>
        <w:ind w:firstLine="480" w:firstLineChars="200"/>
        <w:jc w:val="left"/>
        <w:rPr>
          <w:rFonts w:ascii="宋体" w:hAnsi="宋体"/>
          <w:sz w:val="24"/>
          <w:u w:val="single"/>
        </w:rPr>
      </w:pPr>
      <w:r>
        <w:rPr>
          <w:rFonts w:hint="eastAsia" w:ascii="宋体" w:hAnsi="宋体"/>
          <w:sz w:val="24"/>
        </w:rPr>
        <w:t>需方（</w:t>
      </w:r>
      <w:r>
        <w:rPr>
          <w:rFonts w:ascii="宋体" w:hAnsi="宋体"/>
          <w:sz w:val="24"/>
        </w:rPr>
        <w:t>甲方）</w:t>
      </w:r>
      <w:r>
        <w:rPr>
          <w:rFonts w:hint="eastAsia" w:ascii="宋体" w:hAnsi="宋体"/>
          <w:sz w:val="24"/>
        </w:rPr>
        <w:t>：</w:t>
      </w:r>
      <w:r>
        <w:rPr>
          <w:rFonts w:hint="eastAsia" w:ascii="宋体" w:hAnsi="宋体"/>
          <w:sz w:val="24"/>
          <w:u w:val="single"/>
        </w:rPr>
        <w:t>北京城建集团有限责任公司</w:t>
      </w:r>
      <w:r>
        <w:rPr>
          <w:rFonts w:ascii="宋体" w:hAnsi="宋体"/>
          <w:sz w:val="24"/>
          <w:u w:val="single"/>
        </w:rPr>
        <w:t xml:space="preserve"> </w:t>
      </w:r>
    </w:p>
    <w:p>
      <w:pPr>
        <w:spacing w:line="360" w:lineRule="auto"/>
        <w:ind w:firstLine="480" w:firstLineChars="200"/>
        <w:jc w:val="left"/>
        <w:rPr>
          <w:rFonts w:ascii="宋体" w:hAnsi="宋体"/>
          <w:sz w:val="24"/>
        </w:rPr>
      </w:pPr>
      <w:r>
        <w:rPr>
          <w:rFonts w:hint="eastAsia" w:ascii="宋体" w:hAnsi="宋体"/>
          <w:sz w:val="24"/>
        </w:rPr>
        <w:t>注册地址： 北京市海淀区北太平庄18号</w:t>
      </w:r>
    </w:p>
    <w:p>
      <w:pPr>
        <w:spacing w:line="360" w:lineRule="auto"/>
        <w:ind w:firstLine="480" w:firstLineChars="200"/>
        <w:jc w:val="left"/>
        <w:rPr>
          <w:rFonts w:ascii="宋体" w:hAnsi="宋体"/>
          <w:sz w:val="24"/>
        </w:rPr>
      </w:pPr>
      <w:r>
        <w:rPr>
          <w:rFonts w:hint="eastAsia" w:ascii="宋体" w:hAnsi="宋体"/>
          <w:sz w:val="24"/>
        </w:rPr>
        <w:t>邮    编：100088</w:t>
      </w:r>
    </w:p>
    <w:p>
      <w:pPr>
        <w:spacing w:line="360" w:lineRule="auto"/>
        <w:ind w:firstLine="480" w:firstLineChars="200"/>
        <w:jc w:val="left"/>
        <w:rPr>
          <w:rFonts w:ascii="宋体" w:hAnsi="宋体"/>
          <w:sz w:val="24"/>
        </w:rPr>
      </w:pPr>
      <w:r>
        <w:rPr>
          <w:rFonts w:hint="eastAsia" w:ascii="宋体" w:hAnsi="宋体"/>
          <w:sz w:val="24"/>
        </w:rPr>
        <w:t>纳税人身份：一般纳税人</w:t>
      </w:r>
    </w:p>
    <w:p>
      <w:pPr>
        <w:spacing w:line="360" w:lineRule="auto"/>
        <w:ind w:firstLine="480" w:firstLineChars="200"/>
        <w:jc w:val="left"/>
        <w:rPr>
          <w:rFonts w:ascii="宋体" w:hAnsi="宋体"/>
          <w:sz w:val="24"/>
        </w:rPr>
      </w:pPr>
      <w:r>
        <w:rPr>
          <w:rFonts w:hint="eastAsia" w:ascii="宋体" w:hAnsi="宋体"/>
          <w:sz w:val="24"/>
        </w:rPr>
        <w:t>纳税人识别号：9111 0000 1019 0993 4T</w:t>
      </w:r>
    </w:p>
    <w:p>
      <w:pPr>
        <w:spacing w:line="360" w:lineRule="auto"/>
        <w:ind w:firstLine="480" w:firstLineChars="200"/>
        <w:jc w:val="left"/>
        <w:rPr>
          <w:rFonts w:ascii="宋体" w:hAnsi="宋体"/>
          <w:sz w:val="24"/>
        </w:rPr>
      </w:pPr>
      <w:r>
        <w:rPr>
          <w:rFonts w:hint="eastAsia" w:ascii="宋体" w:hAnsi="宋体"/>
          <w:sz w:val="24"/>
        </w:rPr>
        <w:t>开户银行名称：建行银行北京北环支行</w:t>
      </w:r>
    </w:p>
    <w:p>
      <w:pPr>
        <w:spacing w:line="360" w:lineRule="auto"/>
        <w:ind w:firstLine="480" w:firstLineChars="200"/>
        <w:jc w:val="left"/>
        <w:rPr>
          <w:rFonts w:ascii="宋体" w:hAnsi="宋体"/>
          <w:sz w:val="24"/>
        </w:rPr>
      </w:pPr>
      <w:r>
        <w:rPr>
          <w:rFonts w:hint="eastAsia" w:ascii="宋体" w:hAnsi="宋体"/>
          <w:sz w:val="24"/>
        </w:rPr>
        <w:t>开户银行账号：1100 1028 7000 5603 1362</w:t>
      </w:r>
    </w:p>
    <w:p>
      <w:pPr>
        <w:spacing w:line="360" w:lineRule="auto"/>
        <w:ind w:firstLine="480" w:firstLineChars="200"/>
        <w:jc w:val="left"/>
        <w:rPr>
          <w:rFonts w:ascii="宋体" w:hAnsi="宋体"/>
          <w:sz w:val="24"/>
        </w:rPr>
      </w:pPr>
    </w:p>
    <w:p>
      <w:pPr>
        <w:spacing w:line="360" w:lineRule="auto"/>
        <w:ind w:firstLine="480" w:firstLineChars="200"/>
        <w:jc w:val="left"/>
        <w:rPr>
          <w:rFonts w:hint="eastAsia" w:ascii="宋体" w:hAnsi="宋体" w:eastAsia="宋体"/>
          <w:sz w:val="24"/>
          <w:u w:val="single"/>
          <w:lang w:val="en-US" w:eastAsia="zh-CN"/>
        </w:rPr>
      </w:pPr>
      <w:r>
        <w:rPr>
          <w:rFonts w:hint="eastAsia" w:ascii="宋体" w:hAnsi="宋体"/>
          <w:sz w:val="24"/>
        </w:rPr>
        <w:t>供方（乙方</w:t>
      </w:r>
      <w:r>
        <w:rPr>
          <w:rFonts w:ascii="宋体" w:hAnsi="宋体"/>
          <w:sz w:val="24"/>
        </w:rPr>
        <w:t>）</w:t>
      </w:r>
      <w:r>
        <w:rPr>
          <w:rFonts w:hint="eastAsia" w:ascii="宋体" w:hAnsi="宋体"/>
          <w:sz w:val="24"/>
        </w:rPr>
        <w:t>：</w:t>
      </w:r>
      <w:r>
        <w:rPr>
          <w:rFonts w:hint="eastAsia" w:ascii="宋体" w:hAnsi="宋体"/>
          <w:sz w:val="24"/>
          <w:u w:val="single"/>
          <w:lang w:val="en-US" w:eastAsia="zh-CN"/>
        </w:rPr>
        <w:t xml:space="preserve">    </w:t>
      </w:r>
    </w:p>
    <w:p>
      <w:pPr>
        <w:spacing w:line="360" w:lineRule="auto"/>
        <w:ind w:firstLine="480" w:firstLineChars="200"/>
        <w:jc w:val="left"/>
        <w:rPr>
          <w:rFonts w:ascii="宋体" w:hAnsi="宋体"/>
          <w:sz w:val="24"/>
        </w:rPr>
      </w:pPr>
      <w:r>
        <w:rPr>
          <w:rFonts w:hint="eastAsia" w:ascii="宋体" w:hAnsi="宋体"/>
          <w:sz w:val="24"/>
        </w:rPr>
        <w:t>注册地址：</w:t>
      </w:r>
      <w:r>
        <w:rPr>
          <w:rFonts w:hint="eastAsia" w:ascii="宋体" w:hAnsi="宋体"/>
          <w:sz w:val="24"/>
          <w:lang w:val="en-US" w:eastAsia="zh-CN"/>
        </w:rPr>
        <w:t xml:space="preserve"> </w:t>
      </w:r>
      <w:r>
        <w:rPr>
          <w:rFonts w:hint="eastAsia" w:ascii="宋体" w:hAnsi="宋体"/>
          <w:sz w:val="24"/>
        </w:rPr>
        <w:t xml:space="preserve"> </w:t>
      </w:r>
    </w:p>
    <w:p>
      <w:pPr>
        <w:spacing w:line="360" w:lineRule="auto"/>
        <w:ind w:firstLine="480" w:firstLineChars="200"/>
        <w:jc w:val="left"/>
        <w:rPr>
          <w:rFonts w:hint="eastAsia" w:ascii="宋体" w:hAnsi="宋体"/>
          <w:sz w:val="24"/>
          <w:lang w:val="en-US" w:eastAsia="zh-CN"/>
        </w:rPr>
      </w:pPr>
      <w:r>
        <w:rPr>
          <w:rFonts w:hint="eastAsia" w:ascii="宋体" w:hAnsi="宋体"/>
          <w:sz w:val="24"/>
        </w:rPr>
        <w:t>邮    编：</w:t>
      </w:r>
      <w:r>
        <w:rPr>
          <w:rFonts w:hint="eastAsia" w:ascii="宋体" w:hAnsi="宋体"/>
          <w:sz w:val="24"/>
          <w:lang w:val="en-US" w:eastAsia="zh-CN"/>
        </w:rPr>
        <w:t xml:space="preserve"> </w:t>
      </w:r>
    </w:p>
    <w:p>
      <w:pPr>
        <w:spacing w:line="360" w:lineRule="auto"/>
        <w:ind w:firstLine="480" w:firstLineChars="200"/>
        <w:jc w:val="left"/>
        <w:rPr>
          <w:rFonts w:hint="eastAsia" w:ascii="宋体" w:hAnsi="宋体"/>
          <w:sz w:val="24"/>
          <w:lang w:val="en-US" w:eastAsia="zh-CN"/>
        </w:rPr>
      </w:pPr>
      <w:r>
        <w:rPr>
          <w:rFonts w:hint="eastAsia" w:ascii="宋体" w:hAnsi="宋体"/>
          <w:sz w:val="24"/>
        </w:rPr>
        <w:t>纳税人身份：</w:t>
      </w:r>
      <w:r>
        <w:rPr>
          <w:rFonts w:hint="eastAsia" w:ascii="宋体" w:hAnsi="宋体"/>
          <w:sz w:val="24"/>
          <w:lang w:val="en-US" w:eastAsia="zh-CN"/>
        </w:rPr>
        <w:t xml:space="preserve"> </w:t>
      </w:r>
    </w:p>
    <w:p>
      <w:pPr>
        <w:spacing w:line="360" w:lineRule="auto"/>
        <w:ind w:firstLine="480" w:firstLineChars="200"/>
        <w:jc w:val="left"/>
        <w:rPr>
          <w:rFonts w:hint="eastAsia" w:ascii="宋体" w:hAnsi="宋体" w:eastAsia="宋体"/>
          <w:sz w:val="24"/>
          <w:lang w:eastAsia="zh-CN"/>
        </w:rPr>
      </w:pPr>
      <w:r>
        <w:rPr>
          <w:rFonts w:hint="eastAsia" w:ascii="宋体" w:hAnsi="宋体"/>
          <w:sz w:val="24"/>
        </w:rPr>
        <w:t>纳税人识别号：</w:t>
      </w:r>
      <w:r>
        <w:rPr>
          <w:rFonts w:hint="eastAsia" w:ascii="宋体" w:hAnsi="宋体"/>
          <w:sz w:val="24"/>
          <w:lang w:val="en-US" w:eastAsia="zh-CN"/>
        </w:rPr>
        <w:t xml:space="preserve"> </w:t>
      </w:r>
    </w:p>
    <w:p>
      <w:pPr>
        <w:spacing w:line="360" w:lineRule="auto"/>
        <w:ind w:firstLine="480"/>
        <w:jc w:val="left"/>
        <w:rPr>
          <w:rFonts w:ascii="宋体" w:hAnsi="宋体"/>
          <w:sz w:val="24"/>
        </w:rPr>
      </w:pPr>
      <w:r>
        <w:rPr>
          <w:rFonts w:hint="eastAsia" w:ascii="宋体" w:hAnsi="宋体"/>
          <w:sz w:val="24"/>
        </w:rPr>
        <w:t>开户银行名称：</w:t>
      </w:r>
      <w:r>
        <w:rPr>
          <w:rFonts w:hint="eastAsia" w:ascii="宋体" w:hAnsi="宋体"/>
          <w:sz w:val="24"/>
          <w:lang w:val="en-US" w:eastAsia="zh-CN"/>
        </w:rPr>
        <w:t xml:space="preserve"> </w:t>
      </w:r>
      <w:r>
        <w:rPr>
          <w:rFonts w:ascii="宋体" w:hAnsi="宋体"/>
          <w:sz w:val="24"/>
        </w:rPr>
        <w:tab/>
      </w:r>
    </w:p>
    <w:p>
      <w:pPr>
        <w:spacing w:line="360" w:lineRule="auto"/>
        <w:jc w:val="left"/>
        <w:rPr>
          <w:rFonts w:hint="eastAsia" w:ascii="宋体" w:hAnsi="宋体" w:eastAsia="宋体"/>
          <w:sz w:val="24"/>
          <w:lang w:val="en-US" w:eastAsia="zh-CN"/>
        </w:rPr>
      </w:pPr>
      <w:r>
        <w:rPr>
          <w:rFonts w:hint="eastAsia" w:ascii="宋体" w:hAnsi="宋体"/>
          <w:sz w:val="24"/>
        </w:rPr>
        <w:t xml:space="preserve">    开户银行账号：</w:t>
      </w:r>
      <w:r>
        <w:rPr>
          <w:rFonts w:hint="eastAsia" w:ascii="宋体" w:hAnsi="宋体"/>
          <w:sz w:val="24"/>
          <w:lang w:val="en-US" w:eastAsia="zh-CN"/>
        </w:rPr>
        <w:t xml:space="preserve"> </w:t>
      </w:r>
    </w:p>
    <w:p>
      <w:pPr>
        <w:spacing w:line="360" w:lineRule="auto"/>
        <w:ind w:firstLine="480" w:firstLineChars="200"/>
        <w:jc w:val="left"/>
        <w:rPr>
          <w:rFonts w:ascii="宋体" w:hAnsi="宋体"/>
          <w:sz w:val="24"/>
        </w:rPr>
      </w:pPr>
      <w:r>
        <w:rPr>
          <w:rFonts w:hint="eastAsia" w:ascii="宋体" w:hAnsi="宋体"/>
          <w:sz w:val="24"/>
        </w:rPr>
        <w:t>甲、乙双方根据《中华人民共和国合同法》《中华人民共和国建筑法》《中华人民共和国产品质量法》《建设工程质量管理条例》及其它相关法律法规的有关规定，本着平等、自愿和诚实信用的原则，就甲方向乙方采购物资事宜订立本合同。</w:t>
      </w:r>
    </w:p>
    <w:p>
      <w:pPr>
        <w:pStyle w:val="2"/>
        <w:tabs>
          <w:tab w:val="left" w:pos="1080"/>
          <w:tab w:val="clear" w:pos="1077"/>
        </w:tabs>
        <w:spacing w:beforeLines="0" w:afterLines="0" w:line="360" w:lineRule="auto"/>
        <w:ind w:left="0" w:firstLine="482" w:firstLineChars="200"/>
        <w:jc w:val="left"/>
      </w:pPr>
      <w:r>
        <w:rPr>
          <w:rFonts w:hint="eastAsia"/>
        </w:rPr>
        <w:t>供货工程名称、地点</w:t>
      </w:r>
    </w:p>
    <w:p>
      <w:pPr>
        <w:pStyle w:val="3"/>
        <w:keepNext w:val="0"/>
        <w:keepLines w:val="0"/>
        <w:tabs>
          <w:tab w:val="left" w:pos="1080"/>
        </w:tabs>
        <w:adjustRightInd w:val="0"/>
        <w:spacing w:before="0" w:after="0" w:line="360" w:lineRule="auto"/>
        <w:ind w:left="0" w:firstLine="480" w:firstLineChars="200"/>
        <w:jc w:val="left"/>
        <w:textAlignment w:val="baseline"/>
        <w:rPr>
          <w:rFonts w:hint="eastAsia" w:ascii="宋体" w:hAnsi="宋体" w:eastAsia="宋体"/>
          <w:b w:val="0"/>
          <w:bCs w:val="0"/>
          <w:kern w:val="0"/>
          <w:sz w:val="24"/>
          <w:szCs w:val="24"/>
          <w:u w:val="single"/>
          <w:lang w:eastAsia="zh-CN"/>
        </w:rPr>
      </w:pPr>
      <w:r>
        <w:rPr>
          <w:rFonts w:hint="eastAsia" w:ascii="宋体" w:hAnsi="宋体"/>
          <w:b w:val="0"/>
          <w:bCs w:val="0"/>
          <w:kern w:val="0"/>
          <w:sz w:val="24"/>
          <w:szCs w:val="24"/>
        </w:rPr>
        <w:t>工程名称：</w:t>
      </w:r>
      <w:r>
        <w:rPr>
          <w:rFonts w:hint="eastAsia" w:ascii="宋体" w:hAnsi="宋体" w:cs="宋体"/>
          <w:b w:val="0"/>
          <w:bCs w:val="0"/>
          <w:kern w:val="0"/>
          <w:sz w:val="24"/>
          <w:szCs w:val="24"/>
          <w:u w:val="single"/>
          <w:lang w:val="en-US" w:eastAsia="zh-CN"/>
        </w:rPr>
        <w:t xml:space="preserve"> </w:t>
      </w:r>
    </w:p>
    <w:p>
      <w:pPr>
        <w:pStyle w:val="3"/>
        <w:keepNext w:val="0"/>
        <w:keepLines w:val="0"/>
        <w:tabs>
          <w:tab w:val="left" w:pos="1080"/>
        </w:tabs>
        <w:adjustRightInd w:val="0"/>
        <w:spacing w:before="0" w:after="0" w:line="360" w:lineRule="auto"/>
        <w:ind w:left="0" w:firstLine="480" w:firstLineChars="200"/>
        <w:jc w:val="left"/>
        <w:textAlignment w:val="baseline"/>
        <w:rPr>
          <w:rFonts w:hint="eastAsia" w:ascii="宋体" w:hAnsi="宋体" w:eastAsia="宋体"/>
          <w:b w:val="0"/>
          <w:bCs w:val="0"/>
          <w:kern w:val="0"/>
          <w:sz w:val="24"/>
          <w:szCs w:val="24"/>
          <w:lang w:eastAsia="zh-CN"/>
        </w:rPr>
      </w:pPr>
      <w:r>
        <w:rPr>
          <w:rFonts w:hint="eastAsia" w:ascii="宋体" w:hAnsi="宋体"/>
          <w:b w:val="0"/>
          <w:bCs w:val="0"/>
          <w:kern w:val="0"/>
          <w:sz w:val="24"/>
          <w:szCs w:val="24"/>
        </w:rPr>
        <w:t>工程地点：</w:t>
      </w:r>
      <w:r>
        <w:rPr>
          <w:rFonts w:hint="eastAsia" w:ascii="宋体" w:hAnsi="宋体"/>
          <w:b w:val="0"/>
          <w:bCs w:val="0"/>
          <w:kern w:val="0"/>
          <w:sz w:val="24"/>
          <w:szCs w:val="24"/>
          <w:u w:val="single"/>
          <w:lang w:val="en-US" w:eastAsia="zh-CN"/>
        </w:rPr>
        <w:t xml:space="preserve"> </w:t>
      </w:r>
    </w:p>
    <w:p>
      <w:pPr>
        <w:pStyle w:val="2"/>
        <w:spacing w:beforeLines="0" w:afterLines="0" w:line="360" w:lineRule="auto"/>
        <w:ind w:left="0" w:firstLine="482" w:firstLineChars="200"/>
        <w:jc w:val="left"/>
      </w:pPr>
      <w:r>
        <w:rPr>
          <w:rFonts w:hint="eastAsia"/>
        </w:rPr>
        <w:t>物资名称、规格型号、数量、单价</w:t>
      </w:r>
      <w:r>
        <w:t>、</w:t>
      </w:r>
      <w:r>
        <w:rPr>
          <w:rFonts w:hint="eastAsia"/>
        </w:rPr>
        <w:t>金额</w:t>
      </w:r>
    </w:p>
    <w:p>
      <w:pPr>
        <w:pStyle w:val="3"/>
        <w:keepNext w:val="0"/>
        <w:keepLines w:val="0"/>
        <w:tabs>
          <w:tab w:val="left" w:pos="1080"/>
        </w:tabs>
        <w:adjustRightInd w:val="0"/>
        <w:spacing w:before="0" w:after="0" w:line="360" w:lineRule="auto"/>
        <w:ind w:left="0" w:firstLine="480" w:firstLineChars="200"/>
        <w:jc w:val="left"/>
        <w:textAlignment w:val="baseline"/>
        <w:rPr>
          <w:rFonts w:ascii="宋体" w:hAnsi="宋体"/>
          <w:b w:val="0"/>
          <w:bCs w:val="0"/>
          <w:kern w:val="0"/>
          <w:sz w:val="24"/>
          <w:szCs w:val="24"/>
        </w:rPr>
      </w:pPr>
      <w:r>
        <w:rPr>
          <w:rFonts w:hint="eastAsia" w:ascii="宋体" w:hAnsi="宋体"/>
          <w:b w:val="0"/>
          <w:bCs w:val="0"/>
          <w:kern w:val="0"/>
          <w:sz w:val="24"/>
          <w:szCs w:val="24"/>
        </w:rPr>
        <w:t>甲方拟向乙方购买的物资明细详见如下</w:t>
      </w:r>
      <w:r>
        <w:rPr>
          <w:rFonts w:ascii="宋体" w:hAnsi="宋体"/>
          <w:b w:val="0"/>
          <w:bCs w:val="0"/>
          <w:kern w:val="0"/>
          <w:sz w:val="24"/>
          <w:szCs w:val="24"/>
        </w:rPr>
        <w:t>：</w:t>
      </w:r>
    </w:p>
    <w:p>
      <w:pPr>
        <w:rPr>
          <w:rFonts w:ascii="宋体" w:hAnsi="宋体"/>
          <w:b w:val="0"/>
          <w:bCs w:val="0"/>
          <w:kern w:val="0"/>
          <w:sz w:val="24"/>
          <w:szCs w:val="24"/>
        </w:rPr>
      </w:pPr>
    </w:p>
    <w:p>
      <w:pPr>
        <w:rPr>
          <w:rFonts w:ascii="宋体" w:hAnsi="宋体"/>
          <w:b w:val="0"/>
          <w:bCs w:val="0"/>
          <w:kern w:val="0"/>
          <w:sz w:val="24"/>
          <w:szCs w:val="24"/>
        </w:rPr>
      </w:pPr>
    </w:p>
    <w:p>
      <w:pPr>
        <w:rPr>
          <w:rFonts w:ascii="宋体" w:hAnsi="宋体"/>
          <w:b w:val="0"/>
          <w:bCs w:val="0"/>
          <w:kern w:val="0"/>
          <w:sz w:val="24"/>
          <w:szCs w:val="24"/>
        </w:rPr>
      </w:pPr>
    </w:p>
    <w:tbl>
      <w:tblPr>
        <w:tblStyle w:val="15"/>
        <w:tblW w:w="9057" w:type="dxa"/>
        <w:tblInd w:w="0" w:type="dxa"/>
        <w:tblLayout w:type="fixed"/>
        <w:tblCellMar>
          <w:top w:w="0" w:type="dxa"/>
          <w:left w:w="0" w:type="dxa"/>
          <w:bottom w:w="0" w:type="dxa"/>
          <w:right w:w="0" w:type="dxa"/>
        </w:tblCellMar>
      </w:tblPr>
      <w:tblGrid>
        <w:gridCol w:w="551"/>
        <w:gridCol w:w="1085"/>
        <w:gridCol w:w="1481"/>
        <w:gridCol w:w="653"/>
        <w:gridCol w:w="586"/>
        <w:gridCol w:w="930"/>
        <w:gridCol w:w="930"/>
        <w:gridCol w:w="947"/>
        <w:gridCol w:w="964"/>
        <w:gridCol w:w="930"/>
      </w:tblGrid>
      <w:tr>
        <w:tblPrEx>
          <w:tblCellMar>
            <w:top w:w="0" w:type="dxa"/>
            <w:left w:w="0" w:type="dxa"/>
            <w:bottom w:w="0" w:type="dxa"/>
            <w:right w:w="0" w:type="dxa"/>
          </w:tblCellMar>
        </w:tblPrEx>
        <w:trPr>
          <w:trHeight w:val="495" w:hRule="atLeast"/>
        </w:trPr>
        <w:tc>
          <w:tcPr>
            <w:tcW w:w="551"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序号</w:t>
            </w:r>
          </w:p>
        </w:tc>
        <w:tc>
          <w:tcPr>
            <w:tcW w:w="108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项目名称</w:t>
            </w:r>
          </w:p>
        </w:tc>
        <w:tc>
          <w:tcPr>
            <w:tcW w:w="148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特征描述</w:t>
            </w:r>
          </w:p>
        </w:tc>
        <w:tc>
          <w:tcPr>
            <w:tcW w:w="65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单位</w:t>
            </w:r>
          </w:p>
        </w:tc>
        <w:tc>
          <w:tcPr>
            <w:tcW w:w="586"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数量</w:t>
            </w:r>
          </w:p>
        </w:tc>
        <w:tc>
          <w:tcPr>
            <w:tcW w:w="93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除税单价(元)</w:t>
            </w:r>
          </w:p>
        </w:tc>
        <w:tc>
          <w:tcPr>
            <w:tcW w:w="93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b/>
                <w:sz w:val="20"/>
                <w:szCs w:val="20"/>
              </w:rPr>
            </w:pPr>
            <w:r>
              <w:rPr>
                <w:rFonts w:hint="eastAsia" w:ascii="宋体" w:hAnsi="宋体" w:cs="宋体"/>
                <w:b/>
                <w:kern w:val="0"/>
                <w:sz w:val="20"/>
                <w:szCs w:val="20"/>
              </w:rPr>
              <w:t>增值税率</w:t>
            </w:r>
          </w:p>
        </w:tc>
        <w:tc>
          <w:tcPr>
            <w:tcW w:w="94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含税价格（元）</w:t>
            </w:r>
          </w:p>
        </w:tc>
        <w:tc>
          <w:tcPr>
            <w:tcW w:w="96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金额(元)</w:t>
            </w:r>
          </w:p>
        </w:tc>
        <w:tc>
          <w:tcPr>
            <w:tcW w:w="93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备  注</w:t>
            </w:r>
          </w:p>
        </w:tc>
      </w:tr>
      <w:tr>
        <w:tblPrEx>
          <w:tblCellMar>
            <w:top w:w="0" w:type="dxa"/>
            <w:left w:w="0" w:type="dxa"/>
            <w:bottom w:w="0" w:type="dxa"/>
            <w:right w:w="0" w:type="dxa"/>
          </w:tblCellMar>
        </w:tblPrEx>
        <w:trPr>
          <w:trHeight w:val="495" w:hRule="atLeast"/>
        </w:trPr>
        <w:tc>
          <w:tcPr>
            <w:tcW w:w="55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0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0"/>
                <w:szCs w:val="20"/>
              </w:rPr>
            </w:pPr>
          </w:p>
        </w:tc>
        <w:tc>
          <w:tcPr>
            <w:tcW w:w="148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18"/>
                <w:szCs w:val="18"/>
              </w:rPr>
            </w:pPr>
          </w:p>
        </w:tc>
        <w:tc>
          <w:tcPr>
            <w:tcW w:w="65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Cs w:val="21"/>
              </w:rPr>
            </w:pPr>
          </w:p>
        </w:tc>
        <w:tc>
          <w:tcPr>
            <w:tcW w:w="58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0"/>
                <w:szCs w:val="20"/>
              </w:rPr>
            </w:pPr>
          </w:p>
        </w:tc>
        <w:tc>
          <w:tcPr>
            <w:tcW w:w="9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0"/>
                <w:szCs w:val="20"/>
              </w:rPr>
            </w:pPr>
          </w:p>
        </w:tc>
        <w:tc>
          <w:tcPr>
            <w:tcW w:w="9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sz w:val="20"/>
                <w:szCs w:val="20"/>
              </w:rPr>
            </w:pPr>
          </w:p>
        </w:tc>
        <w:tc>
          <w:tcPr>
            <w:tcW w:w="94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0"/>
                <w:szCs w:val="20"/>
              </w:rPr>
            </w:pPr>
          </w:p>
        </w:tc>
        <w:tc>
          <w:tcPr>
            <w:tcW w:w="9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0"/>
                <w:szCs w:val="20"/>
              </w:rPr>
            </w:pPr>
          </w:p>
        </w:tc>
        <w:tc>
          <w:tcPr>
            <w:tcW w:w="9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780" w:hRule="atLeast"/>
        </w:trPr>
        <w:tc>
          <w:tcPr>
            <w:tcW w:w="55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10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Cs w:val="21"/>
              </w:rPr>
            </w:pPr>
          </w:p>
        </w:tc>
        <w:tc>
          <w:tcPr>
            <w:tcW w:w="148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Cs w:val="21"/>
              </w:rPr>
            </w:pPr>
          </w:p>
        </w:tc>
        <w:tc>
          <w:tcPr>
            <w:tcW w:w="65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Cs w:val="21"/>
              </w:rPr>
            </w:pPr>
          </w:p>
        </w:tc>
        <w:tc>
          <w:tcPr>
            <w:tcW w:w="58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0"/>
                <w:szCs w:val="20"/>
              </w:rPr>
            </w:pPr>
          </w:p>
        </w:tc>
        <w:tc>
          <w:tcPr>
            <w:tcW w:w="9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0"/>
                <w:szCs w:val="20"/>
              </w:rPr>
            </w:pPr>
          </w:p>
        </w:tc>
        <w:tc>
          <w:tcPr>
            <w:tcW w:w="9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sz w:val="20"/>
                <w:szCs w:val="20"/>
              </w:rPr>
            </w:pPr>
          </w:p>
        </w:tc>
        <w:tc>
          <w:tcPr>
            <w:tcW w:w="94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0"/>
                <w:szCs w:val="20"/>
              </w:rPr>
            </w:pPr>
          </w:p>
        </w:tc>
        <w:tc>
          <w:tcPr>
            <w:tcW w:w="9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0"/>
                <w:szCs w:val="20"/>
              </w:rPr>
            </w:pPr>
          </w:p>
        </w:tc>
        <w:tc>
          <w:tcPr>
            <w:tcW w:w="9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525" w:hRule="atLeast"/>
        </w:trPr>
        <w:tc>
          <w:tcPr>
            <w:tcW w:w="55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0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Cs w:val="21"/>
              </w:rPr>
            </w:pPr>
          </w:p>
        </w:tc>
        <w:tc>
          <w:tcPr>
            <w:tcW w:w="148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Cs w:val="21"/>
              </w:rPr>
            </w:pPr>
          </w:p>
        </w:tc>
        <w:tc>
          <w:tcPr>
            <w:tcW w:w="65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Cs w:val="21"/>
              </w:rPr>
            </w:pPr>
          </w:p>
        </w:tc>
        <w:tc>
          <w:tcPr>
            <w:tcW w:w="58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0"/>
                <w:szCs w:val="20"/>
              </w:rPr>
            </w:pPr>
          </w:p>
        </w:tc>
        <w:tc>
          <w:tcPr>
            <w:tcW w:w="9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0"/>
                <w:szCs w:val="20"/>
              </w:rPr>
            </w:pPr>
          </w:p>
        </w:tc>
        <w:tc>
          <w:tcPr>
            <w:tcW w:w="9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sz w:val="20"/>
                <w:szCs w:val="20"/>
              </w:rPr>
            </w:pPr>
          </w:p>
        </w:tc>
        <w:tc>
          <w:tcPr>
            <w:tcW w:w="94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0"/>
                <w:szCs w:val="20"/>
              </w:rPr>
            </w:pPr>
          </w:p>
        </w:tc>
        <w:tc>
          <w:tcPr>
            <w:tcW w:w="9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0"/>
                <w:szCs w:val="20"/>
              </w:rPr>
            </w:pPr>
          </w:p>
        </w:tc>
        <w:tc>
          <w:tcPr>
            <w:tcW w:w="9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495" w:hRule="atLeast"/>
        </w:trPr>
        <w:tc>
          <w:tcPr>
            <w:tcW w:w="55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10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0"/>
                <w:szCs w:val="20"/>
              </w:rPr>
            </w:pPr>
          </w:p>
        </w:tc>
        <w:tc>
          <w:tcPr>
            <w:tcW w:w="148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0"/>
                <w:szCs w:val="20"/>
              </w:rPr>
            </w:pPr>
          </w:p>
        </w:tc>
        <w:tc>
          <w:tcPr>
            <w:tcW w:w="65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Cs w:val="21"/>
              </w:rPr>
            </w:pPr>
          </w:p>
        </w:tc>
        <w:tc>
          <w:tcPr>
            <w:tcW w:w="58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0"/>
                <w:szCs w:val="20"/>
              </w:rPr>
            </w:pPr>
          </w:p>
        </w:tc>
        <w:tc>
          <w:tcPr>
            <w:tcW w:w="9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0"/>
                <w:szCs w:val="20"/>
              </w:rPr>
            </w:pPr>
          </w:p>
        </w:tc>
        <w:tc>
          <w:tcPr>
            <w:tcW w:w="9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sz w:val="20"/>
                <w:szCs w:val="20"/>
              </w:rPr>
            </w:pPr>
          </w:p>
        </w:tc>
        <w:tc>
          <w:tcPr>
            <w:tcW w:w="94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0"/>
                <w:szCs w:val="20"/>
              </w:rPr>
            </w:pPr>
          </w:p>
        </w:tc>
        <w:tc>
          <w:tcPr>
            <w:tcW w:w="9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0"/>
                <w:szCs w:val="20"/>
              </w:rPr>
            </w:pPr>
          </w:p>
        </w:tc>
        <w:tc>
          <w:tcPr>
            <w:tcW w:w="9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495" w:hRule="atLeast"/>
        </w:trPr>
        <w:tc>
          <w:tcPr>
            <w:tcW w:w="55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0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0"/>
                <w:szCs w:val="20"/>
              </w:rPr>
            </w:pPr>
          </w:p>
        </w:tc>
        <w:tc>
          <w:tcPr>
            <w:tcW w:w="148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0"/>
                <w:szCs w:val="20"/>
              </w:rPr>
            </w:pPr>
          </w:p>
        </w:tc>
        <w:tc>
          <w:tcPr>
            <w:tcW w:w="65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Cs w:val="21"/>
              </w:rPr>
            </w:pPr>
          </w:p>
        </w:tc>
        <w:tc>
          <w:tcPr>
            <w:tcW w:w="58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000000"/>
                <w:sz w:val="20"/>
                <w:szCs w:val="20"/>
              </w:rPr>
            </w:pPr>
          </w:p>
        </w:tc>
        <w:tc>
          <w:tcPr>
            <w:tcW w:w="9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0"/>
                <w:szCs w:val="20"/>
              </w:rPr>
            </w:pPr>
          </w:p>
        </w:tc>
        <w:tc>
          <w:tcPr>
            <w:tcW w:w="9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sz w:val="20"/>
                <w:szCs w:val="20"/>
              </w:rPr>
            </w:pPr>
          </w:p>
        </w:tc>
        <w:tc>
          <w:tcPr>
            <w:tcW w:w="94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0"/>
                <w:szCs w:val="20"/>
              </w:rPr>
            </w:pPr>
          </w:p>
        </w:tc>
        <w:tc>
          <w:tcPr>
            <w:tcW w:w="9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0"/>
                <w:szCs w:val="20"/>
              </w:rPr>
            </w:pPr>
          </w:p>
        </w:tc>
        <w:tc>
          <w:tcPr>
            <w:tcW w:w="9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285" w:hRule="atLeast"/>
        </w:trPr>
        <w:tc>
          <w:tcPr>
            <w:tcW w:w="55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0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48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65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p>
        </w:tc>
        <w:tc>
          <w:tcPr>
            <w:tcW w:w="58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sz w:val="20"/>
                <w:szCs w:val="20"/>
              </w:rPr>
            </w:pPr>
          </w:p>
        </w:tc>
        <w:tc>
          <w:tcPr>
            <w:tcW w:w="94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285" w:hRule="atLeast"/>
        </w:trPr>
        <w:tc>
          <w:tcPr>
            <w:tcW w:w="55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0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48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65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p>
        </w:tc>
        <w:tc>
          <w:tcPr>
            <w:tcW w:w="58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9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sz w:val="20"/>
                <w:szCs w:val="20"/>
              </w:rPr>
            </w:pPr>
          </w:p>
        </w:tc>
        <w:tc>
          <w:tcPr>
            <w:tcW w:w="94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color w:val="000000"/>
                <w:sz w:val="20"/>
                <w:szCs w:val="20"/>
              </w:rPr>
              <w:t>　</w:t>
            </w:r>
          </w:p>
        </w:tc>
      </w:tr>
      <w:tr>
        <w:tblPrEx>
          <w:tblCellMar>
            <w:top w:w="0" w:type="dxa"/>
            <w:left w:w="0" w:type="dxa"/>
            <w:bottom w:w="0" w:type="dxa"/>
            <w:right w:w="0" w:type="dxa"/>
          </w:tblCellMar>
        </w:tblPrEx>
        <w:trPr>
          <w:trHeight w:val="345" w:hRule="atLeast"/>
        </w:trPr>
        <w:tc>
          <w:tcPr>
            <w:tcW w:w="55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0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48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65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58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sz w:val="20"/>
                <w:szCs w:val="20"/>
              </w:rPr>
            </w:pPr>
          </w:p>
        </w:tc>
        <w:tc>
          <w:tcPr>
            <w:tcW w:w="94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b/>
                <w:bCs/>
                <w:color w:val="000000"/>
                <w:sz w:val="20"/>
                <w:szCs w:val="20"/>
              </w:rPr>
            </w:pPr>
            <w:r>
              <w:rPr>
                <w:rFonts w:hint="eastAsia"/>
                <w:b/>
                <w:bCs/>
                <w:color w:val="000000"/>
                <w:sz w:val="20"/>
                <w:szCs w:val="20"/>
              </w:rPr>
              <w:t>　</w:t>
            </w:r>
          </w:p>
        </w:tc>
      </w:tr>
      <w:tr>
        <w:tblPrEx>
          <w:tblCellMar>
            <w:top w:w="0" w:type="dxa"/>
            <w:left w:w="0" w:type="dxa"/>
            <w:bottom w:w="0" w:type="dxa"/>
            <w:right w:w="0" w:type="dxa"/>
          </w:tblCellMar>
        </w:tblPrEx>
        <w:trPr>
          <w:trHeight w:val="405" w:hRule="atLeast"/>
        </w:trPr>
        <w:tc>
          <w:tcPr>
            <w:tcW w:w="55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0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148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65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p>
        </w:tc>
        <w:tc>
          <w:tcPr>
            <w:tcW w:w="58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sz w:val="20"/>
                <w:szCs w:val="20"/>
              </w:rPr>
            </w:pPr>
          </w:p>
        </w:tc>
        <w:tc>
          <w:tcPr>
            <w:tcW w:w="94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9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671" w:hRule="atLeast"/>
        </w:trPr>
        <w:tc>
          <w:tcPr>
            <w:tcW w:w="55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11</w:t>
            </w:r>
          </w:p>
        </w:tc>
        <w:tc>
          <w:tcPr>
            <w:tcW w:w="10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合计</w:t>
            </w:r>
          </w:p>
        </w:tc>
        <w:tc>
          <w:tcPr>
            <w:tcW w:w="5527" w:type="dxa"/>
            <w:gridSpan w:val="6"/>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w:t>
            </w:r>
          </w:p>
        </w:tc>
        <w:tc>
          <w:tcPr>
            <w:tcW w:w="9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0"/>
                <w:szCs w:val="20"/>
                <w:lang w:val="en-US" w:eastAsia="zh-CN"/>
              </w:rPr>
            </w:pPr>
          </w:p>
        </w:tc>
        <w:tc>
          <w:tcPr>
            <w:tcW w:w="9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w:t>
            </w:r>
          </w:p>
        </w:tc>
      </w:tr>
    </w:tbl>
    <w:p>
      <w:pPr>
        <w:ind w:firstLine="720" w:firstLineChars="300"/>
        <w:rPr>
          <w:rFonts w:ascii="宋体" w:hAnsi="宋体"/>
          <w:kern w:val="0"/>
          <w:sz w:val="24"/>
        </w:rPr>
      </w:pPr>
    </w:p>
    <w:p>
      <w:pPr>
        <w:ind w:firstLine="420"/>
        <w:rPr>
          <w:rFonts w:ascii="宋体" w:hAnsi="宋体"/>
          <w:kern w:val="0"/>
          <w:sz w:val="24"/>
        </w:rPr>
      </w:pPr>
      <w:r>
        <w:rPr>
          <w:rFonts w:hint="eastAsia" w:ascii="宋体" w:hAnsi="宋体"/>
          <w:kern w:val="0"/>
          <w:sz w:val="24"/>
        </w:rPr>
        <w:t>本合同</w:t>
      </w:r>
      <w:r>
        <w:rPr>
          <w:rFonts w:ascii="宋体" w:hAnsi="宋体"/>
          <w:kern w:val="0"/>
          <w:sz w:val="24"/>
        </w:rPr>
        <w:t>暂定</w:t>
      </w:r>
      <w:r>
        <w:rPr>
          <w:rFonts w:hint="eastAsia" w:ascii="宋体" w:hAnsi="宋体"/>
          <w:kern w:val="0"/>
          <w:sz w:val="24"/>
        </w:rPr>
        <w:t>除税金额为</w:t>
      </w:r>
      <w:r>
        <w:rPr>
          <w:rFonts w:hint="eastAsia" w:ascii="宋体" w:hAnsi="宋体"/>
          <w:kern w:val="0"/>
          <w:sz w:val="24"/>
          <w:u w:val="single"/>
        </w:rPr>
        <w:t xml:space="preserve"> </w:t>
      </w:r>
      <w:r>
        <w:rPr>
          <w:rFonts w:hint="eastAsia" w:ascii="宋体" w:hAnsi="宋体"/>
          <w:kern w:val="0"/>
          <w:sz w:val="24"/>
          <w:u w:val="single"/>
          <w:lang w:val="en-US" w:eastAsia="zh-CN"/>
        </w:rPr>
        <w:t xml:space="preserve"> </w:t>
      </w:r>
      <w:r>
        <w:rPr>
          <w:rFonts w:hint="eastAsia" w:ascii="宋体" w:hAnsi="宋体"/>
          <w:kern w:val="0"/>
          <w:sz w:val="24"/>
          <w:u w:val="single"/>
        </w:rPr>
        <w:t xml:space="preserve"> </w:t>
      </w:r>
      <w:r>
        <w:rPr>
          <w:rFonts w:hint="eastAsia" w:ascii="宋体" w:hAnsi="宋体"/>
          <w:kern w:val="0"/>
          <w:sz w:val="24"/>
        </w:rPr>
        <w:t>元，大写：</w:t>
      </w:r>
      <w:r>
        <w:rPr>
          <w:rFonts w:hint="eastAsia" w:ascii="宋体" w:hAnsi="宋体"/>
          <w:kern w:val="0"/>
          <w:sz w:val="24"/>
          <w:u w:val="single"/>
          <w:lang w:val="en-US" w:eastAsia="zh-CN"/>
        </w:rPr>
        <w:t xml:space="preserve">   </w:t>
      </w:r>
      <w:r>
        <w:rPr>
          <w:rFonts w:hint="eastAsia" w:ascii="宋体" w:hAnsi="宋体"/>
          <w:kern w:val="0"/>
          <w:sz w:val="24"/>
        </w:rPr>
        <w:t>，税率为</w:t>
      </w:r>
      <w:r>
        <w:rPr>
          <w:rFonts w:hint="eastAsia" w:ascii="宋体" w:hAnsi="宋体"/>
          <w:kern w:val="0"/>
          <w:sz w:val="24"/>
          <w:u w:val="single"/>
          <w:lang w:val="en-US" w:eastAsia="zh-CN"/>
        </w:rPr>
        <w:t xml:space="preserve">   </w:t>
      </w:r>
      <w:r>
        <w:rPr>
          <w:rFonts w:hint="eastAsia" w:ascii="宋体" w:hAnsi="宋体"/>
          <w:kern w:val="0"/>
          <w:sz w:val="24"/>
          <w:u w:val="single"/>
        </w:rPr>
        <w:t>%</w:t>
      </w:r>
      <w:r>
        <w:rPr>
          <w:rFonts w:hint="eastAsia" w:ascii="宋体" w:hAnsi="宋体"/>
          <w:kern w:val="0"/>
          <w:sz w:val="24"/>
          <w:u w:val="single"/>
          <w:lang w:val="en-US" w:eastAsia="zh-CN"/>
        </w:rPr>
        <w:t xml:space="preserve"> </w:t>
      </w:r>
      <w:r>
        <w:rPr>
          <w:rFonts w:hint="eastAsia" w:ascii="宋体" w:hAnsi="宋体"/>
          <w:kern w:val="0"/>
          <w:sz w:val="24"/>
          <w:u w:val="none"/>
          <w:lang w:val="en-US" w:eastAsia="zh-CN"/>
        </w:rPr>
        <w:t xml:space="preserve"> ，</w:t>
      </w:r>
      <w:r>
        <w:rPr>
          <w:rFonts w:hint="eastAsia" w:ascii="宋体" w:hAnsi="宋体"/>
          <w:kern w:val="0"/>
          <w:sz w:val="24"/>
        </w:rPr>
        <w:t>增值税</w:t>
      </w:r>
      <w:r>
        <w:rPr>
          <w:rFonts w:hint="eastAsia" w:ascii="宋体" w:hAnsi="宋体"/>
          <w:kern w:val="0"/>
          <w:sz w:val="24"/>
          <w:u w:val="single"/>
          <w:lang w:val="en-US" w:eastAsia="zh-CN"/>
        </w:rPr>
        <w:t xml:space="preserve">    </w:t>
      </w:r>
      <w:r>
        <w:rPr>
          <w:rFonts w:hint="eastAsia" w:ascii="宋体" w:hAnsi="宋体"/>
          <w:kern w:val="0"/>
          <w:sz w:val="24"/>
        </w:rPr>
        <w:t>元，大写：</w:t>
      </w:r>
      <w:r>
        <w:rPr>
          <w:rFonts w:hint="eastAsia" w:ascii="宋体" w:hAnsi="宋体"/>
          <w:kern w:val="0"/>
          <w:sz w:val="24"/>
          <w:u w:val="single"/>
          <w:lang w:val="en-US" w:eastAsia="zh-CN"/>
        </w:rPr>
        <w:t xml:space="preserve">    </w:t>
      </w:r>
      <w:r>
        <w:rPr>
          <w:rFonts w:hint="eastAsia" w:ascii="宋体" w:hAnsi="宋体"/>
          <w:kern w:val="0"/>
          <w:sz w:val="24"/>
        </w:rPr>
        <w:t>，含税合同价款</w:t>
      </w:r>
      <w:r>
        <w:rPr>
          <w:rFonts w:hint="eastAsia" w:ascii="宋体" w:hAnsi="宋体"/>
          <w:kern w:val="0"/>
          <w:sz w:val="24"/>
          <w:u w:val="single"/>
        </w:rPr>
        <w:t xml:space="preserve">      </w:t>
      </w:r>
      <w:r>
        <w:rPr>
          <w:rFonts w:hint="eastAsia" w:ascii="宋体" w:hAnsi="宋体"/>
          <w:kern w:val="0"/>
          <w:sz w:val="24"/>
          <w:u w:val="single"/>
          <w:lang w:val="en-US" w:eastAsia="zh-CN"/>
        </w:rPr>
        <w:t xml:space="preserve"> </w:t>
      </w:r>
      <w:r>
        <w:rPr>
          <w:rFonts w:hint="eastAsia" w:ascii="宋体" w:hAnsi="宋体"/>
          <w:kern w:val="0"/>
          <w:sz w:val="24"/>
        </w:rPr>
        <w:t>元，大写：</w:t>
      </w:r>
      <w:r>
        <w:rPr>
          <w:rFonts w:hint="eastAsia" w:ascii="宋体" w:hAnsi="宋体"/>
          <w:kern w:val="0"/>
          <w:sz w:val="24"/>
          <w:u w:val="single"/>
        </w:rPr>
        <w:t xml:space="preserve"> </w:t>
      </w:r>
      <w:r>
        <w:rPr>
          <w:rFonts w:hint="eastAsia" w:ascii="宋体" w:hAnsi="宋体"/>
          <w:kern w:val="0"/>
          <w:sz w:val="24"/>
          <w:u w:val="single"/>
          <w:lang w:val="en-US" w:eastAsia="zh-CN"/>
        </w:rPr>
        <w:t xml:space="preserve">     </w:t>
      </w:r>
      <w:r>
        <w:rPr>
          <w:rFonts w:hint="eastAsia" w:ascii="宋体" w:hAnsi="宋体"/>
          <w:kern w:val="0"/>
          <w:sz w:val="24"/>
          <w:u w:val="single"/>
        </w:rPr>
        <w:t xml:space="preserve"> </w:t>
      </w:r>
      <w:r>
        <w:rPr>
          <w:rFonts w:hint="eastAsia" w:ascii="宋体" w:hAnsi="宋体"/>
          <w:kern w:val="0"/>
          <w:sz w:val="24"/>
        </w:rPr>
        <w:t>。</w:t>
      </w:r>
    </w:p>
    <w:p>
      <w:pPr>
        <w:pStyle w:val="2"/>
        <w:spacing w:beforeLines="0" w:afterLines="0" w:line="360" w:lineRule="auto"/>
        <w:ind w:left="0" w:firstLine="482" w:firstLineChars="200"/>
        <w:jc w:val="left"/>
      </w:pPr>
      <w:r>
        <w:rPr>
          <w:rFonts w:hint="eastAsia"/>
        </w:rPr>
        <w:t>合同价款的确定</w:t>
      </w:r>
    </w:p>
    <w:p>
      <w:pPr>
        <w:pStyle w:val="3"/>
        <w:keepNext w:val="0"/>
        <w:keepLines w:val="0"/>
        <w:tabs>
          <w:tab w:val="left" w:pos="1080"/>
        </w:tabs>
        <w:adjustRightInd w:val="0"/>
        <w:spacing w:before="0" w:after="0" w:line="360" w:lineRule="auto"/>
        <w:ind w:left="0" w:firstLine="480" w:firstLineChars="200"/>
        <w:jc w:val="left"/>
        <w:textAlignment w:val="baseline"/>
        <w:rPr>
          <w:rFonts w:ascii="宋体" w:hAnsi="宋体"/>
          <w:b w:val="0"/>
          <w:bCs w:val="0"/>
          <w:kern w:val="0"/>
          <w:sz w:val="24"/>
          <w:szCs w:val="24"/>
        </w:rPr>
      </w:pPr>
      <w:r>
        <w:rPr>
          <w:rFonts w:hint="eastAsia" w:ascii="宋体" w:hAnsi="宋体"/>
          <w:b w:val="0"/>
          <w:bCs w:val="0"/>
          <w:kern w:val="0"/>
          <w:sz w:val="24"/>
          <w:szCs w:val="24"/>
        </w:rPr>
        <w:t>《</w:t>
      </w:r>
      <w:r>
        <w:rPr>
          <w:rFonts w:ascii="宋体" w:hAnsi="宋体"/>
          <w:b w:val="0"/>
          <w:bCs w:val="0"/>
          <w:kern w:val="0"/>
          <w:sz w:val="24"/>
          <w:szCs w:val="24"/>
        </w:rPr>
        <w:t>合同采购清单》</w:t>
      </w:r>
      <w:r>
        <w:rPr>
          <w:rFonts w:hint="eastAsia" w:ascii="宋体" w:hAnsi="宋体"/>
          <w:b w:val="0"/>
          <w:bCs w:val="0"/>
          <w:kern w:val="0"/>
          <w:sz w:val="24"/>
          <w:szCs w:val="24"/>
        </w:rPr>
        <w:t>表中所列数量及金额为暂定数量及金额，不作为结算和付款的依据。</w:t>
      </w:r>
      <w:r>
        <w:rPr>
          <w:rFonts w:ascii="宋体" w:hAnsi="宋体"/>
          <w:b w:val="0"/>
          <w:bCs w:val="0"/>
          <w:kern w:val="0"/>
          <w:sz w:val="24"/>
          <w:szCs w:val="24"/>
        </w:rPr>
        <w:t>结算</w:t>
      </w:r>
      <w:r>
        <w:rPr>
          <w:rFonts w:hint="eastAsia" w:ascii="宋体" w:hAnsi="宋体"/>
          <w:b w:val="0"/>
          <w:bCs w:val="0"/>
          <w:kern w:val="0"/>
          <w:sz w:val="24"/>
          <w:szCs w:val="24"/>
        </w:rPr>
        <w:t>数量以乙方</w:t>
      </w:r>
      <w:r>
        <w:rPr>
          <w:rFonts w:ascii="宋体" w:hAnsi="宋体"/>
          <w:b w:val="0"/>
          <w:bCs w:val="0"/>
          <w:kern w:val="0"/>
          <w:sz w:val="24"/>
          <w:szCs w:val="24"/>
        </w:rPr>
        <w:t>按</w:t>
      </w:r>
      <w:r>
        <w:rPr>
          <w:rFonts w:hint="eastAsia" w:ascii="宋体" w:hAnsi="宋体"/>
          <w:b w:val="0"/>
          <w:bCs w:val="0"/>
          <w:kern w:val="0"/>
          <w:sz w:val="24"/>
          <w:szCs w:val="24"/>
        </w:rPr>
        <w:t>甲方提货单送至约定送货地点，</w:t>
      </w:r>
      <w:r>
        <w:rPr>
          <w:rFonts w:ascii="宋体" w:hAnsi="宋体"/>
          <w:b w:val="0"/>
          <w:bCs w:val="0"/>
          <w:kern w:val="0"/>
          <w:sz w:val="24"/>
          <w:szCs w:val="24"/>
        </w:rPr>
        <w:t>并经</w:t>
      </w:r>
      <w:r>
        <w:rPr>
          <w:rFonts w:hint="eastAsia" w:ascii="宋体" w:hAnsi="宋体"/>
          <w:b w:val="0"/>
          <w:bCs w:val="0"/>
          <w:kern w:val="0"/>
          <w:sz w:val="24"/>
          <w:szCs w:val="24"/>
        </w:rPr>
        <w:t>甲方施工现场验收人员（必要时邀请监理</w:t>
      </w:r>
      <w:r>
        <w:rPr>
          <w:rFonts w:ascii="宋体" w:hAnsi="宋体"/>
          <w:b w:val="0"/>
          <w:bCs w:val="0"/>
          <w:kern w:val="0"/>
          <w:sz w:val="24"/>
          <w:szCs w:val="24"/>
        </w:rPr>
        <w:t>）</w:t>
      </w:r>
      <w:r>
        <w:rPr>
          <w:rFonts w:hint="eastAsia" w:ascii="宋体" w:hAnsi="宋体"/>
          <w:b w:val="0"/>
          <w:bCs w:val="0"/>
          <w:kern w:val="0"/>
          <w:sz w:val="24"/>
          <w:szCs w:val="24"/>
        </w:rPr>
        <w:t>共同签认的</w:t>
      </w:r>
      <w:r>
        <w:rPr>
          <w:rFonts w:ascii="宋体" w:hAnsi="宋体"/>
          <w:b w:val="0"/>
          <w:bCs w:val="0"/>
          <w:kern w:val="0"/>
          <w:sz w:val="24"/>
          <w:szCs w:val="24"/>
        </w:rPr>
        <w:t>且</w:t>
      </w:r>
      <w:r>
        <w:rPr>
          <w:rFonts w:hint="eastAsia" w:ascii="宋体" w:hAnsi="宋体"/>
          <w:b w:val="0"/>
          <w:bCs w:val="0"/>
          <w:kern w:val="0"/>
          <w:sz w:val="24"/>
          <w:szCs w:val="24"/>
        </w:rPr>
        <w:t>验收合格的数量为准。当实际数量不足《</w:t>
      </w:r>
      <w:r>
        <w:rPr>
          <w:rFonts w:ascii="宋体" w:hAnsi="宋体"/>
          <w:b w:val="0"/>
          <w:bCs w:val="0"/>
          <w:kern w:val="0"/>
          <w:sz w:val="24"/>
          <w:szCs w:val="24"/>
        </w:rPr>
        <w:t>合同采购清单》</w:t>
      </w:r>
      <w:r>
        <w:rPr>
          <w:rFonts w:hint="eastAsia" w:ascii="宋体" w:hAnsi="宋体"/>
          <w:b w:val="0"/>
          <w:bCs w:val="0"/>
          <w:kern w:val="0"/>
          <w:sz w:val="24"/>
          <w:szCs w:val="24"/>
        </w:rPr>
        <w:t>所列数量时，乙方不得以所需求不足为由向甲方索赔，无论何种原因，甲方对没有进到施工现场的货物不承担结算、付款、违约、赔偿等责任。</w:t>
      </w:r>
    </w:p>
    <w:p>
      <w:pPr>
        <w:pStyle w:val="3"/>
        <w:keepNext w:val="0"/>
        <w:keepLines w:val="0"/>
        <w:tabs>
          <w:tab w:val="left" w:pos="1080"/>
        </w:tabs>
        <w:adjustRightInd w:val="0"/>
        <w:spacing w:before="0" w:after="0" w:line="360" w:lineRule="auto"/>
        <w:ind w:left="0" w:firstLine="480" w:firstLineChars="200"/>
        <w:jc w:val="left"/>
        <w:textAlignment w:val="baseline"/>
        <w:rPr>
          <w:rFonts w:ascii="宋体" w:hAnsi="宋体"/>
          <w:b w:val="0"/>
          <w:bCs w:val="0"/>
          <w:kern w:val="0"/>
          <w:sz w:val="24"/>
          <w:szCs w:val="24"/>
        </w:rPr>
      </w:pPr>
      <w:r>
        <w:rPr>
          <w:rFonts w:hint="eastAsia" w:ascii="宋体" w:hAnsi="宋体"/>
          <w:b w:val="0"/>
          <w:bCs w:val="0"/>
          <w:kern w:val="0"/>
          <w:sz w:val="24"/>
          <w:szCs w:val="24"/>
        </w:rPr>
        <w:t>《</w:t>
      </w:r>
      <w:r>
        <w:rPr>
          <w:rFonts w:ascii="宋体" w:hAnsi="宋体"/>
          <w:b w:val="0"/>
          <w:bCs w:val="0"/>
          <w:kern w:val="0"/>
          <w:sz w:val="24"/>
          <w:szCs w:val="24"/>
        </w:rPr>
        <w:t>合同采购清单》</w:t>
      </w:r>
      <w:r>
        <w:rPr>
          <w:rFonts w:hint="eastAsia" w:ascii="宋体" w:hAnsi="宋体"/>
          <w:b w:val="0"/>
          <w:bCs w:val="0"/>
          <w:kern w:val="0"/>
          <w:sz w:val="24"/>
          <w:szCs w:val="24"/>
        </w:rPr>
        <w:t>中的单价和本合同</w:t>
      </w:r>
      <w:r>
        <w:rPr>
          <w:rFonts w:ascii="宋体" w:hAnsi="宋体"/>
          <w:b w:val="0"/>
          <w:bCs w:val="0"/>
          <w:kern w:val="0"/>
          <w:sz w:val="24"/>
          <w:szCs w:val="24"/>
        </w:rPr>
        <w:t>约定的结算单价</w:t>
      </w:r>
      <w:r>
        <w:rPr>
          <w:rFonts w:hint="eastAsia" w:ascii="宋体" w:hAnsi="宋体"/>
          <w:b w:val="0"/>
          <w:bCs w:val="0"/>
          <w:kern w:val="0"/>
          <w:sz w:val="24"/>
          <w:szCs w:val="24"/>
        </w:rPr>
        <w:t>为货物运至合同约定地点的交货价格，包括但</w:t>
      </w:r>
      <w:r>
        <w:rPr>
          <w:rFonts w:ascii="宋体" w:hAnsi="宋体"/>
          <w:b w:val="0"/>
          <w:bCs w:val="0"/>
          <w:kern w:val="0"/>
          <w:sz w:val="24"/>
          <w:szCs w:val="24"/>
        </w:rPr>
        <w:t>不限于</w:t>
      </w:r>
      <w:r>
        <w:rPr>
          <w:rFonts w:hint="eastAsia" w:ascii="宋体" w:hAnsi="宋体"/>
          <w:b w:val="0"/>
          <w:bCs w:val="0"/>
          <w:kern w:val="0"/>
          <w:sz w:val="24"/>
          <w:szCs w:val="24"/>
        </w:rPr>
        <w:t>货物</w:t>
      </w:r>
      <w:r>
        <w:rPr>
          <w:rFonts w:ascii="宋体" w:hAnsi="宋体"/>
          <w:b w:val="0"/>
          <w:bCs w:val="0"/>
          <w:kern w:val="0"/>
          <w:sz w:val="24"/>
          <w:szCs w:val="24"/>
        </w:rPr>
        <w:t>原价</w:t>
      </w:r>
      <w:r>
        <w:rPr>
          <w:rFonts w:hint="eastAsia" w:ascii="宋体" w:hAnsi="宋体"/>
          <w:b w:val="0"/>
          <w:bCs w:val="0"/>
          <w:kern w:val="0"/>
          <w:sz w:val="24"/>
          <w:szCs w:val="24"/>
        </w:rPr>
        <w:t>、加工或组装费</w:t>
      </w:r>
      <w:r>
        <w:rPr>
          <w:rFonts w:ascii="宋体" w:hAnsi="宋体"/>
          <w:b w:val="0"/>
          <w:bCs w:val="0"/>
          <w:kern w:val="0"/>
          <w:sz w:val="24"/>
          <w:szCs w:val="24"/>
        </w:rPr>
        <w:t>、</w:t>
      </w:r>
      <w:r>
        <w:rPr>
          <w:rFonts w:hint="eastAsia" w:ascii="宋体" w:hAnsi="宋体"/>
          <w:b w:val="0"/>
          <w:bCs w:val="0"/>
          <w:kern w:val="0"/>
          <w:sz w:val="24"/>
          <w:szCs w:val="24"/>
        </w:rPr>
        <w:t>包装</w:t>
      </w:r>
      <w:r>
        <w:rPr>
          <w:rFonts w:ascii="宋体" w:hAnsi="宋体"/>
          <w:b w:val="0"/>
          <w:bCs w:val="0"/>
          <w:kern w:val="0"/>
          <w:sz w:val="24"/>
          <w:szCs w:val="24"/>
        </w:rPr>
        <w:t>费、仓储费、装运费、保险费、</w:t>
      </w:r>
      <w:r>
        <w:rPr>
          <w:rFonts w:hint="eastAsia" w:ascii="宋体" w:hAnsi="宋体"/>
          <w:b w:val="0"/>
          <w:bCs w:val="0"/>
          <w:kern w:val="0"/>
          <w:sz w:val="24"/>
          <w:szCs w:val="24"/>
        </w:rPr>
        <w:t>税金、拟获得的利润及各种风险。</w:t>
      </w:r>
    </w:p>
    <w:p>
      <w:pPr>
        <w:pStyle w:val="3"/>
        <w:keepNext w:val="0"/>
        <w:keepLines w:val="0"/>
        <w:tabs>
          <w:tab w:val="left" w:pos="1080"/>
        </w:tabs>
        <w:adjustRightInd w:val="0"/>
        <w:spacing w:before="0" w:after="0" w:line="360" w:lineRule="auto"/>
        <w:ind w:left="0" w:firstLine="480" w:firstLineChars="200"/>
        <w:jc w:val="left"/>
        <w:textAlignment w:val="baseline"/>
        <w:rPr>
          <w:rFonts w:ascii="宋体" w:hAnsi="宋体"/>
          <w:b w:val="0"/>
          <w:bCs w:val="0"/>
          <w:kern w:val="0"/>
          <w:sz w:val="24"/>
          <w:szCs w:val="24"/>
        </w:rPr>
      </w:pPr>
      <w:r>
        <w:rPr>
          <w:rFonts w:hint="eastAsia" w:ascii="宋体" w:hAnsi="宋体"/>
          <w:b w:val="0"/>
          <w:bCs w:val="0"/>
          <w:kern w:val="0"/>
          <w:sz w:val="24"/>
          <w:szCs w:val="24"/>
        </w:rPr>
        <w:t>本合同结算</w:t>
      </w:r>
      <w:r>
        <w:rPr>
          <w:rFonts w:ascii="宋体" w:hAnsi="宋体"/>
          <w:b w:val="0"/>
          <w:bCs w:val="0"/>
          <w:kern w:val="0"/>
          <w:sz w:val="24"/>
          <w:szCs w:val="24"/>
        </w:rPr>
        <w:t>单价</w:t>
      </w:r>
      <w:r>
        <w:rPr>
          <w:rFonts w:hint="eastAsia" w:ascii="宋体" w:hAnsi="宋体"/>
          <w:b w:val="0"/>
          <w:bCs w:val="0"/>
          <w:kern w:val="0"/>
          <w:sz w:val="24"/>
          <w:szCs w:val="24"/>
        </w:rPr>
        <w:t>按以下</w:t>
      </w:r>
      <w:r>
        <w:rPr>
          <w:rFonts w:ascii="Arial" w:hAnsi="Arial" w:cs="Arial"/>
          <w:b w:val="0"/>
          <w:bCs w:val="0"/>
          <w:kern w:val="0"/>
          <w:sz w:val="24"/>
          <w:szCs w:val="24"/>
          <w:u w:val="single"/>
        </w:rPr>
        <w:t xml:space="preserve"> A </w:t>
      </w:r>
      <w:r>
        <w:rPr>
          <w:rFonts w:hint="eastAsia" w:ascii="宋体" w:hAnsi="宋体"/>
          <w:b w:val="0"/>
          <w:bCs w:val="0"/>
          <w:kern w:val="0"/>
          <w:sz w:val="24"/>
          <w:szCs w:val="24"/>
        </w:rPr>
        <w:t>方式确认：</w:t>
      </w:r>
    </w:p>
    <w:p>
      <w:pPr>
        <w:numPr>
          <w:ilvl w:val="0"/>
          <w:numId w:val="1"/>
        </w:numPr>
        <w:tabs>
          <w:tab w:val="left" w:pos="1134"/>
        </w:tabs>
        <w:spacing w:line="360" w:lineRule="auto"/>
        <w:ind w:left="0" w:firstLine="480" w:firstLineChars="200"/>
        <w:rPr>
          <w:rFonts w:hAnsi="宋体"/>
          <w:sz w:val="24"/>
        </w:rPr>
      </w:pPr>
      <w:r>
        <w:rPr>
          <w:rFonts w:hint="eastAsia" w:hAnsi="宋体"/>
          <w:sz w:val="24"/>
        </w:rPr>
        <w:t>《</w:t>
      </w:r>
      <w:r>
        <w:rPr>
          <w:rFonts w:ascii="宋体" w:hAnsi="宋体"/>
          <w:kern w:val="0"/>
          <w:sz w:val="24"/>
        </w:rPr>
        <w:t>合同采购清单</w:t>
      </w:r>
      <w:r>
        <w:rPr>
          <w:rFonts w:hint="eastAsia" w:hAnsi="宋体"/>
          <w:sz w:val="24"/>
        </w:rPr>
        <w:t>》中的单价即为本合同结算单价，结算单价不因合同签订日与实际送货日市场价格变动或其它任何原因而做调整。</w:t>
      </w:r>
    </w:p>
    <w:p>
      <w:pPr>
        <w:numPr>
          <w:ilvl w:val="0"/>
          <w:numId w:val="1"/>
        </w:numPr>
        <w:tabs>
          <w:tab w:val="left" w:pos="1134"/>
        </w:tabs>
        <w:spacing w:line="360" w:lineRule="auto"/>
        <w:ind w:left="0" w:firstLine="480" w:firstLineChars="200"/>
        <w:rPr>
          <w:rFonts w:hAnsi="宋体"/>
          <w:sz w:val="24"/>
        </w:rPr>
      </w:pPr>
      <w:r>
        <w:rPr>
          <w:rFonts w:hint="eastAsia" w:hAnsi="宋体"/>
          <w:sz w:val="24"/>
        </w:rPr>
        <w:t>按到货当月</w:t>
      </w:r>
      <w:r>
        <w:rPr>
          <w:rFonts w:hint="eastAsia" w:hAnsi="宋体"/>
          <w:sz w:val="24"/>
          <w:highlight w:val="yellow"/>
        </w:rPr>
        <w:t>北京工程造价</w:t>
      </w:r>
      <w:r>
        <w:rPr>
          <w:rFonts w:hAnsi="宋体"/>
          <w:sz w:val="24"/>
          <w:highlight w:val="yellow"/>
        </w:rPr>
        <w:t>信息</w:t>
      </w:r>
      <w:r>
        <w:rPr>
          <w:rFonts w:hAnsi="宋体"/>
          <w:sz w:val="24"/>
        </w:rPr>
        <w:t>价</w:t>
      </w:r>
      <w:r>
        <w:rPr>
          <w:rFonts w:hint="eastAsia" w:hAnsi="宋体"/>
          <w:sz w:val="24"/>
        </w:rPr>
        <w:t>格下浮</w:t>
      </w:r>
      <w:r>
        <w:rPr>
          <w:rFonts w:hint="eastAsia" w:hAnsi="宋体"/>
          <w:sz w:val="24"/>
          <w:u w:val="single"/>
        </w:rPr>
        <w:t xml:space="preserve"> </w:t>
      </w:r>
      <w:r>
        <w:rPr>
          <w:rFonts w:hAnsi="宋体"/>
          <w:sz w:val="24"/>
          <w:u w:val="single"/>
        </w:rPr>
        <w:t>/</w:t>
      </w:r>
      <w:r>
        <w:rPr>
          <w:rFonts w:hint="eastAsia" w:hAnsi="宋体"/>
          <w:sz w:val="24"/>
          <w:u w:val="single"/>
        </w:rPr>
        <w:t xml:space="preserve"> </w:t>
      </w:r>
      <w:r>
        <w:rPr>
          <w:rFonts w:hAnsi="宋体"/>
          <w:sz w:val="24"/>
        </w:rPr>
        <w:t>%</w:t>
      </w:r>
      <w:r>
        <w:rPr>
          <w:rFonts w:hint="eastAsia" w:hAnsi="宋体"/>
          <w:sz w:val="24"/>
        </w:rPr>
        <w:t>做为本合同结算单价。《</w:t>
      </w:r>
      <w:r>
        <w:rPr>
          <w:rFonts w:ascii="宋体" w:hAnsi="宋体"/>
          <w:kern w:val="0"/>
          <w:sz w:val="24"/>
        </w:rPr>
        <w:t>合同采购清单</w:t>
      </w:r>
      <w:r>
        <w:rPr>
          <w:rFonts w:hint="eastAsia" w:hAnsi="宋体"/>
          <w:sz w:val="24"/>
        </w:rPr>
        <w:t>》中</w:t>
      </w:r>
      <w:r>
        <w:rPr>
          <w:rFonts w:hAnsi="宋体"/>
          <w:sz w:val="24"/>
        </w:rPr>
        <w:t>没有的规格型号按</w:t>
      </w:r>
      <w:r>
        <w:rPr>
          <w:rFonts w:hint="eastAsia" w:hAnsi="宋体"/>
          <w:sz w:val="24"/>
          <w:highlight w:val="yellow"/>
        </w:rPr>
        <w:t>北京工程造价</w:t>
      </w:r>
      <w:r>
        <w:rPr>
          <w:rFonts w:hAnsi="宋体"/>
          <w:sz w:val="24"/>
          <w:highlight w:val="yellow"/>
        </w:rPr>
        <w:t>信息</w:t>
      </w:r>
      <w:r>
        <w:rPr>
          <w:rFonts w:hint="eastAsia" w:hAnsi="宋体"/>
          <w:sz w:val="24"/>
        </w:rPr>
        <w:t>中相同</w:t>
      </w:r>
      <w:r>
        <w:rPr>
          <w:rFonts w:hAnsi="宋体"/>
          <w:sz w:val="24"/>
        </w:rPr>
        <w:t>或同类</w:t>
      </w:r>
      <w:r>
        <w:rPr>
          <w:rFonts w:hint="eastAsia" w:hAnsi="宋体"/>
          <w:sz w:val="24"/>
        </w:rPr>
        <w:t>价格</w:t>
      </w:r>
      <w:r>
        <w:rPr>
          <w:rFonts w:hAnsi="宋体"/>
          <w:sz w:val="24"/>
        </w:rPr>
        <w:t>下浮</w:t>
      </w:r>
      <w:r>
        <w:rPr>
          <w:rFonts w:hint="eastAsia" w:hAnsi="宋体"/>
          <w:sz w:val="24"/>
        </w:rPr>
        <w:t>合同</w:t>
      </w:r>
      <w:r>
        <w:rPr>
          <w:rFonts w:hAnsi="宋体"/>
          <w:sz w:val="24"/>
        </w:rPr>
        <w:t>约定比例确定。</w:t>
      </w:r>
      <w:r>
        <w:rPr>
          <w:rFonts w:hint="eastAsia" w:hAnsi="宋体"/>
          <w:sz w:val="24"/>
        </w:rPr>
        <w:t>《</w:t>
      </w:r>
      <w:r>
        <w:rPr>
          <w:rFonts w:ascii="宋体" w:hAnsi="宋体"/>
          <w:kern w:val="0"/>
          <w:sz w:val="24"/>
        </w:rPr>
        <w:t>合同采购清单</w:t>
      </w:r>
      <w:r>
        <w:rPr>
          <w:rFonts w:hint="eastAsia" w:hAnsi="宋体"/>
          <w:sz w:val="24"/>
        </w:rPr>
        <w:t xml:space="preserve">》中的单价仅做为核算本合同金额的依据。 </w:t>
      </w:r>
    </w:p>
    <w:p>
      <w:pPr>
        <w:numPr>
          <w:ilvl w:val="0"/>
          <w:numId w:val="1"/>
        </w:numPr>
        <w:tabs>
          <w:tab w:val="left" w:pos="1134"/>
        </w:tabs>
        <w:spacing w:line="360" w:lineRule="auto"/>
        <w:ind w:left="0" w:firstLine="480" w:firstLineChars="200"/>
        <w:rPr>
          <w:rFonts w:hAnsi="宋体"/>
          <w:sz w:val="24"/>
        </w:rPr>
      </w:pPr>
      <w:r>
        <w:rPr>
          <w:rFonts w:hint="eastAsia" w:hAnsi="宋体"/>
          <w:sz w:val="24"/>
          <w:u w:val="single"/>
        </w:rPr>
        <w:t xml:space="preserve"> </w:t>
      </w:r>
      <w:r>
        <w:rPr>
          <w:rFonts w:hAnsi="宋体"/>
          <w:sz w:val="24"/>
          <w:u w:val="single"/>
        </w:rPr>
        <w:t xml:space="preserve"> /                                                    </w:t>
      </w:r>
      <w:r>
        <w:rPr>
          <w:rFonts w:hint="eastAsia" w:hAnsi="宋体"/>
          <w:sz w:val="24"/>
        </w:rPr>
        <w:t>。</w:t>
      </w:r>
    </w:p>
    <w:p>
      <w:pPr>
        <w:pStyle w:val="3"/>
        <w:keepNext w:val="0"/>
        <w:keepLines w:val="0"/>
        <w:tabs>
          <w:tab w:val="left" w:pos="1080"/>
        </w:tabs>
        <w:adjustRightInd w:val="0"/>
        <w:spacing w:before="0" w:after="0" w:line="360" w:lineRule="auto"/>
        <w:ind w:left="0" w:firstLine="480" w:firstLineChars="200"/>
        <w:jc w:val="left"/>
        <w:textAlignment w:val="baseline"/>
        <w:rPr>
          <w:rFonts w:ascii="宋体" w:hAnsi="宋体"/>
          <w:b w:val="0"/>
          <w:bCs w:val="0"/>
          <w:kern w:val="0"/>
          <w:sz w:val="24"/>
          <w:szCs w:val="24"/>
        </w:rPr>
      </w:pPr>
      <w:r>
        <w:rPr>
          <w:rFonts w:hint="eastAsia" w:ascii="宋体" w:hAnsi="宋体"/>
          <w:b w:val="0"/>
          <w:bCs w:val="0"/>
          <w:kern w:val="0"/>
          <w:sz w:val="24"/>
          <w:szCs w:val="24"/>
        </w:rPr>
        <w:t>本合同价款（</w:t>
      </w:r>
      <w:r>
        <w:rPr>
          <w:rFonts w:ascii="宋体" w:hAnsi="宋体"/>
          <w:b w:val="0"/>
          <w:bCs w:val="0"/>
          <w:kern w:val="0"/>
          <w:sz w:val="24"/>
          <w:szCs w:val="24"/>
        </w:rPr>
        <w:t>结算价）</w:t>
      </w:r>
      <w:r>
        <w:rPr>
          <w:rFonts w:hint="eastAsia" w:ascii="宋体" w:hAnsi="宋体"/>
          <w:b w:val="0"/>
          <w:bCs w:val="0"/>
          <w:kern w:val="0"/>
          <w:sz w:val="24"/>
          <w:szCs w:val="24"/>
        </w:rPr>
        <w:t>以</w:t>
      </w:r>
      <w:r>
        <w:rPr>
          <w:rFonts w:ascii="宋体" w:hAnsi="宋体"/>
          <w:b w:val="0"/>
          <w:bCs w:val="0"/>
          <w:kern w:val="0"/>
          <w:sz w:val="24"/>
          <w:szCs w:val="24"/>
        </w:rPr>
        <w:t>双方确认的结算数量和结算单价计算确定</w:t>
      </w:r>
      <w:r>
        <w:rPr>
          <w:rFonts w:hint="eastAsia" w:ascii="宋体" w:hAnsi="宋体"/>
          <w:b w:val="0"/>
          <w:bCs w:val="0"/>
          <w:kern w:val="0"/>
          <w:sz w:val="24"/>
          <w:szCs w:val="24"/>
        </w:rPr>
        <w:t>。</w:t>
      </w:r>
    </w:p>
    <w:p>
      <w:pPr>
        <w:pStyle w:val="2"/>
        <w:spacing w:beforeLines="0" w:afterLines="0" w:line="360" w:lineRule="auto"/>
        <w:ind w:left="0" w:firstLine="482" w:firstLineChars="200"/>
        <w:jc w:val="left"/>
        <w:rPr>
          <w:b w:val="0"/>
        </w:rPr>
      </w:pPr>
      <w:r>
        <w:rPr>
          <w:rFonts w:hint="eastAsia"/>
        </w:rPr>
        <w:t>质量标准和技术要求</w:t>
      </w:r>
    </w:p>
    <w:p>
      <w:pPr>
        <w:pStyle w:val="3"/>
        <w:keepNext w:val="0"/>
        <w:keepLines w:val="0"/>
        <w:tabs>
          <w:tab w:val="left" w:pos="1080"/>
        </w:tabs>
        <w:adjustRightInd w:val="0"/>
        <w:spacing w:before="0" w:after="0" w:line="360" w:lineRule="auto"/>
        <w:ind w:left="0" w:firstLine="480" w:firstLineChars="200"/>
        <w:jc w:val="left"/>
        <w:textAlignment w:val="baseline"/>
        <w:rPr>
          <w:rFonts w:ascii="宋体" w:hAnsi="宋体"/>
          <w:b w:val="0"/>
          <w:bCs w:val="0"/>
          <w:kern w:val="0"/>
          <w:sz w:val="24"/>
          <w:szCs w:val="24"/>
        </w:rPr>
      </w:pPr>
      <w:r>
        <w:rPr>
          <w:rFonts w:hint="eastAsia" w:ascii="宋体" w:hAnsi="宋体"/>
          <w:b w:val="0"/>
          <w:bCs w:val="0"/>
          <w:kern w:val="0"/>
          <w:sz w:val="24"/>
          <w:szCs w:val="24"/>
        </w:rPr>
        <w:t>乙方供应的货物质量包括现场取样检验等均应符合现行国家标准和行业标准的规定，必须是检验质量合格的产品。</w:t>
      </w:r>
      <w:r>
        <w:rPr>
          <w:rFonts w:ascii="宋体" w:hAnsi="宋体"/>
          <w:b w:val="0"/>
          <w:bCs w:val="0"/>
          <w:kern w:val="0"/>
          <w:sz w:val="24"/>
          <w:szCs w:val="24"/>
        </w:rPr>
        <w:t>没有上述标准的，或虽有上述标准，但</w:t>
      </w:r>
      <w:r>
        <w:rPr>
          <w:rFonts w:hint="eastAsia" w:ascii="宋体" w:hAnsi="宋体"/>
          <w:b w:val="0"/>
          <w:bCs w:val="0"/>
          <w:kern w:val="0"/>
          <w:sz w:val="24"/>
          <w:szCs w:val="24"/>
        </w:rPr>
        <w:t>甲方</w:t>
      </w:r>
      <w:r>
        <w:rPr>
          <w:rFonts w:ascii="宋体" w:hAnsi="宋体"/>
          <w:b w:val="0"/>
          <w:bCs w:val="0"/>
          <w:kern w:val="0"/>
          <w:sz w:val="24"/>
          <w:szCs w:val="24"/>
        </w:rPr>
        <w:t>有特殊要求的，按甲乙双方在合同中商定的技术条件、样品或补充的技术要求执行。</w:t>
      </w:r>
    </w:p>
    <w:p>
      <w:pPr>
        <w:pStyle w:val="3"/>
        <w:keepNext w:val="0"/>
        <w:keepLines w:val="0"/>
        <w:tabs>
          <w:tab w:val="left" w:pos="1080"/>
        </w:tabs>
        <w:adjustRightInd w:val="0"/>
        <w:spacing w:before="0" w:after="0" w:line="360" w:lineRule="auto"/>
        <w:ind w:left="0" w:firstLine="480" w:firstLineChars="200"/>
        <w:jc w:val="left"/>
        <w:textAlignment w:val="baseline"/>
        <w:rPr>
          <w:rFonts w:ascii="宋体" w:hAnsi="宋体"/>
          <w:b w:val="0"/>
          <w:bCs w:val="0"/>
          <w:kern w:val="0"/>
          <w:sz w:val="24"/>
          <w:szCs w:val="24"/>
        </w:rPr>
      </w:pPr>
      <w:r>
        <w:rPr>
          <w:rFonts w:hint="eastAsia" w:ascii="宋体" w:hAnsi="宋体"/>
          <w:b w:val="0"/>
          <w:bCs w:val="0"/>
          <w:kern w:val="0"/>
          <w:sz w:val="24"/>
          <w:szCs w:val="24"/>
        </w:rPr>
        <w:t>乙方</w:t>
      </w:r>
      <w:r>
        <w:rPr>
          <w:rFonts w:ascii="宋体" w:hAnsi="宋体"/>
          <w:b w:val="0"/>
          <w:bCs w:val="0"/>
          <w:kern w:val="0"/>
          <w:sz w:val="24"/>
          <w:szCs w:val="24"/>
        </w:rPr>
        <w:t>供应的货物</w:t>
      </w:r>
      <w:r>
        <w:rPr>
          <w:rFonts w:hint="eastAsia" w:ascii="宋体" w:hAnsi="宋体"/>
          <w:b w:val="0"/>
          <w:bCs w:val="0"/>
          <w:kern w:val="0"/>
          <w:sz w:val="24"/>
          <w:szCs w:val="24"/>
        </w:rPr>
        <w:t>标牌应完整，出厂检验报告应齐全，</w:t>
      </w:r>
      <w:r>
        <w:rPr>
          <w:rFonts w:ascii="宋体" w:hAnsi="宋体"/>
          <w:b w:val="0"/>
          <w:bCs w:val="0"/>
          <w:kern w:val="0"/>
          <w:sz w:val="24"/>
          <w:szCs w:val="24"/>
        </w:rPr>
        <w:t>且随</w:t>
      </w:r>
      <w:r>
        <w:rPr>
          <w:rFonts w:hint="eastAsia" w:ascii="宋体" w:hAnsi="宋体"/>
          <w:b w:val="0"/>
          <w:bCs w:val="0"/>
          <w:kern w:val="0"/>
          <w:sz w:val="24"/>
          <w:szCs w:val="24"/>
        </w:rPr>
        <w:t>货物</w:t>
      </w:r>
      <w:r>
        <w:rPr>
          <w:rFonts w:ascii="宋体" w:hAnsi="宋体"/>
          <w:b w:val="0"/>
          <w:bCs w:val="0"/>
          <w:kern w:val="0"/>
          <w:sz w:val="24"/>
          <w:szCs w:val="24"/>
        </w:rPr>
        <w:t>到货</w:t>
      </w:r>
      <w:r>
        <w:rPr>
          <w:rFonts w:hint="eastAsia" w:ascii="宋体" w:hAnsi="宋体"/>
          <w:b w:val="0"/>
          <w:bCs w:val="0"/>
          <w:kern w:val="0"/>
          <w:sz w:val="24"/>
          <w:szCs w:val="24"/>
        </w:rPr>
        <w:t>须向甲方提供当批次货物</w:t>
      </w:r>
      <w:r>
        <w:rPr>
          <w:rFonts w:ascii="宋体" w:hAnsi="宋体"/>
          <w:b w:val="0"/>
          <w:bCs w:val="0"/>
          <w:kern w:val="0"/>
          <w:sz w:val="24"/>
          <w:szCs w:val="24"/>
        </w:rPr>
        <w:t>检验报告</w:t>
      </w:r>
      <w:r>
        <w:rPr>
          <w:rFonts w:hint="eastAsia" w:ascii="宋体" w:hAnsi="宋体"/>
          <w:b w:val="0"/>
          <w:bCs w:val="0"/>
          <w:kern w:val="0"/>
          <w:sz w:val="24"/>
          <w:szCs w:val="24"/>
          <w:u w:val="single"/>
        </w:rPr>
        <w:t xml:space="preserve"> / </w:t>
      </w:r>
      <w:r>
        <w:rPr>
          <w:rFonts w:hint="eastAsia" w:ascii="宋体" w:hAnsi="宋体"/>
          <w:b w:val="0"/>
          <w:bCs w:val="0"/>
          <w:kern w:val="0"/>
          <w:sz w:val="24"/>
          <w:szCs w:val="24"/>
        </w:rPr>
        <w:t>份。乙方提供的质量证明必须与实际到货批号一致，所提供</w:t>
      </w:r>
      <w:r>
        <w:rPr>
          <w:rFonts w:ascii="宋体" w:hAnsi="宋体"/>
          <w:b w:val="0"/>
          <w:bCs w:val="0"/>
          <w:kern w:val="0"/>
          <w:sz w:val="24"/>
          <w:szCs w:val="24"/>
        </w:rPr>
        <w:t>的</w:t>
      </w:r>
      <w:r>
        <w:rPr>
          <w:rFonts w:hint="eastAsia" w:ascii="宋体" w:hAnsi="宋体"/>
          <w:b w:val="0"/>
          <w:bCs w:val="0"/>
          <w:kern w:val="0"/>
          <w:sz w:val="24"/>
          <w:szCs w:val="24"/>
        </w:rPr>
        <w:t>资料必须真实有效，保证满足甲方技术资料存档的要求。</w:t>
      </w:r>
    </w:p>
    <w:p>
      <w:pPr>
        <w:pStyle w:val="3"/>
        <w:keepNext w:val="0"/>
        <w:keepLines w:val="0"/>
        <w:tabs>
          <w:tab w:val="left" w:pos="1080"/>
        </w:tabs>
        <w:adjustRightInd w:val="0"/>
        <w:spacing w:before="0" w:after="0" w:line="360" w:lineRule="auto"/>
        <w:ind w:left="0" w:firstLine="480" w:firstLineChars="200"/>
        <w:jc w:val="left"/>
        <w:textAlignment w:val="baseline"/>
        <w:rPr>
          <w:rFonts w:ascii="宋体" w:hAnsi="宋体"/>
          <w:b w:val="0"/>
          <w:bCs w:val="0"/>
          <w:kern w:val="0"/>
          <w:sz w:val="24"/>
          <w:szCs w:val="24"/>
        </w:rPr>
      </w:pPr>
      <w:r>
        <w:rPr>
          <w:rFonts w:hint="eastAsia" w:ascii="宋体" w:hAnsi="宋体"/>
          <w:b w:val="0"/>
          <w:bCs w:val="0"/>
          <w:kern w:val="0"/>
          <w:sz w:val="24"/>
          <w:szCs w:val="24"/>
        </w:rPr>
        <w:t>乙方供应到现场的货物必须是合同约定产品，除</w:t>
      </w:r>
      <w:r>
        <w:rPr>
          <w:rFonts w:ascii="宋体" w:hAnsi="宋体"/>
          <w:b w:val="0"/>
          <w:bCs w:val="0"/>
          <w:kern w:val="0"/>
          <w:sz w:val="24"/>
          <w:szCs w:val="24"/>
        </w:rPr>
        <w:t>甲方认可外</w:t>
      </w:r>
      <w:r>
        <w:rPr>
          <w:rFonts w:hint="eastAsia" w:ascii="宋体" w:hAnsi="宋体"/>
          <w:b w:val="0"/>
          <w:bCs w:val="0"/>
          <w:kern w:val="0"/>
          <w:sz w:val="24"/>
          <w:szCs w:val="24"/>
        </w:rPr>
        <w:t>不得使用替代品。</w:t>
      </w:r>
    </w:p>
    <w:p>
      <w:pPr>
        <w:pStyle w:val="3"/>
        <w:keepNext w:val="0"/>
        <w:keepLines w:val="0"/>
        <w:tabs>
          <w:tab w:val="left" w:pos="1080"/>
        </w:tabs>
        <w:adjustRightInd w:val="0"/>
        <w:spacing w:before="0" w:after="0" w:line="360" w:lineRule="auto"/>
        <w:ind w:left="0" w:firstLine="480" w:firstLineChars="200"/>
        <w:jc w:val="left"/>
        <w:textAlignment w:val="baseline"/>
        <w:rPr>
          <w:rFonts w:ascii="宋体" w:hAnsi="宋体"/>
          <w:b w:val="0"/>
          <w:bCs w:val="0"/>
          <w:kern w:val="0"/>
          <w:sz w:val="24"/>
          <w:szCs w:val="24"/>
        </w:rPr>
      </w:pPr>
      <w:r>
        <w:rPr>
          <w:rFonts w:hint="eastAsia" w:ascii="宋体" w:hAnsi="宋体"/>
          <w:b w:val="0"/>
          <w:bCs w:val="0"/>
          <w:kern w:val="0"/>
          <w:sz w:val="24"/>
          <w:szCs w:val="24"/>
        </w:rPr>
        <w:t>甲方对乙方</w:t>
      </w:r>
      <w:r>
        <w:rPr>
          <w:rFonts w:ascii="宋体" w:hAnsi="宋体"/>
          <w:b w:val="0"/>
          <w:bCs w:val="0"/>
          <w:kern w:val="0"/>
          <w:sz w:val="24"/>
          <w:szCs w:val="24"/>
        </w:rPr>
        <w:t>所供货物的特殊要求</w:t>
      </w:r>
      <w:r>
        <w:rPr>
          <w:rFonts w:hint="eastAsia" w:ascii="宋体" w:hAnsi="宋体"/>
          <w:b w:val="0"/>
          <w:bCs w:val="0"/>
          <w:kern w:val="0"/>
          <w:sz w:val="24"/>
          <w:szCs w:val="24"/>
        </w:rPr>
        <w:t>及</w:t>
      </w:r>
      <w:r>
        <w:rPr>
          <w:rFonts w:ascii="宋体" w:hAnsi="宋体"/>
          <w:b w:val="0"/>
          <w:bCs w:val="0"/>
          <w:kern w:val="0"/>
          <w:sz w:val="24"/>
          <w:szCs w:val="24"/>
        </w:rPr>
        <w:t>其他技术要求详见附件（如有）。</w:t>
      </w:r>
    </w:p>
    <w:p>
      <w:pPr>
        <w:pStyle w:val="2"/>
        <w:spacing w:beforeLines="0" w:afterLines="0" w:line="360" w:lineRule="auto"/>
        <w:ind w:left="0" w:firstLine="482" w:firstLineChars="200"/>
        <w:jc w:val="left"/>
      </w:pPr>
      <w:r>
        <w:rPr>
          <w:rFonts w:hint="eastAsia"/>
        </w:rPr>
        <w:t>交货时间、地点、方式、</w:t>
      </w:r>
      <w:r>
        <w:t>卸货</w:t>
      </w:r>
      <w:r>
        <w:rPr>
          <w:rFonts w:hint="eastAsia"/>
        </w:rPr>
        <w:t>及</w:t>
      </w:r>
      <w:r>
        <w:t>联系人</w:t>
      </w:r>
    </w:p>
    <w:p>
      <w:pPr>
        <w:pStyle w:val="3"/>
        <w:keepNext w:val="0"/>
        <w:keepLines w:val="0"/>
        <w:tabs>
          <w:tab w:val="left" w:pos="1080"/>
        </w:tabs>
        <w:adjustRightInd w:val="0"/>
        <w:spacing w:before="0" w:after="0" w:line="360" w:lineRule="auto"/>
        <w:ind w:left="0" w:firstLine="480" w:firstLineChars="200"/>
        <w:jc w:val="left"/>
        <w:textAlignment w:val="baseline"/>
        <w:rPr>
          <w:rFonts w:ascii="宋体" w:hAnsi="宋体"/>
          <w:b w:val="0"/>
          <w:bCs w:val="0"/>
          <w:kern w:val="0"/>
          <w:sz w:val="24"/>
          <w:szCs w:val="24"/>
        </w:rPr>
      </w:pPr>
      <w:r>
        <w:rPr>
          <w:rFonts w:hint="eastAsia" w:ascii="宋体" w:hAnsi="宋体"/>
          <w:b w:val="0"/>
          <w:bCs w:val="0"/>
          <w:kern w:val="0"/>
          <w:sz w:val="24"/>
          <w:szCs w:val="24"/>
        </w:rPr>
        <w:t>交货时间：以甲方向</w:t>
      </w:r>
      <w:r>
        <w:rPr>
          <w:rFonts w:ascii="宋体" w:hAnsi="宋体"/>
          <w:b w:val="0"/>
          <w:bCs w:val="0"/>
          <w:kern w:val="0"/>
          <w:sz w:val="24"/>
          <w:szCs w:val="24"/>
        </w:rPr>
        <w:t>乙方发出的</w:t>
      </w:r>
      <w:r>
        <w:rPr>
          <w:rFonts w:hint="eastAsia" w:ascii="宋体" w:hAnsi="宋体"/>
          <w:b w:val="0"/>
          <w:bCs w:val="0"/>
          <w:kern w:val="0"/>
          <w:sz w:val="24"/>
          <w:szCs w:val="24"/>
        </w:rPr>
        <w:t>书面提货单为准，</w:t>
      </w:r>
      <w:r>
        <w:rPr>
          <w:rFonts w:ascii="宋体" w:hAnsi="宋体"/>
          <w:b w:val="0"/>
          <w:bCs w:val="0"/>
          <w:kern w:val="0"/>
          <w:sz w:val="24"/>
          <w:szCs w:val="24"/>
        </w:rPr>
        <w:t>但甲方须</w:t>
      </w:r>
      <w:r>
        <w:rPr>
          <w:rFonts w:hint="eastAsia" w:ascii="宋体" w:hAnsi="宋体"/>
          <w:b w:val="0"/>
          <w:bCs w:val="0"/>
          <w:kern w:val="0"/>
          <w:sz w:val="24"/>
          <w:szCs w:val="24"/>
        </w:rPr>
        <w:t>给</w:t>
      </w:r>
      <w:r>
        <w:rPr>
          <w:rFonts w:ascii="宋体" w:hAnsi="宋体"/>
          <w:b w:val="0"/>
          <w:bCs w:val="0"/>
          <w:kern w:val="0"/>
          <w:sz w:val="24"/>
          <w:szCs w:val="24"/>
        </w:rPr>
        <w:t>乙方</w:t>
      </w:r>
      <w:r>
        <w:rPr>
          <w:rFonts w:hint="eastAsia" w:ascii="宋体" w:hAnsi="宋体"/>
          <w:b w:val="0"/>
          <w:bCs w:val="0"/>
          <w:kern w:val="0"/>
          <w:sz w:val="24"/>
          <w:szCs w:val="24"/>
        </w:rPr>
        <w:t>留出</w:t>
      </w:r>
      <w:r>
        <w:rPr>
          <w:rFonts w:hint="eastAsia" w:ascii="宋体" w:hAnsi="宋体"/>
          <w:b w:val="0"/>
          <w:bCs w:val="0"/>
          <w:kern w:val="0"/>
          <w:sz w:val="24"/>
          <w:szCs w:val="24"/>
          <w:u w:val="single"/>
        </w:rPr>
        <w:t xml:space="preserve"> 5</w:t>
      </w:r>
      <w:r>
        <w:rPr>
          <w:rFonts w:ascii="宋体" w:hAnsi="宋体"/>
          <w:b w:val="0"/>
          <w:bCs w:val="0"/>
          <w:kern w:val="0"/>
          <w:sz w:val="24"/>
          <w:szCs w:val="24"/>
          <w:u w:val="single"/>
        </w:rPr>
        <w:t xml:space="preserve"> </w:t>
      </w:r>
      <w:r>
        <w:rPr>
          <w:rFonts w:hint="eastAsia" w:ascii="宋体" w:hAnsi="宋体"/>
          <w:b w:val="0"/>
          <w:bCs w:val="0"/>
          <w:kern w:val="0"/>
          <w:sz w:val="24"/>
          <w:szCs w:val="24"/>
        </w:rPr>
        <w:t>日历天</w:t>
      </w:r>
      <w:r>
        <w:rPr>
          <w:rFonts w:ascii="宋体" w:hAnsi="宋体"/>
          <w:b w:val="0"/>
          <w:bCs w:val="0"/>
          <w:kern w:val="0"/>
          <w:sz w:val="24"/>
          <w:szCs w:val="24"/>
        </w:rPr>
        <w:t>的供应期</w:t>
      </w:r>
      <w:r>
        <w:rPr>
          <w:rFonts w:hint="eastAsia" w:ascii="宋体" w:hAnsi="宋体"/>
          <w:b w:val="0"/>
          <w:bCs w:val="0"/>
          <w:kern w:val="0"/>
          <w:sz w:val="24"/>
          <w:szCs w:val="24"/>
        </w:rPr>
        <w:t>。乙方应在货物进场前24小时通知甲方，以便甲方做好收货准备。</w:t>
      </w:r>
    </w:p>
    <w:p>
      <w:pPr>
        <w:pStyle w:val="3"/>
        <w:keepNext w:val="0"/>
        <w:keepLines w:val="0"/>
        <w:tabs>
          <w:tab w:val="left" w:pos="1080"/>
        </w:tabs>
        <w:adjustRightInd w:val="0"/>
        <w:spacing w:before="0" w:after="0" w:line="360" w:lineRule="auto"/>
        <w:ind w:left="0" w:firstLine="480" w:firstLineChars="200"/>
        <w:jc w:val="left"/>
        <w:textAlignment w:val="baseline"/>
        <w:rPr>
          <w:rFonts w:ascii="宋体" w:hAnsi="宋体"/>
          <w:b w:val="0"/>
          <w:bCs w:val="0"/>
          <w:kern w:val="0"/>
          <w:sz w:val="24"/>
          <w:szCs w:val="24"/>
        </w:rPr>
      </w:pPr>
      <w:r>
        <w:rPr>
          <w:rFonts w:hint="eastAsia" w:ascii="宋体" w:hAnsi="宋体"/>
          <w:b w:val="0"/>
          <w:bCs w:val="0"/>
          <w:kern w:val="0"/>
          <w:sz w:val="24"/>
          <w:szCs w:val="24"/>
        </w:rPr>
        <w:t>提货单变更</w:t>
      </w:r>
      <w:r>
        <w:rPr>
          <w:rFonts w:ascii="宋体" w:hAnsi="宋体"/>
          <w:b w:val="0"/>
          <w:bCs w:val="0"/>
          <w:kern w:val="0"/>
          <w:sz w:val="24"/>
          <w:szCs w:val="24"/>
        </w:rPr>
        <w:t>：若</w:t>
      </w:r>
      <w:r>
        <w:rPr>
          <w:rFonts w:hint="eastAsia" w:ascii="宋体" w:hAnsi="宋体"/>
          <w:b w:val="0"/>
          <w:bCs w:val="0"/>
          <w:kern w:val="0"/>
          <w:sz w:val="24"/>
          <w:szCs w:val="24"/>
        </w:rPr>
        <w:t>甲方</w:t>
      </w:r>
      <w:r>
        <w:rPr>
          <w:rFonts w:ascii="宋体" w:hAnsi="宋体"/>
          <w:b w:val="0"/>
          <w:bCs w:val="0"/>
          <w:kern w:val="0"/>
          <w:sz w:val="24"/>
          <w:szCs w:val="24"/>
        </w:rPr>
        <w:t>对已发出的提货单进行变更</w:t>
      </w:r>
      <w:r>
        <w:rPr>
          <w:rFonts w:hint="eastAsia" w:ascii="宋体" w:hAnsi="宋体"/>
          <w:b w:val="0"/>
          <w:bCs w:val="0"/>
          <w:kern w:val="0"/>
          <w:sz w:val="24"/>
          <w:szCs w:val="24"/>
        </w:rPr>
        <w:t>时</w:t>
      </w:r>
      <w:r>
        <w:rPr>
          <w:rFonts w:ascii="宋体" w:hAnsi="宋体"/>
          <w:b w:val="0"/>
          <w:bCs w:val="0"/>
          <w:kern w:val="0"/>
          <w:sz w:val="24"/>
          <w:szCs w:val="24"/>
        </w:rPr>
        <w:t>，应在</w:t>
      </w:r>
      <w:r>
        <w:rPr>
          <w:rFonts w:hint="eastAsia" w:ascii="宋体" w:hAnsi="宋体"/>
          <w:b w:val="0"/>
          <w:bCs w:val="0"/>
          <w:kern w:val="0"/>
          <w:sz w:val="24"/>
          <w:szCs w:val="24"/>
        </w:rPr>
        <w:t>该批次货物</w:t>
      </w:r>
      <w:r>
        <w:rPr>
          <w:rFonts w:ascii="宋体" w:hAnsi="宋体"/>
          <w:b w:val="0"/>
          <w:bCs w:val="0"/>
          <w:kern w:val="0"/>
          <w:sz w:val="24"/>
          <w:szCs w:val="24"/>
        </w:rPr>
        <w:t>交货</w:t>
      </w:r>
      <w:r>
        <w:rPr>
          <w:rFonts w:hint="eastAsia" w:ascii="宋体" w:hAnsi="宋体"/>
          <w:b w:val="0"/>
          <w:bCs w:val="0"/>
          <w:kern w:val="0"/>
          <w:sz w:val="24"/>
          <w:szCs w:val="24"/>
        </w:rPr>
        <w:t>时间</w:t>
      </w:r>
      <w:r>
        <w:rPr>
          <w:rFonts w:ascii="宋体" w:hAnsi="宋体"/>
          <w:b w:val="0"/>
          <w:bCs w:val="0"/>
          <w:kern w:val="0"/>
          <w:sz w:val="24"/>
          <w:szCs w:val="24"/>
        </w:rPr>
        <w:t>前</w:t>
      </w:r>
      <w:r>
        <w:rPr>
          <w:rFonts w:hint="eastAsia" w:ascii="宋体" w:hAnsi="宋体"/>
          <w:b w:val="0"/>
          <w:bCs w:val="0"/>
          <w:kern w:val="0"/>
          <w:sz w:val="24"/>
          <w:szCs w:val="24"/>
        </w:rPr>
        <w:t>2天通知</w:t>
      </w:r>
      <w:r>
        <w:rPr>
          <w:rFonts w:ascii="宋体" w:hAnsi="宋体"/>
          <w:b w:val="0"/>
          <w:bCs w:val="0"/>
          <w:kern w:val="0"/>
          <w:sz w:val="24"/>
          <w:szCs w:val="24"/>
        </w:rPr>
        <w:t>乙方，以便乙方</w:t>
      </w:r>
      <w:r>
        <w:rPr>
          <w:rFonts w:hint="eastAsia" w:ascii="宋体" w:hAnsi="宋体"/>
          <w:b w:val="0"/>
          <w:bCs w:val="0"/>
          <w:kern w:val="0"/>
          <w:sz w:val="24"/>
          <w:szCs w:val="24"/>
        </w:rPr>
        <w:t>调整</w:t>
      </w:r>
      <w:r>
        <w:rPr>
          <w:rFonts w:ascii="宋体" w:hAnsi="宋体"/>
          <w:b w:val="0"/>
          <w:bCs w:val="0"/>
          <w:kern w:val="0"/>
          <w:sz w:val="24"/>
          <w:szCs w:val="24"/>
        </w:rPr>
        <w:t>该批次</w:t>
      </w:r>
      <w:r>
        <w:rPr>
          <w:rFonts w:hint="eastAsia" w:ascii="宋体" w:hAnsi="宋体"/>
          <w:b w:val="0"/>
          <w:bCs w:val="0"/>
          <w:kern w:val="0"/>
          <w:sz w:val="24"/>
          <w:szCs w:val="24"/>
        </w:rPr>
        <w:t>货物的</w:t>
      </w:r>
      <w:r>
        <w:rPr>
          <w:rFonts w:ascii="宋体" w:hAnsi="宋体"/>
          <w:b w:val="0"/>
          <w:bCs w:val="0"/>
          <w:kern w:val="0"/>
          <w:sz w:val="24"/>
          <w:szCs w:val="24"/>
        </w:rPr>
        <w:t>供应</w:t>
      </w:r>
      <w:r>
        <w:rPr>
          <w:rFonts w:hint="eastAsia" w:ascii="宋体" w:hAnsi="宋体"/>
          <w:b w:val="0"/>
          <w:bCs w:val="0"/>
          <w:kern w:val="0"/>
          <w:sz w:val="24"/>
          <w:szCs w:val="24"/>
        </w:rPr>
        <w:t>。若该批次货物已发货，甲方应予以清单签收，但甲方仍有权就该批次货物与乙方协商调换、</w:t>
      </w:r>
      <w:r>
        <w:rPr>
          <w:rFonts w:ascii="宋体" w:hAnsi="宋体"/>
          <w:b w:val="0"/>
          <w:bCs w:val="0"/>
          <w:kern w:val="0"/>
          <w:sz w:val="24"/>
          <w:szCs w:val="24"/>
        </w:rPr>
        <w:t>退货</w:t>
      </w:r>
      <w:r>
        <w:rPr>
          <w:rFonts w:hint="eastAsia" w:ascii="宋体" w:hAnsi="宋体"/>
          <w:b w:val="0"/>
          <w:bCs w:val="0"/>
          <w:kern w:val="0"/>
          <w:sz w:val="24"/>
          <w:szCs w:val="24"/>
        </w:rPr>
        <w:t>事宜，所涉及的费用由</w:t>
      </w:r>
      <w:r>
        <w:rPr>
          <w:rFonts w:ascii="宋体" w:hAnsi="宋体"/>
          <w:b w:val="0"/>
          <w:bCs w:val="0"/>
          <w:kern w:val="0"/>
          <w:sz w:val="24"/>
          <w:szCs w:val="24"/>
        </w:rPr>
        <w:t>甲乙</w:t>
      </w:r>
      <w:r>
        <w:rPr>
          <w:rFonts w:hint="eastAsia" w:ascii="宋体" w:hAnsi="宋体"/>
          <w:b w:val="0"/>
          <w:bCs w:val="0"/>
          <w:kern w:val="0"/>
          <w:sz w:val="24"/>
          <w:szCs w:val="24"/>
        </w:rPr>
        <w:t>双方协商解决</w:t>
      </w:r>
      <w:r>
        <w:rPr>
          <w:rFonts w:ascii="宋体" w:hAnsi="宋体"/>
          <w:b w:val="0"/>
          <w:bCs w:val="0"/>
          <w:kern w:val="0"/>
          <w:sz w:val="24"/>
          <w:szCs w:val="24"/>
        </w:rPr>
        <w:t>。</w:t>
      </w:r>
    </w:p>
    <w:p>
      <w:pPr>
        <w:pStyle w:val="3"/>
        <w:keepNext w:val="0"/>
        <w:keepLines w:val="0"/>
        <w:tabs>
          <w:tab w:val="left" w:pos="1080"/>
        </w:tabs>
        <w:adjustRightInd w:val="0"/>
        <w:spacing w:before="0" w:after="0" w:line="360" w:lineRule="auto"/>
        <w:ind w:left="0" w:firstLine="480" w:firstLineChars="200"/>
        <w:jc w:val="left"/>
        <w:textAlignment w:val="baseline"/>
        <w:rPr>
          <w:rFonts w:ascii="宋体" w:hAnsi="宋体"/>
          <w:b w:val="0"/>
          <w:bCs w:val="0"/>
          <w:kern w:val="0"/>
          <w:sz w:val="24"/>
          <w:szCs w:val="24"/>
        </w:rPr>
      </w:pPr>
      <w:r>
        <w:rPr>
          <w:rFonts w:hint="eastAsia" w:ascii="宋体" w:hAnsi="宋体"/>
          <w:b w:val="0"/>
          <w:bCs w:val="0"/>
          <w:kern w:val="0"/>
          <w:sz w:val="24"/>
          <w:szCs w:val="24"/>
        </w:rPr>
        <w:t>交货地点：本合同工程施工现场内甲方指定地点。</w:t>
      </w:r>
    </w:p>
    <w:p>
      <w:pPr>
        <w:pStyle w:val="3"/>
        <w:keepNext w:val="0"/>
        <w:keepLines w:val="0"/>
        <w:tabs>
          <w:tab w:val="left" w:pos="1080"/>
        </w:tabs>
        <w:adjustRightInd w:val="0"/>
        <w:spacing w:before="0" w:after="0" w:line="360" w:lineRule="auto"/>
        <w:ind w:left="0" w:firstLine="482" w:firstLineChars="200"/>
        <w:jc w:val="left"/>
        <w:textAlignment w:val="baseline"/>
        <w:rPr>
          <w:rFonts w:ascii="宋体" w:hAnsi="宋体"/>
          <w:bCs w:val="0"/>
          <w:kern w:val="0"/>
          <w:sz w:val="24"/>
          <w:szCs w:val="24"/>
        </w:rPr>
      </w:pPr>
      <w:r>
        <w:rPr>
          <w:rFonts w:hint="eastAsia" w:ascii="宋体" w:hAnsi="宋体"/>
          <w:bCs w:val="0"/>
          <w:kern w:val="0"/>
          <w:sz w:val="24"/>
          <w:szCs w:val="24"/>
        </w:rPr>
        <w:t>交货方式</w:t>
      </w:r>
    </w:p>
    <w:p>
      <w:pPr>
        <w:pStyle w:val="4"/>
        <w:keepNext w:val="0"/>
        <w:keepLines w:val="0"/>
        <w:tabs>
          <w:tab w:val="left" w:pos="1080"/>
        </w:tabs>
        <w:adjustRightInd w:val="0"/>
        <w:spacing w:before="0" w:after="0" w:line="360" w:lineRule="auto"/>
        <w:ind w:left="0" w:firstLine="480" w:firstLineChars="200"/>
        <w:jc w:val="left"/>
        <w:textAlignment w:val="baseline"/>
        <w:rPr>
          <w:rFonts w:ascii="宋体" w:hAnsi="宋体" w:eastAsia="宋体"/>
          <w:b w:val="0"/>
          <w:bCs w:val="0"/>
          <w:kern w:val="0"/>
          <w:sz w:val="24"/>
          <w:szCs w:val="24"/>
        </w:rPr>
      </w:pPr>
      <w:r>
        <w:rPr>
          <w:rFonts w:hint="eastAsia" w:ascii="宋体" w:hAnsi="宋体" w:eastAsia="宋体"/>
          <w:b w:val="0"/>
          <w:bCs w:val="0"/>
          <w:kern w:val="0"/>
          <w:sz w:val="24"/>
          <w:szCs w:val="24"/>
        </w:rPr>
        <w:t>乙方须严格</w:t>
      </w:r>
      <w:r>
        <w:rPr>
          <w:rFonts w:ascii="宋体" w:hAnsi="宋体" w:eastAsia="宋体"/>
          <w:b w:val="0"/>
          <w:bCs w:val="0"/>
          <w:kern w:val="0"/>
          <w:sz w:val="24"/>
          <w:szCs w:val="24"/>
        </w:rPr>
        <w:t>按</w:t>
      </w:r>
      <w:r>
        <w:rPr>
          <w:rFonts w:hint="eastAsia" w:ascii="宋体" w:hAnsi="宋体" w:eastAsia="宋体"/>
          <w:b w:val="0"/>
          <w:bCs w:val="0"/>
          <w:kern w:val="0"/>
          <w:sz w:val="24"/>
          <w:szCs w:val="24"/>
        </w:rPr>
        <w:t>照</w:t>
      </w:r>
      <w:r>
        <w:rPr>
          <w:rFonts w:ascii="宋体" w:hAnsi="宋体" w:eastAsia="宋体"/>
          <w:b w:val="0"/>
          <w:bCs w:val="0"/>
          <w:kern w:val="0"/>
          <w:sz w:val="24"/>
          <w:szCs w:val="24"/>
        </w:rPr>
        <w:t>甲方</w:t>
      </w:r>
      <w:r>
        <w:rPr>
          <w:rFonts w:hint="eastAsia" w:ascii="宋体" w:hAnsi="宋体" w:eastAsia="宋体"/>
          <w:b w:val="0"/>
          <w:bCs w:val="0"/>
          <w:kern w:val="0"/>
          <w:sz w:val="24"/>
          <w:szCs w:val="24"/>
        </w:rPr>
        <w:t>出具</w:t>
      </w:r>
      <w:r>
        <w:rPr>
          <w:rFonts w:ascii="宋体" w:hAnsi="宋体" w:eastAsia="宋体"/>
          <w:b w:val="0"/>
          <w:bCs w:val="0"/>
          <w:kern w:val="0"/>
          <w:sz w:val="24"/>
          <w:szCs w:val="24"/>
        </w:rPr>
        <w:t>的书面提货单向甲方提供</w:t>
      </w:r>
      <w:r>
        <w:rPr>
          <w:rFonts w:hint="eastAsia" w:ascii="宋体" w:hAnsi="宋体" w:eastAsia="宋体"/>
          <w:b w:val="0"/>
          <w:bCs w:val="0"/>
          <w:kern w:val="0"/>
          <w:sz w:val="24"/>
          <w:szCs w:val="24"/>
        </w:rPr>
        <w:t>所需货物（包括货物的随附必备品、配件、工具等），</w:t>
      </w:r>
      <w:r>
        <w:rPr>
          <w:rFonts w:ascii="宋体" w:hAnsi="宋体" w:eastAsia="宋体"/>
          <w:b w:val="0"/>
          <w:bCs w:val="0"/>
          <w:kern w:val="0"/>
          <w:sz w:val="24"/>
          <w:szCs w:val="24"/>
        </w:rPr>
        <w:t>并</w:t>
      </w:r>
      <w:r>
        <w:rPr>
          <w:rFonts w:hint="eastAsia" w:ascii="宋体" w:hAnsi="宋体" w:eastAsia="宋体"/>
          <w:b w:val="0"/>
          <w:bCs w:val="0"/>
          <w:kern w:val="0"/>
          <w:sz w:val="24"/>
          <w:szCs w:val="24"/>
        </w:rPr>
        <w:t>负责送货至交货地点，卸货</w:t>
      </w:r>
      <w:r>
        <w:rPr>
          <w:rFonts w:ascii="宋体" w:hAnsi="宋体" w:eastAsia="宋体"/>
          <w:b w:val="0"/>
          <w:bCs w:val="0"/>
          <w:kern w:val="0"/>
          <w:sz w:val="24"/>
          <w:szCs w:val="24"/>
        </w:rPr>
        <w:t>完毕后</w:t>
      </w:r>
      <w:r>
        <w:rPr>
          <w:rFonts w:hint="eastAsia" w:ascii="宋体" w:hAnsi="宋体" w:eastAsia="宋体"/>
          <w:b w:val="0"/>
          <w:bCs w:val="0"/>
          <w:kern w:val="0"/>
          <w:sz w:val="24"/>
          <w:szCs w:val="24"/>
        </w:rPr>
        <w:t>由甲方指定的专人</w:t>
      </w:r>
      <w:r>
        <w:rPr>
          <w:rFonts w:ascii="宋体" w:hAnsi="宋体" w:eastAsia="宋体"/>
          <w:b w:val="0"/>
          <w:bCs w:val="0"/>
          <w:kern w:val="0"/>
          <w:sz w:val="24"/>
          <w:szCs w:val="24"/>
        </w:rPr>
        <w:t>按</w:t>
      </w:r>
      <w:r>
        <w:rPr>
          <w:rFonts w:hint="eastAsia" w:ascii="宋体" w:hAnsi="宋体" w:eastAsia="宋体"/>
          <w:b w:val="0"/>
          <w:bCs w:val="0"/>
          <w:kern w:val="0"/>
          <w:sz w:val="24"/>
          <w:szCs w:val="24"/>
        </w:rPr>
        <w:t>本合同</w:t>
      </w:r>
      <w:r>
        <w:rPr>
          <w:rFonts w:ascii="宋体" w:hAnsi="宋体" w:eastAsia="宋体"/>
          <w:b w:val="0"/>
          <w:bCs w:val="0"/>
          <w:kern w:val="0"/>
          <w:sz w:val="24"/>
          <w:szCs w:val="24"/>
        </w:rPr>
        <w:t>验收要求进行</w:t>
      </w:r>
      <w:r>
        <w:rPr>
          <w:rFonts w:hint="eastAsia" w:ascii="宋体" w:hAnsi="宋体" w:eastAsia="宋体"/>
          <w:b w:val="0"/>
          <w:bCs w:val="0"/>
          <w:kern w:val="0"/>
          <w:sz w:val="24"/>
          <w:szCs w:val="24"/>
        </w:rPr>
        <w:t>清点签</w:t>
      </w:r>
      <w:r>
        <w:rPr>
          <w:rFonts w:ascii="宋体" w:hAnsi="宋体" w:eastAsia="宋体"/>
          <w:b w:val="0"/>
          <w:bCs w:val="0"/>
          <w:kern w:val="0"/>
          <w:sz w:val="24"/>
          <w:szCs w:val="24"/>
        </w:rPr>
        <w:t>收</w:t>
      </w:r>
      <w:r>
        <w:rPr>
          <w:rFonts w:hint="eastAsia" w:ascii="宋体" w:hAnsi="宋体" w:eastAsia="宋体"/>
          <w:b w:val="0"/>
          <w:bCs w:val="0"/>
          <w:kern w:val="0"/>
          <w:sz w:val="24"/>
          <w:szCs w:val="24"/>
        </w:rPr>
        <w:t>后完成</w:t>
      </w:r>
      <w:r>
        <w:rPr>
          <w:rFonts w:ascii="宋体" w:hAnsi="宋体" w:eastAsia="宋体"/>
          <w:b w:val="0"/>
          <w:bCs w:val="0"/>
          <w:kern w:val="0"/>
          <w:sz w:val="24"/>
          <w:szCs w:val="24"/>
        </w:rPr>
        <w:t>交付手续</w:t>
      </w:r>
      <w:r>
        <w:rPr>
          <w:rFonts w:hint="eastAsia" w:ascii="宋体" w:hAnsi="宋体" w:eastAsia="宋体"/>
          <w:b w:val="0"/>
          <w:bCs w:val="0"/>
          <w:kern w:val="0"/>
          <w:sz w:val="24"/>
          <w:szCs w:val="24"/>
        </w:rPr>
        <w:t>。如乙方</w:t>
      </w:r>
      <w:r>
        <w:rPr>
          <w:rFonts w:ascii="宋体" w:hAnsi="宋体" w:eastAsia="宋体"/>
          <w:b w:val="0"/>
          <w:bCs w:val="0"/>
          <w:kern w:val="0"/>
          <w:sz w:val="24"/>
          <w:szCs w:val="24"/>
        </w:rPr>
        <w:t>所供</w:t>
      </w:r>
      <w:r>
        <w:rPr>
          <w:rFonts w:hint="eastAsia" w:ascii="宋体" w:hAnsi="宋体" w:eastAsia="宋体"/>
          <w:b w:val="0"/>
          <w:bCs w:val="0"/>
          <w:kern w:val="0"/>
          <w:sz w:val="24"/>
          <w:szCs w:val="24"/>
        </w:rPr>
        <w:t>货物须经</w:t>
      </w:r>
      <w:r>
        <w:rPr>
          <w:rFonts w:ascii="宋体" w:hAnsi="宋体" w:eastAsia="宋体"/>
          <w:b w:val="0"/>
          <w:bCs w:val="0"/>
          <w:kern w:val="0"/>
          <w:sz w:val="24"/>
          <w:szCs w:val="24"/>
        </w:rPr>
        <w:t>甲方检验</w:t>
      </w:r>
      <w:r>
        <w:rPr>
          <w:rFonts w:hint="eastAsia" w:ascii="宋体" w:hAnsi="宋体" w:eastAsia="宋体"/>
          <w:b w:val="0"/>
          <w:bCs w:val="0"/>
          <w:kern w:val="0"/>
          <w:sz w:val="24"/>
          <w:szCs w:val="24"/>
        </w:rPr>
        <w:t>试验</w:t>
      </w:r>
      <w:r>
        <w:rPr>
          <w:rFonts w:ascii="宋体" w:hAnsi="宋体" w:eastAsia="宋体"/>
          <w:b w:val="0"/>
          <w:bCs w:val="0"/>
          <w:kern w:val="0"/>
          <w:sz w:val="24"/>
          <w:szCs w:val="24"/>
        </w:rPr>
        <w:t>合格</w:t>
      </w:r>
      <w:r>
        <w:rPr>
          <w:rFonts w:hint="eastAsia" w:ascii="宋体" w:hAnsi="宋体" w:eastAsia="宋体"/>
          <w:b w:val="0"/>
          <w:bCs w:val="0"/>
          <w:kern w:val="0"/>
          <w:sz w:val="24"/>
          <w:szCs w:val="24"/>
        </w:rPr>
        <w:t>的，自</w:t>
      </w:r>
      <w:r>
        <w:rPr>
          <w:rFonts w:ascii="宋体" w:hAnsi="宋体" w:eastAsia="宋体"/>
          <w:b w:val="0"/>
          <w:bCs w:val="0"/>
          <w:kern w:val="0"/>
          <w:sz w:val="24"/>
          <w:szCs w:val="24"/>
        </w:rPr>
        <w:t>检验试验合格后</w:t>
      </w:r>
      <w:r>
        <w:rPr>
          <w:rFonts w:hint="eastAsia" w:ascii="宋体" w:hAnsi="宋体" w:eastAsia="宋体"/>
          <w:b w:val="0"/>
          <w:bCs w:val="0"/>
          <w:kern w:val="0"/>
          <w:sz w:val="24"/>
          <w:szCs w:val="24"/>
        </w:rPr>
        <w:t>方为</w:t>
      </w:r>
      <w:r>
        <w:rPr>
          <w:rFonts w:ascii="宋体" w:hAnsi="宋体" w:eastAsia="宋体"/>
          <w:b w:val="0"/>
          <w:bCs w:val="0"/>
          <w:kern w:val="0"/>
          <w:sz w:val="24"/>
          <w:szCs w:val="24"/>
        </w:rPr>
        <w:t>正式交付。</w:t>
      </w:r>
      <w:r>
        <w:rPr>
          <w:rFonts w:hint="eastAsia" w:ascii="宋体" w:hAnsi="宋体" w:eastAsia="宋体"/>
          <w:b w:val="0"/>
          <w:bCs w:val="0"/>
          <w:kern w:val="0"/>
          <w:sz w:val="24"/>
          <w:szCs w:val="24"/>
        </w:rPr>
        <w:t>货物所有权自正式交付</w:t>
      </w:r>
      <w:r>
        <w:rPr>
          <w:rFonts w:ascii="宋体" w:hAnsi="宋体" w:eastAsia="宋体"/>
          <w:b w:val="0"/>
          <w:bCs w:val="0"/>
          <w:kern w:val="0"/>
          <w:sz w:val="24"/>
          <w:szCs w:val="24"/>
        </w:rPr>
        <w:t>后</w:t>
      </w:r>
      <w:r>
        <w:rPr>
          <w:rFonts w:hint="eastAsia" w:ascii="宋体" w:hAnsi="宋体" w:eastAsia="宋体"/>
          <w:b w:val="0"/>
          <w:bCs w:val="0"/>
          <w:kern w:val="0"/>
          <w:sz w:val="24"/>
          <w:szCs w:val="24"/>
        </w:rPr>
        <w:t>转移，所有权</w:t>
      </w:r>
      <w:r>
        <w:rPr>
          <w:rFonts w:ascii="宋体" w:hAnsi="宋体" w:eastAsia="宋体"/>
          <w:b w:val="0"/>
          <w:bCs w:val="0"/>
          <w:kern w:val="0"/>
          <w:sz w:val="24"/>
          <w:szCs w:val="24"/>
        </w:rPr>
        <w:t>转移后</w:t>
      </w:r>
      <w:r>
        <w:rPr>
          <w:rFonts w:hint="eastAsia" w:ascii="宋体" w:hAnsi="宋体" w:eastAsia="宋体"/>
          <w:b w:val="0"/>
          <w:bCs w:val="0"/>
          <w:kern w:val="0"/>
          <w:sz w:val="24"/>
          <w:szCs w:val="24"/>
        </w:rPr>
        <w:t>货物</w:t>
      </w:r>
      <w:r>
        <w:rPr>
          <w:rFonts w:ascii="宋体" w:hAnsi="宋体" w:eastAsia="宋体"/>
          <w:b w:val="0"/>
          <w:bCs w:val="0"/>
          <w:kern w:val="0"/>
          <w:sz w:val="24"/>
          <w:szCs w:val="24"/>
        </w:rPr>
        <w:t>的</w:t>
      </w:r>
      <w:r>
        <w:rPr>
          <w:rFonts w:hint="eastAsia" w:ascii="宋体" w:hAnsi="宋体" w:eastAsia="宋体"/>
          <w:b w:val="0"/>
          <w:bCs w:val="0"/>
          <w:kern w:val="0"/>
          <w:sz w:val="24"/>
          <w:szCs w:val="24"/>
        </w:rPr>
        <w:t>损毁、灭失风险由甲方承担。</w:t>
      </w:r>
    </w:p>
    <w:p>
      <w:pPr>
        <w:pStyle w:val="4"/>
        <w:keepNext w:val="0"/>
        <w:keepLines w:val="0"/>
        <w:tabs>
          <w:tab w:val="left" w:pos="1080"/>
        </w:tabs>
        <w:adjustRightInd w:val="0"/>
        <w:spacing w:before="0" w:after="0" w:line="360" w:lineRule="auto"/>
        <w:ind w:left="0" w:firstLine="480" w:firstLineChars="200"/>
        <w:jc w:val="left"/>
        <w:textAlignment w:val="baseline"/>
        <w:rPr>
          <w:rFonts w:ascii="宋体" w:hAnsi="宋体" w:eastAsia="宋体"/>
          <w:b w:val="0"/>
          <w:bCs w:val="0"/>
          <w:kern w:val="0"/>
          <w:sz w:val="24"/>
          <w:szCs w:val="24"/>
        </w:rPr>
      </w:pPr>
      <w:r>
        <w:rPr>
          <w:rFonts w:hint="eastAsia" w:ascii="宋体" w:hAnsi="宋体" w:eastAsia="宋体"/>
          <w:b w:val="0"/>
          <w:bCs w:val="0"/>
          <w:kern w:val="0"/>
          <w:sz w:val="24"/>
          <w:szCs w:val="24"/>
        </w:rPr>
        <w:t>对于</w:t>
      </w:r>
      <w:r>
        <w:rPr>
          <w:rFonts w:ascii="宋体" w:hAnsi="宋体" w:eastAsia="宋体"/>
          <w:b w:val="0"/>
          <w:bCs w:val="0"/>
          <w:kern w:val="0"/>
          <w:sz w:val="24"/>
          <w:szCs w:val="24"/>
        </w:rPr>
        <w:t>乙方</w:t>
      </w:r>
      <w:r>
        <w:rPr>
          <w:rFonts w:hint="eastAsia" w:ascii="宋体" w:hAnsi="宋体" w:eastAsia="宋体"/>
          <w:b w:val="0"/>
          <w:bCs w:val="0"/>
          <w:kern w:val="0"/>
          <w:sz w:val="24"/>
          <w:szCs w:val="24"/>
        </w:rPr>
        <w:t>所供</w:t>
      </w:r>
      <w:r>
        <w:rPr>
          <w:rFonts w:ascii="宋体" w:hAnsi="宋体" w:eastAsia="宋体"/>
          <w:b w:val="0"/>
          <w:bCs w:val="0"/>
          <w:kern w:val="0"/>
          <w:sz w:val="24"/>
          <w:szCs w:val="24"/>
        </w:rPr>
        <w:t>货物出现超供</w:t>
      </w:r>
      <w:r>
        <w:rPr>
          <w:rFonts w:hint="eastAsia" w:ascii="宋体" w:hAnsi="宋体" w:eastAsia="宋体"/>
          <w:b w:val="0"/>
          <w:bCs w:val="0"/>
          <w:kern w:val="0"/>
          <w:sz w:val="24"/>
          <w:szCs w:val="24"/>
        </w:rPr>
        <w:t>时</w:t>
      </w:r>
      <w:r>
        <w:rPr>
          <w:rFonts w:ascii="宋体" w:hAnsi="宋体" w:eastAsia="宋体"/>
          <w:b w:val="0"/>
          <w:bCs w:val="0"/>
          <w:kern w:val="0"/>
          <w:sz w:val="24"/>
          <w:szCs w:val="24"/>
        </w:rPr>
        <w:t>，甲方有权拒收超供货物</w:t>
      </w:r>
      <w:r>
        <w:rPr>
          <w:rFonts w:hint="eastAsia" w:ascii="宋体" w:hAnsi="宋体" w:eastAsia="宋体"/>
          <w:b w:val="0"/>
          <w:bCs w:val="0"/>
          <w:kern w:val="0"/>
          <w:sz w:val="24"/>
          <w:szCs w:val="24"/>
        </w:rPr>
        <w:t>；</w:t>
      </w:r>
      <w:r>
        <w:rPr>
          <w:rFonts w:ascii="宋体" w:hAnsi="宋体" w:eastAsia="宋体"/>
          <w:b w:val="0"/>
          <w:bCs w:val="0"/>
          <w:kern w:val="0"/>
          <w:sz w:val="24"/>
          <w:szCs w:val="24"/>
        </w:rPr>
        <w:t>出现少供</w:t>
      </w:r>
      <w:r>
        <w:rPr>
          <w:rFonts w:hint="eastAsia" w:ascii="宋体" w:hAnsi="宋体" w:eastAsia="宋体"/>
          <w:b w:val="0"/>
          <w:bCs w:val="0"/>
          <w:kern w:val="0"/>
          <w:sz w:val="24"/>
          <w:szCs w:val="24"/>
        </w:rPr>
        <w:t>、</w:t>
      </w:r>
      <w:r>
        <w:rPr>
          <w:rFonts w:ascii="宋体" w:hAnsi="宋体" w:eastAsia="宋体"/>
          <w:b w:val="0"/>
          <w:bCs w:val="0"/>
          <w:kern w:val="0"/>
          <w:sz w:val="24"/>
          <w:szCs w:val="24"/>
        </w:rPr>
        <w:t>缺供时乙方</w:t>
      </w:r>
      <w:r>
        <w:rPr>
          <w:rFonts w:hint="eastAsia" w:ascii="宋体" w:hAnsi="宋体" w:eastAsia="宋体"/>
          <w:b w:val="0"/>
          <w:bCs w:val="0"/>
          <w:kern w:val="0"/>
          <w:sz w:val="24"/>
          <w:szCs w:val="24"/>
        </w:rPr>
        <w:t>将</w:t>
      </w:r>
      <w:r>
        <w:rPr>
          <w:rFonts w:ascii="宋体" w:hAnsi="宋体" w:eastAsia="宋体"/>
          <w:b w:val="0"/>
          <w:bCs w:val="0"/>
          <w:kern w:val="0"/>
          <w:sz w:val="24"/>
          <w:szCs w:val="24"/>
        </w:rPr>
        <w:t>就此承担违约责任。</w:t>
      </w:r>
    </w:p>
    <w:p>
      <w:pPr>
        <w:pStyle w:val="4"/>
        <w:keepNext w:val="0"/>
        <w:keepLines w:val="0"/>
        <w:tabs>
          <w:tab w:val="left" w:pos="1080"/>
        </w:tabs>
        <w:adjustRightInd w:val="0"/>
        <w:spacing w:before="0" w:after="0" w:line="360" w:lineRule="auto"/>
        <w:ind w:left="0" w:firstLine="480" w:firstLineChars="200"/>
        <w:jc w:val="left"/>
        <w:textAlignment w:val="baseline"/>
        <w:rPr>
          <w:rFonts w:ascii="宋体" w:hAnsi="宋体" w:eastAsia="宋体"/>
          <w:b w:val="0"/>
          <w:bCs w:val="0"/>
          <w:kern w:val="0"/>
          <w:sz w:val="24"/>
          <w:szCs w:val="24"/>
        </w:rPr>
      </w:pPr>
      <w:r>
        <w:rPr>
          <w:rFonts w:hint="eastAsia" w:ascii="宋体" w:hAnsi="宋体" w:eastAsia="宋体"/>
          <w:b w:val="0"/>
          <w:bCs w:val="0"/>
          <w:kern w:val="0"/>
          <w:sz w:val="24"/>
          <w:szCs w:val="24"/>
        </w:rPr>
        <w:t>乙方在装运过程中可能发生的交通事故、安全事故以及其他非</w:t>
      </w:r>
      <w:r>
        <w:rPr>
          <w:rFonts w:ascii="宋体" w:hAnsi="宋体" w:eastAsia="宋体"/>
          <w:b w:val="0"/>
          <w:bCs w:val="0"/>
          <w:kern w:val="0"/>
          <w:sz w:val="24"/>
          <w:szCs w:val="24"/>
        </w:rPr>
        <w:t>甲方</w:t>
      </w:r>
      <w:r>
        <w:rPr>
          <w:rFonts w:hint="eastAsia" w:ascii="宋体" w:hAnsi="宋体" w:eastAsia="宋体"/>
          <w:b w:val="0"/>
          <w:bCs w:val="0"/>
          <w:kern w:val="0"/>
          <w:sz w:val="24"/>
          <w:szCs w:val="24"/>
        </w:rPr>
        <w:t>责任发生</w:t>
      </w:r>
      <w:r>
        <w:rPr>
          <w:rFonts w:ascii="宋体" w:hAnsi="宋体" w:eastAsia="宋体"/>
          <w:b w:val="0"/>
          <w:bCs w:val="0"/>
          <w:kern w:val="0"/>
          <w:sz w:val="24"/>
          <w:szCs w:val="24"/>
        </w:rPr>
        <w:t>的事故均由乙方</w:t>
      </w:r>
      <w:r>
        <w:rPr>
          <w:rFonts w:hint="eastAsia" w:ascii="宋体" w:hAnsi="宋体" w:eastAsia="宋体"/>
          <w:b w:val="0"/>
          <w:bCs w:val="0"/>
          <w:kern w:val="0"/>
          <w:sz w:val="24"/>
          <w:szCs w:val="24"/>
        </w:rPr>
        <w:t>自行承担，并承担因此造成的全部损失。</w:t>
      </w:r>
    </w:p>
    <w:p>
      <w:pPr>
        <w:pStyle w:val="4"/>
        <w:keepNext w:val="0"/>
        <w:keepLines w:val="0"/>
        <w:tabs>
          <w:tab w:val="left" w:pos="1080"/>
        </w:tabs>
        <w:adjustRightInd w:val="0"/>
        <w:spacing w:before="0" w:after="0" w:line="360" w:lineRule="auto"/>
        <w:ind w:left="0" w:firstLine="480" w:firstLineChars="200"/>
        <w:jc w:val="left"/>
        <w:textAlignment w:val="baseline"/>
        <w:rPr>
          <w:rFonts w:ascii="宋体" w:hAnsi="宋体" w:eastAsia="宋体"/>
          <w:b w:val="0"/>
          <w:bCs w:val="0"/>
          <w:kern w:val="0"/>
          <w:sz w:val="24"/>
          <w:szCs w:val="24"/>
        </w:rPr>
      </w:pPr>
      <w:r>
        <w:rPr>
          <w:rFonts w:hint="eastAsia" w:ascii="宋体" w:hAnsi="宋体" w:eastAsia="宋体"/>
          <w:b w:val="0"/>
          <w:bCs w:val="0"/>
          <w:kern w:val="0"/>
          <w:sz w:val="24"/>
          <w:szCs w:val="24"/>
        </w:rPr>
        <w:t>货物</w:t>
      </w:r>
      <w:r>
        <w:rPr>
          <w:rFonts w:ascii="宋体" w:hAnsi="宋体" w:eastAsia="宋体"/>
          <w:b w:val="0"/>
          <w:bCs w:val="0"/>
          <w:kern w:val="0"/>
          <w:sz w:val="24"/>
          <w:szCs w:val="24"/>
        </w:rPr>
        <w:t>包装</w:t>
      </w:r>
      <w:r>
        <w:rPr>
          <w:rFonts w:hint="eastAsia" w:ascii="宋体" w:hAnsi="宋体" w:eastAsia="宋体"/>
          <w:b w:val="0"/>
          <w:bCs w:val="0"/>
          <w:kern w:val="0"/>
          <w:sz w:val="24"/>
          <w:szCs w:val="24"/>
        </w:rPr>
        <w:t>如</w:t>
      </w:r>
      <w:r>
        <w:rPr>
          <w:rFonts w:ascii="宋体" w:hAnsi="宋体" w:eastAsia="宋体"/>
          <w:b w:val="0"/>
          <w:bCs w:val="0"/>
          <w:kern w:val="0"/>
          <w:sz w:val="24"/>
          <w:szCs w:val="24"/>
        </w:rPr>
        <w:t>乙方需要回收的，</w:t>
      </w:r>
      <w:r>
        <w:rPr>
          <w:rFonts w:hint="eastAsia" w:ascii="宋体" w:hAnsi="宋体" w:eastAsia="宋体"/>
          <w:b w:val="0"/>
          <w:bCs w:val="0"/>
          <w:kern w:val="0"/>
          <w:sz w:val="24"/>
          <w:szCs w:val="24"/>
        </w:rPr>
        <w:t>由</w:t>
      </w:r>
      <w:r>
        <w:rPr>
          <w:rFonts w:ascii="宋体" w:hAnsi="宋体" w:eastAsia="宋体"/>
          <w:b w:val="0"/>
          <w:bCs w:val="0"/>
          <w:kern w:val="0"/>
          <w:sz w:val="24"/>
          <w:szCs w:val="24"/>
        </w:rPr>
        <w:t>乙方自行</w:t>
      </w:r>
      <w:r>
        <w:rPr>
          <w:rFonts w:hint="eastAsia" w:ascii="宋体" w:hAnsi="宋体" w:eastAsia="宋体"/>
          <w:b w:val="0"/>
          <w:bCs w:val="0"/>
          <w:kern w:val="0"/>
          <w:sz w:val="24"/>
          <w:szCs w:val="24"/>
        </w:rPr>
        <w:t>完成看护</w:t>
      </w:r>
      <w:r>
        <w:rPr>
          <w:rFonts w:ascii="宋体" w:hAnsi="宋体" w:eastAsia="宋体"/>
          <w:b w:val="0"/>
          <w:bCs w:val="0"/>
          <w:kern w:val="0"/>
          <w:sz w:val="24"/>
          <w:szCs w:val="24"/>
        </w:rPr>
        <w:t>、回收</w:t>
      </w:r>
      <w:r>
        <w:rPr>
          <w:rFonts w:hint="eastAsia" w:ascii="宋体" w:hAnsi="宋体" w:eastAsia="宋体"/>
          <w:b w:val="0"/>
          <w:bCs w:val="0"/>
          <w:kern w:val="0"/>
          <w:sz w:val="24"/>
          <w:szCs w:val="24"/>
        </w:rPr>
        <w:t>工作。甲方仅履行</w:t>
      </w:r>
      <w:r>
        <w:rPr>
          <w:rFonts w:ascii="宋体" w:hAnsi="宋体" w:eastAsia="宋体"/>
          <w:b w:val="0"/>
          <w:bCs w:val="0"/>
          <w:kern w:val="0"/>
          <w:sz w:val="24"/>
          <w:szCs w:val="24"/>
        </w:rPr>
        <w:t>义务看护，</w:t>
      </w:r>
      <w:r>
        <w:rPr>
          <w:rFonts w:hint="eastAsia" w:ascii="宋体" w:hAnsi="宋体" w:eastAsia="宋体"/>
          <w:b w:val="0"/>
          <w:bCs w:val="0"/>
          <w:kern w:val="0"/>
          <w:sz w:val="24"/>
          <w:szCs w:val="24"/>
        </w:rPr>
        <w:t>不对此</w:t>
      </w:r>
      <w:r>
        <w:rPr>
          <w:rFonts w:ascii="宋体" w:hAnsi="宋体" w:eastAsia="宋体"/>
          <w:b w:val="0"/>
          <w:bCs w:val="0"/>
          <w:kern w:val="0"/>
          <w:sz w:val="24"/>
          <w:szCs w:val="24"/>
        </w:rPr>
        <w:t>承担任何</w:t>
      </w:r>
      <w:r>
        <w:rPr>
          <w:rFonts w:hint="eastAsia" w:ascii="宋体" w:hAnsi="宋体" w:eastAsia="宋体"/>
          <w:b w:val="0"/>
          <w:bCs w:val="0"/>
          <w:kern w:val="0"/>
          <w:sz w:val="24"/>
          <w:szCs w:val="24"/>
        </w:rPr>
        <w:t>费用</w:t>
      </w:r>
      <w:r>
        <w:rPr>
          <w:rFonts w:ascii="宋体" w:hAnsi="宋体" w:eastAsia="宋体"/>
          <w:b w:val="0"/>
          <w:bCs w:val="0"/>
          <w:kern w:val="0"/>
          <w:sz w:val="24"/>
          <w:szCs w:val="24"/>
        </w:rPr>
        <w:t>和责任</w:t>
      </w:r>
      <w:r>
        <w:rPr>
          <w:rFonts w:hint="eastAsia" w:ascii="宋体" w:hAnsi="宋体" w:eastAsia="宋体"/>
          <w:b w:val="0"/>
          <w:bCs w:val="0"/>
          <w:kern w:val="0"/>
          <w:sz w:val="24"/>
          <w:szCs w:val="24"/>
        </w:rPr>
        <w:t>。</w:t>
      </w:r>
    </w:p>
    <w:p>
      <w:pPr>
        <w:pStyle w:val="3"/>
        <w:keepNext w:val="0"/>
        <w:keepLines w:val="0"/>
        <w:tabs>
          <w:tab w:val="left" w:pos="1080"/>
        </w:tabs>
        <w:adjustRightInd w:val="0"/>
        <w:spacing w:before="0" w:after="0" w:line="360" w:lineRule="auto"/>
        <w:ind w:left="0" w:firstLine="482" w:firstLineChars="200"/>
        <w:jc w:val="left"/>
        <w:textAlignment w:val="baseline"/>
        <w:rPr>
          <w:rFonts w:ascii="宋体" w:hAnsi="宋体"/>
          <w:bCs w:val="0"/>
          <w:kern w:val="0"/>
          <w:sz w:val="24"/>
          <w:szCs w:val="24"/>
        </w:rPr>
      </w:pPr>
      <w:r>
        <w:rPr>
          <w:rFonts w:hint="eastAsia" w:ascii="宋体" w:hAnsi="宋体"/>
          <w:bCs w:val="0"/>
          <w:kern w:val="0"/>
          <w:sz w:val="24"/>
          <w:szCs w:val="24"/>
        </w:rPr>
        <w:t>卸货</w:t>
      </w:r>
    </w:p>
    <w:p>
      <w:pPr>
        <w:pStyle w:val="4"/>
        <w:keepNext w:val="0"/>
        <w:keepLines w:val="0"/>
        <w:tabs>
          <w:tab w:val="left" w:pos="1080"/>
        </w:tabs>
        <w:adjustRightInd w:val="0"/>
        <w:spacing w:before="0" w:after="0" w:line="360" w:lineRule="auto"/>
        <w:ind w:left="0" w:firstLine="480" w:firstLineChars="200"/>
        <w:jc w:val="left"/>
        <w:textAlignment w:val="baseline"/>
        <w:rPr>
          <w:rFonts w:ascii="宋体" w:hAnsi="宋体" w:eastAsia="宋体"/>
          <w:b w:val="0"/>
          <w:bCs w:val="0"/>
          <w:kern w:val="0"/>
          <w:sz w:val="24"/>
          <w:szCs w:val="24"/>
        </w:rPr>
      </w:pPr>
      <w:r>
        <w:rPr>
          <w:rFonts w:hint="eastAsia" w:ascii="宋体" w:hAnsi="宋体" w:eastAsia="宋体"/>
          <w:b w:val="0"/>
          <w:bCs w:val="0"/>
          <w:kern w:val="0"/>
          <w:sz w:val="24"/>
          <w:szCs w:val="24"/>
        </w:rPr>
        <w:t>乙方所供</w:t>
      </w:r>
      <w:r>
        <w:rPr>
          <w:rFonts w:ascii="宋体" w:hAnsi="宋体" w:eastAsia="宋体"/>
          <w:b w:val="0"/>
          <w:bCs w:val="0"/>
          <w:kern w:val="0"/>
          <w:sz w:val="24"/>
          <w:szCs w:val="24"/>
        </w:rPr>
        <w:t>货物</w:t>
      </w:r>
      <w:r>
        <w:rPr>
          <w:rFonts w:hint="eastAsia" w:ascii="宋体" w:hAnsi="宋体" w:eastAsia="宋体"/>
          <w:b w:val="0"/>
          <w:bCs w:val="0"/>
          <w:kern w:val="0"/>
          <w:sz w:val="24"/>
          <w:szCs w:val="24"/>
        </w:rPr>
        <w:t>的</w:t>
      </w:r>
      <w:r>
        <w:rPr>
          <w:rFonts w:ascii="宋体" w:hAnsi="宋体" w:eastAsia="宋体"/>
          <w:b w:val="0"/>
          <w:bCs w:val="0"/>
          <w:kern w:val="0"/>
          <w:sz w:val="24"/>
          <w:szCs w:val="24"/>
        </w:rPr>
        <w:t>卸货</w:t>
      </w:r>
      <w:r>
        <w:rPr>
          <w:rFonts w:hint="eastAsia" w:ascii="宋体" w:hAnsi="宋体" w:eastAsia="宋体"/>
          <w:b w:val="0"/>
          <w:bCs w:val="0"/>
          <w:kern w:val="0"/>
          <w:sz w:val="24"/>
          <w:szCs w:val="24"/>
        </w:rPr>
        <w:t>由</w:t>
      </w:r>
      <w:r>
        <w:rPr>
          <w:rFonts w:hint="eastAsia" w:ascii="宋体" w:hAnsi="宋体" w:eastAsia="宋体"/>
          <w:b w:val="0"/>
          <w:bCs w:val="0"/>
          <w:kern w:val="0"/>
          <w:sz w:val="24"/>
          <w:szCs w:val="24"/>
          <w:u w:val="single"/>
        </w:rPr>
        <w:t xml:space="preserve"> 乙方 </w:t>
      </w:r>
      <w:r>
        <w:rPr>
          <w:rFonts w:hint="eastAsia" w:ascii="宋体" w:hAnsi="宋体" w:eastAsia="宋体"/>
          <w:b w:val="0"/>
          <w:bCs w:val="0"/>
          <w:kern w:val="0"/>
          <w:sz w:val="24"/>
          <w:szCs w:val="24"/>
        </w:rPr>
        <w:t>负责。</w:t>
      </w:r>
    </w:p>
    <w:p>
      <w:pPr>
        <w:pStyle w:val="4"/>
        <w:keepNext w:val="0"/>
        <w:keepLines w:val="0"/>
        <w:tabs>
          <w:tab w:val="left" w:pos="1080"/>
        </w:tabs>
        <w:adjustRightInd w:val="0"/>
        <w:spacing w:before="0" w:after="0" w:line="360" w:lineRule="auto"/>
        <w:ind w:left="0" w:firstLine="480" w:firstLineChars="200"/>
        <w:jc w:val="left"/>
        <w:textAlignment w:val="baseline"/>
        <w:rPr>
          <w:rFonts w:ascii="宋体" w:hAnsi="宋体" w:eastAsia="宋体"/>
          <w:b w:val="0"/>
          <w:bCs w:val="0"/>
          <w:kern w:val="0"/>
          <w:sz w:val="24"/>
          <w:szCs w:val="24"/>
        </w:rPr>
      </w:pPr>
      <w:r>
        <w:rPr>
          <w:rFonts w:hint="eastAsia" w:ascii="宋体" w:hAnsi="宋体" w:eastAsia="宋体"/>
          <w:b w:val="0"/>
          <w:bCs w:val="0"/>
          <w:kern w:val="0"/>
          <w:sz w:val="24"/>
          <w:szCs w:val="24"/>
        </w:rPr>
        <w:t>如</w:t>
      </w:r>
      <w:r>
        <w:rPr>
          <w:rFonts w:ascii="宋体" w:hAnsi="宋体" w:eastAsia="宋体"/>
          <w:b w:val="0"/>
          <w:bCs w:val="0"/>
          <w:kern w:val="0"/>
          <w:sz w:val="24"/>
          <w:szCs w:val="24"/>
        </w:rPr>
        <w:t>卸货由乙方负责，</w:t>
      </w:r>
      <w:r>
        <w:rPr>
          <w:rFonts w:hint="eastAsia" w:ascii="宋体" w:hAnsi="宋体" w:eastAsia="宋体"/>
          <w:b w:val="0"/>
          <w:bCs w:val="0"/>
          <w:kern w:val="0"/>
          <w:sz w:val="24"/>
          <w:szCs w:val="24"/>
        </w:rPr>
        <w:t>卸货</w:t>
      </w:r>
      <w:r>
        <w:rPr>
          <w:rFonts w:ascii="宋体" w:hAnsi="宋体" w:eastAsia="宋体"/>
          <w:b w:val="0"/>
          <w:bCs w:val="0"/>
          <w:kern w:val="0"/>
          <w:sz w:val="24"/>
          <w:szCs w:val="24"/>
        </w:rPr>
        <w:t>费用已包含在合同单价中，不再</w:t>
      </w:r>
      <w:r>
        <w:rPr>
          <w:rFonts w:hint="eastAsia" w:ascii="宋体" w:hAnsi="宋体" w:eastAsia="宋体"/>
          <w:b w:val="0"/>
          <w:bCs w:val="0"/>
          <w:kern w:val="0"/>
          <w:sz w:val="24"/>
          <w:szCs w:val="24"/>
        </w:rPr>
        <w:t>另行</w:t>
      </w:r>
      <w:r>
        <w:rPr>
          <w:rFonts w:ascii="宋体" w:hAnsi="宋体" w:eastAsia="宋体"/>
          <w:b w:val="0"/>
          <w:bCs w:val="0"/>
          <w:kern w:val="0"/>
          <w:sz w:val="24"/>
          <w:szCs w:val="24"/>
        </w:rPr>
        <w:t>计取。</w:t>
      </w:r>
      <w:r>
        <w:rPr>
          <w:rFonts w:hint="eastAsia" w:ascii="宋体" w:hAnsi="宋体" w:eastAsia="宋体"/>
          <w:b w:val="0"/>
          <w:bCs w:val="0"/>
          <w:kern w:val="0"/>
          <w:sz w:val="24"/>
          <w:szCs w:val="24"/>
        </w:rPr>
        <w:t>同时</w:t>
      </w:r>
      <w:r>
        <w:rPr>
          <w:rFonts w:ascii="宋体" w:hAnsi="宋体" w:eastAsia="宋体"/>
          <w:b w:val="0"/>
          <w:bCs w:val="0"/>
          <w:kern w:val="0"/>
          <w:sz w:val="24"/>
          <w:szCs w:val="24"/>
        </w:rPr>
        <w:t>卸货过程中</w:t>
      </w:r>
      <w:r>
        <w:rPr>
          <w:rFonts w:hint="eastAsia" w:ascii="宋体" w:hAnsi="宋体" w:eastAsia="宋体"/>
          <w:b w:val="0"/>
          <w:bCs w:val="0"/>
          <w:kern w:val="0"/>
          <w:sz w:val="24"/>
          <w:szCs w:val="24"/>
        </w:rPr>
        <w:t>可能</w:t>
      </w:r>
      <w:r>
        <w:rPr>
          <w:rFonts w:ascii="宋体" w:hAnsi="宋体" w:eastAsia="宋体"/>
          <w:b w:val="0"/>
          <w:bCs w:val="0"/>
          <w:kern w:val="0"/>
          <w:sz w:val="24"/>
          <w:szCs w:val="24"/>
        </w:rPr>
        <w:t>发生的</w:t>
      </w:r>
      <w:r>
        <w:rPr>
          <w:rFonts w:hint="eastAsia" w:ascii="宋体" w:hAnsi="宋体" w:eastAsia="宋体"/>
          <w:b w:val="0"/>
          <w:bCs w:val="0"/>
          <w:kern w:val="0"/>
          <w:sz w:val="24"/>
          <w:szCs w:val="24"/>
        </w:rPr>
        <w:t>任何</w:t>
      </w:r>
      <w:r>
        <w:rPr>
          <w:rFonts w:ascii="宋体" w:hAnsi="宋体" w:eastAsia="宋体"/>
          <w:b w:val="0"/>
          <w:bCs w:val="0"/>
          <w:kern w:val="0"/>
          <w:sz w:val="24"/>
          <w:szCs w:val="24"/>
        </w:rPr>
        <w:t>事故</w:t>
      </w:r>
      <w:r>
        <w:rPr>
          <w:rFonts w:hint="eastAsia" w:ascii="宋体" w:hAnsi="宋体" w:eastAsia="宋体"/>
          <w:b w:val="0"/>
          <w:bCs w:val="0"/>
          <w:kern w:val="0"/>
          <w:sz w:val="24"/>
          <w:szCs w:val="24"/>
        </w:rPr>
        <w:t>，</w:t>
      </w:r>
      <w:r>
        <w:rPr>
          <w:rFonts w:ascii="宋体" w:hAnsi="宋体" w:eastAsia="宋体"/>
          <w:b w:val="0"/>
          <w:bCs w:val="0"/>
          <w:kern w:val="0"/>
          <w:sz w:val="24"/>
          <w:szCs w:val="24"/>
        </w:rPr>
        <w:t>其事故责任和</w:t>
      </w:r>
      <w:r>
        <w:rPr>
          <w:rFonts w:hint="eastAsia" w:ascii="宋体" w:hAnsi="宋体" w:eastAsia="宋体"/>
          <w:b w:val="0"/>
          <w:bCs w:val="0"/>
          <w:kern w:val="0"/>
          <w:sz w:val="24"/>
          <w:szCs w:val="24"/>
        </w:rPr>
        <w:t>因此</w:t>
      </w:r>
      <w:r>
        <w:rPr>
          <w:rFonts w:ascii="宋体" w:hAnsi="宋体" w:eastAsia="宋体"/>
          <w:b w:val="0"/>
          <w:bCs w:val="0"/>
          <w:kern w:val="0"/>
          <w:sz w:val="24"/>
          <w:szCs w:val="24"/>
        </w:rPr>
        <w:t>造成的</w:t>
      </w:r>
      <w:r>
        <w:rPr>
          <w:rFonts w:hint="eastAsia" w:ascii="宋体" w:hAnsi="宋体" w:eastAsia="宋体"/>
          <w:b w:val="0"/>
          <w:bCs w:val="0"/>
          <w:kern w:val="0"/>
          <w:sz w:val="24"/>
          <w:szCs w:val="24"/>
        </w:rPr>
        <w:t>全部</w:t>
      </w:r>
      <w:r>
        <w:rPr>
          <w:rFonts w:ascii="宋体" w:hAnsi="宋体" w:eastAsia="宋体"/>
          <w:b w:val="0"/>
          <w:bCs w:val="0"/>
          <w:kern w:val="0"/>
          <w:sz w:val="24"/>
          <w:szCs w:val="24"/>
        </w:rPr>
        <w:t>损失均由乙方承担。</w:t>
      </w:r>
    </w:p>
    <w:p>
      <w:pPr>
        <w:pStyle w:val="4"/>
        <w:keepNext w:val="0"/>
        <w:keepLines w:val="0"/>
        <w:tabs>
          <w:tab w:val="left" w:pos="1080"/>
        </w:tabs>
        <w:adjustRightInd w:val="0"/>
        <w:spacing w:before="0" w:after="0" w:line="360" w:lineRule="auto"/>
        <w:ind w:left="0" w:firstLine="480" w:firstLineChars="200"/>
        <w:jc w:val="left"/>
        <w:textAlignment w:val="baseline"/>
        <w:rPr>
          <w:rFonts w:ascii="宋体" w:hAnsi="宋体" w:eastAsia="宋体"/>
          <w:b w:val="0"/>
          <w:bCs w:val="0"/>
          <w:kern w:val="0"/>
          <w:sz w:val="24"/>
          <w:szCs w:val="24"/>
        </w:rPr>
      </w:pPr>
      <w:r>
        <w:rPr>
          <w:rFonts w:hint="eastAsia" w:ascii="宋体" w:hAnsi="宋体" w:eastAsia="宋体"/>
          <w:b w:val="0"/>
          <w:bCs w:val="0"/>
          <w:kern w:val="0"/>
          <w:sz w:val="24"/>
          <w:szCs w:val="24"/>
        </w:rPr>
        <w:t>如</w:t>
      </w:r>
      <w:r>
        <w:rPr>
          <w:rFonts w:ascii="宋体" w:hAnsi="宋体" w:eastAsia="宋体"/>
          <w:b w:val="0"/>
          <w:bCs w:val="0"/>
          <w:kern w:val="0"/>
          <w:sz w:val="24"/>
          <w:szCs w:val="24"/>
        </w:rPr>
        <w:t>卸货由甲方负责，卸货过程中</w:t>
      </w:r>
      <w:r>
        <w:rPr>
          <w:rFonts w:hint="eastAsia" w:ascii="宋体" w:hAnsi="宋体" w:eastAsia="宋体"/>
          <w:b w:val="0"/>
          <w:bCs w:val="0"/>
          <w:kern w:val="0"/>
          <w:sz w:val="24"/>
          <w:szCs w:val="24"/>
        </w:rPr>
        <w:t>可能</w:t>
      </w:r>
      <w:r>
        <w:rPr>
          <w:rFonts w:ascii="宋体" w:hAnsi="宋体" w:eastAsia="宋体"/>
          <w:b w:val="0"/>
          <w:bCs w:val="0"/>
          <w:kern w:val="0"/>
          <w:sz w:val="24"/>
          <w:szCs w:val="24"/>
        </w:rPr>
        <w:t>发生的</w:t>
      </w:r>
      <w:r>
        <w:rPr>
          <w:rFonts w:hint="eastAsia" w:ascii="宋体" w:hAnsi="宋体" w:eastAsia="宋体"/>
          <w:b w:val="0"/>
          <w:bCs w:val="0"/>
          <w:kern w:val="0"/>
          <w:sz w:val="24"/>
          <w:szCs w:val="24"/>
        </w:rPr>
        <w:t>任何</w:t>
      </w:r>
      <w:r>
        <w:rPr>
          <w:rFonts w:ascii="宋体" w:hAnsi="宋体" w:eastAsia="宋体"/>
          <w:b w:val="0"/>
          <w:bCs w:val="0"/>
          <w:kern w:val="0"/>
          <w:sz w:val="24"/>
          <w:szCs w:val="24"/>
        </w:rPr>
        <w:t>事故</w:t>
      </w:r>
      <w:r>
        <w:rPr>
          <w:rFonts w:hint="eastAsia" w:ascii="宋体" w:hAnsi="宋体" w:eastAsia="宋体"/>
          <w:b w:val="0"/>
          <w:bCs w:val="0"/>
          <w:kern w:val="0"/>
          <w:sz w:val="24"/>
          <w:szCs w:val="24"/>
        </w:rPr>
        <w:t>，</w:t>
      </w:r>
      <w:r>
        <w:rPr>
          <w:rFonts w:ascii="宋体" w:hAnsi="宋体" w:eastAsia="宋体"/>
          <w:b w:val="0"/>
          <w:bCs w:val="0"/>
          <w:kern w:val="0"/>
          <w:sz w:val="24"/>
          <w:szCs w:val="24"/>
        </w:rPr>
        <w:t>除</w:t>
      </w:r>
      <w:r>
        <w:rPr>
          <w:rFonts w:hint="eastAsia" w:ascii="宋体" w:hAnsi="宋体" w:eastAsia="宋体"/>
          <w:b w:val="0"/>
          <w:bCs w:val="0"/>
          <w:kern w:val="0"/>
          <w:sz w:val="24"/>
          <w:szCs w:val="24"/>
        </w:rPr>
        <w:t>因</w:t>
      </w:r>
      <w:r>
        <w:rPr>
          <w:rFonts w:ascii="宋体" w:hAnsi="宋体" w:eastAsia="宋体"/>
          <w:b w:val="0"/>
          <w:bCs w:val="0"/>
          <w:kern w:val="0"/>
          <w:sz w:val="24"/>
          <w:szCs w:val="24"/>
        </w:rPr>
        <w:t>乙方</w:t>
      </w:r>
      <w:r>
        <w:rPr>
          <w:rFonts w:hint="eastAsia" w:ascii="宋体" w:hAnsi="宋体" w:eastAsia="宋体"/>
          <w:b w:val="0"/>
          <w:bCs w:val="0"/>
          <w:kern w:val="0"/>
          <w:sz w:val="24"/>
          <w:szCs w:val="24"/>
        </w:rPr>
        <w:t>原因发生</w:t>
      </w:r>
      <w:r>
        <w:rPr>
          <w:rFonts w:ascii="宋体" w:hAnsi="宋体" w:eastAsia="宋体"/>
          <w:b w:val="0"/>
          <w:bCs w:val="0"/>
          <w:kern w:val="0"/>
          <w:sz w:val="24"/>
          <w:szCs w:val="24"/>
        </w:rPr>
        <w:t>的</w:t>
      </w:r>
      <w:r>
        <w:rPr>
          <w:rFonts w:hint="eastAsia" w:ascii="宋体" w:hAnsi="宋体" w:eastAsia="宋体"/>
          <w:b w:val="0"/>
          <w:bCs w:val="0"/>
          <w:kern w:val="0"/>
          <w:sz w:val="24"/>
          <w:szCs w:val="24"/>
        </w:rPr>
        <w:t>其余</w:t>
      </w:r>
      <w:r>
        <w:rPr>
          <w:rFonts w:ascii="宋体" w:hAnsi="宋体" w:eastAsia="宋体"/>
          <w:b w:val="0"/>
          <w:bCs w:val="0"/>
          <w:kern w:val="0"/>
          <w:sz w:val="24"/>
          <w:szCs w:val="24"/>
        </w:rPr>
        <w:t>均</w:t>
      </w:r>
      <w:r>
        <w:rPr>
          <w:rFonts w:hint="eastAsia" w:ascii="宋体" w:hAnsi="宋体" w:eastAsia="宋体"/>
          <w:b w:val="0"/>
          <w:bCs w:val="0"/>
          <w:kern w:val="0"/>
          <w:sz w:val="24"/>
          <w:szCs w:val="24"/>
        </w:rPr>
        <w:t>由</w:t>
      </w:r>
      <w:r>
        <w:rPr>
          <w:rFonts w:ascii="宋体" w:hAnsi="宋体" w:eastAsia="宋体"/>
          <w:b w:val="0"/>
          <w:bCs w:val="0"/>
          <w:kern w:val="0"/>
          <w:sz w:val="24"/>
          <w:szCs w:val="24"/>
        </w:rPr>
        <w:t>甲方</w:t>
      </w:r>
      <w:r>
        <w:rPr>
          <w:rFonts w:hint="eastAsia" w:ascii="宋体" w:hAnsi="宋体" w:eastAsia="宋体"/>
          <w:b w:val="0"/>
          <w:bCs w:val="0"/>
          <w:kern w:val="0"/>
          <w:sz w:val="24"/>
          <w:szCs w:val="24"/>
        </w:rPr>
        <w:t>承担</w:t>
      </w:r>
      <w:r>
        <w:rPr>
          <w:rFonts w:ascii="宋体" w:hAnsi="宋体" w:eastAsia="宋体"/>
          <w:b w:val="0"/>
          <w:bCs w:val="0"/>
          <w:kern w:val="0"/>
          <w:sz w:val="24"/>
          <w:szCs w:val="24"/>
        </w:rPr>
        <w:t>。</w:t>
      </w:r>
    </w:p>
    <w:p>
      <w:pPr>
        <w:pStyle w:val="3"/>
        <w:keepNext w:val="0"/>
        <w:keepLines w:val="0"/>
        <w:tabs>
          <w:tab w:val="left" w:pos="1080"/>
        </w:tabs>
        <w:adjustRightInd w:val="0"/>
        <w:spacing w:before="0" w:after="0" w:line="360" w:lineRule="auto"/>
        <w:ind w:left="0" w:firstLine="482" w:firstLineChars="200"/>
        <w:jc w:val="left"/>
        <w:textAlignment w:val="baseline"/>
        <w:rPr>
          <w:rFonts w:ascii="宋体" w:hAnsi="宋体"/>
          <w:bCs w:val="0"/>
          <w:kern w:val="0"/>
          <w:sz w:val="24"/>
          <w:szCs w:val="24"/>
        </w:rPr>
      </w:pPr>
      <w:r>
        <w:rPr>
          <w:rFonts w:hint="eastAsia" w:ascii="宋体" w:hAnsi="宋体"/>
          <w:bCs w:val="0"/>
          <w:kern w:val="0"/>
          <w:sz w:val="24"/>
          <w:szCs w:val="24"/>
        </w:rPr>
        <w:t>联系人</w:t>
      </w:r>
    </w:p>
    <w:p>
      <w:pPr>
        <w:pStyle w:val="4"/>
        <w:keepNext w:val="0"/>
        <w:keepLines w:val="0"/>
        <w:tabs>
          <w:tab w:val="left" w:pos="1080"/>
        </w:tabs>
        <w:adjustRightInd w:val="0"/>
        <w:spacing w:before="0" w:after="0" w:line="360" w:lineRule="auto"/>
        <w:ind w:left="0" w:firstLine="480" w:firstLineChars="200"/>
        <w:jc w:val="left"/>
        <w:textAlignment w:val="baseline"/>
        <w:rPr>
          <w:rFonts w:ascii="宋体" w:hAnsi="宋体" w:eastAsia="宋体"/>
          <w:b w:val="0"/>
          <w:bCs w:val="0"/>
          <w:kern w:val="0"/>
          <w:sz w:val="24"/>
          <w:szCs w:val="24"/>
        </w:rPr>
      </w:pPr>
      <w:r>
        <w:rPr>
          <w:rFonts w:hint="eastAsia" w:ascii="宋体" w:hAnsi="宋体" w:eastAsia="宋体"/>
          <w:b w:val="0"/>
          <w:bCs w:val="0"/>
          <w:kern w:val="0"/>
          <w:sz w:val="24"/>
          <w:szCs w:val="24"/>
        </w:rPr>
        <w:t>甲方联系人：</w:t>
      </w:r>
      <w:r>
        <w:rPr>
          <w:rFonts w:hint="eastAsia" w:ascii="宋体" w:hAnsi="宋体" w:eastAsia="宋体"/>
          <w:b w:val="0"/>
          <w:bCs w:val="0"/>
          <w:kern w:val="0"/>
          <w:sz w:val="24"/>
          <w:szCs w:val="24"/>
          <w:u w:val="single"/>
        </w:rPr>
        <w:t xml:space="preserve"> </w:t>
      </w:r>
      <w:r>
        <w:rPr>
          <w:rFonts w:hint="eastAsia" w:ascii="宋体" w:hAnsi="宋体" w:eastAsia="宋体"/>
          <w:b w:val="0"/>
          <w:bCs w:val="0"/>
          <w:kern w:val="0"/>
          <w:sz w:val="24"/>
          <w:szCs w:val="24"/>
          <w:u w:val="single"/>
          <w:lang w:val="en-US" w:eastAsia="zh-CN"/>
        </w:rPr>
        <w:t xml:space="preserve">    </w:t>
      </w:r>
      <w:r>
        <w:rPr>
          <w:rFonts w:hint="eastAsia" w:ascii="宋体" w:hAnsi="宋体" w:eastAsia="宋体"/>
          <w:b w:val="0"/>
          <w:bCs w:val="0"/>
          <w:kern w:val="0"/>
          <w:sz w:val="24"/>
          <w:szCs w:val="24"/>
          <w:u w:val="single"/>
        </w:rPr>
        <w:t xml:space="preserve">       </w:t>
      </w:r>
      <w:r>
        <w:rPr>
          <w:rFonts w:hint="eastAsia" w:ascii="宋体" w:hAnsi="宋体" w:eastAsia="宋体"/>
          <w:b w:val="0"/>
          <w:bCs w:val="0"/>
          <w:kern w:val="0"/>
          <w:sz w:val="24"/>
          <w:szCs w:val="24"/>
        </w:rPr>
        <w:t>，联系方式：</w:t>
      </w:r>
      <w:r>
        <w:rPr>
          <w:rFonts w:hint="eastAsia" w:ascii="宋体" w:hAnsi="宋体" w:eastAsia="宋体"/>
          <w:b w:val="0"/>
          <w:bCs w:val="0"/>
          <w:kern w:val="0"/>
          <w:sz w:val="24"/>
          <w:szCs w:val="24"/>
          <w:lang w:val="en-US" w:eastAsia="zh-CN"/>
        </w:rPr>
        <w:t xml:space="preserve"> </w:t>
      </w:r>
      <w:r>
        <w:rPr>
          <w:rFonts w:hint="eastAsia" w:ascii="宋体" w:hAnsi="宋体" w:eastAsia="宋体"/>
          <w:b w:val="0"/>
          <w:bCs w:val="0"/>
          <w:kern w:val="0"/>
          <w:sz w:val="24"/>
          <w:szCs w:val="24"/>
          <w:u w:val="single"/>
        </w:rPr>
        <w:t xml:space="preserve">   </w:t>
      </w:r>
    </w:p>
    <w:p>
      <w:pPr>
        <w:pStyle w:val="4"/>
        <w:keepNext w:val="0"/>
        <w:keepLines w:val="0"/>
        <w:tabs>
          <w:tab w:val="left" w:pos="1080"/>
        </w:tabs>
        <w:adjustRightInd w:val="0"/>
        <w:spacing w:before="0" w:after="0" w:line="360" w:lineRule="auto"/>
        <w:ind w:left="0" w:firstLine="480" w:firstLineChars="200"/>
        <w:jc w:val="left"/>
        <w:textAlignment w:val="baseline"/>
        <w:rPr>
          <w:rFonts w:ascii="宋体" w:hAnsi="宋体" w:eastAsia="宋体"/>
          <w:b w:val="0"/>
          <w:bCs w:val="0"/>
          <w:kern w:val="0"/>
          <w:sz w:val="24"/>
          <w:szCs w:val="24"/>
          <w:lang w:val="en-US"/>
        </w:rPr>
      </w:pPr>
      <w:r>
        <w:rPr>
          <w:rFonts w:hint="eastAsia" w:ascii="宋体" w:hAnsi="宋体" w:eastAsia="宋体"/>
          <w:b w:val="0"/>
          <w:bCs w:val="0"/>
          <w:kern w:val="0"/>
          <w:sz w:val="24"/>
          <w:szCs w:val="24"/>
        </w:rPr>
        <w:t>甲方收货人：</w:t>
      </w:r>
      <w:r>
        <w:rPr>
          <w:rFonts w:hint="eastAsia" w:ascii="宋体" w:hAnsi="宋体" w:eastAsia="宋体"/>
          <w:b w:val="0"/>
          <w:bCs w:val="0"/>
          <w:kern w:val="0"/>
          <w:sz w:val="24"/>
          <w:szCs w:val="24"/>
          <w:u w:val="single"/>
        </w:rPr>
        <w:t xml:space="preserve"> </w:t>
      </w:r>
      <w:r>
        <w:rPr>
          <w:rFonts w:hint="eastAsia" w:ascii="宋体" w:hAnsi="宋体" w:eastAsia="宋体"/>
          <w:b w:val="0"/>
          <w:bCs w:val="0"/>
          <w:kern w:val="0"/>
          <w:sz w:val="24"/>
          <w:szCs w:val="24"/>
          <w:u w:val="single"/>
          <w:lang w:val="en-US" w:eastAsia="zh-CN"/>
        </w:rPr>
        <w:t xml:space="preserve">   </w:t>
      </w:r>
      <w:r>
        <w:rPr>
          <w:rFonts w:hint="eastAsia" w:ascii="宋体" w:hAnsi="宋体" w:eastAsia="宋体"/>
          <w:b w:val="0"/>
          <w:bCs w:val="0"/>
          <w:kern w:val="0"/>
          <w:sz w:val="24"/>
          <w:szCs w:val="24"/>
          <w:u w:val="single"/>
        </w:rPr>
        <w:t xml:space="preserve">        </w:t>
      </w:r>
      <w:r>
        <w:rPr>
          <w:rFonts w:hint="eastAsia" w:ascii="宋体" w:hAnsi="宋体" w:eastAsia="宋体"/>
          <w:b w:val="0"/>
          <w:bCs w:val="0"/>
          <w:kern w:val="0"/>
          <w:sz w:val="24"/>
          <w:szCs w:val="24"/>
        </w:rPr>
        <w:t>，联系方式：</w:t>
      </w:r>
      <w:r>
        <w:rPr>
          <w:rFonts w:hint="eastAsia" w:ascii="宋体" w:hAnsi="宋体" w:eastAsia="宋体"/>
          <w:b w:val="0"/>
          <w:bCs w:val="0"/>
          <w:kern w:val="0"/>
          <w:sz w:val="24"/>
          <w:szCs w:val="24"/>
          <w:lang w:val="en-US" w:eastAsia="zh-CN"/>
        </w:rPr>
        <w:t xml:space="preserve"> </w:t>
      </w:r>
    </w:p>
    <w:p>
      <w:pPr>
        <w:pStyle w:val="2"/>
        <w:spacing w:beforeLines="0" w:afterLines="0" w:line="360" w:lineRule="auto"/>
        <w:ind w:left="0" w:firstLine="480" w:firstLineChars="200"/>
        <w:jc w:val="left"/>
      </w:pPr>
      <w:r>
        <w:rPr>
          <w:b w:val="0"/>
          <w:bCs w:val="0"/>
        </w:rPr>
        <w:t>乙方联系人：</w:t>
      </w:r>
      <w:r>
        <w:rPr>
          <w:rFonts w:hint="eastAsia"/>
          <w:b w:val="0"/>
          <w:bCs w:val="0"/>
          <w:u w:val="single"/>
        </w:rPr>
        <w:t xml:space="preserve"> </w:t>
      </w:r>
      <w:r>
        <w:rPr>
          <w:rFonts w:hint="eastAsia"/>
          <w:b w:val="0"/>
          <w:bCs w:val="0"/>
          <w:u w:val="single"/>
          <w:lang w:val="en-US" w:eastAsia="zh-CN"/>
        </w:rPr>
        <w:t xml:space="preserve">  </w:t>
      </w:r>
      <w:r>
        <w:rPr>
          <w:rFonts w:hint="eastAsia"/>
          <w:b w:val="0"/>
          <w:bCs w:val="0"/>
          <w:u w:val="single"/>
        </w:rPr>
        <w:t xml:space="preserve">     </w:t>
      </w:r>
      <w:r>
        <w:rPr>
          <w:rFonts w:hint="eastAsia"/>
          <w:b w:val="0"/>
          <w:bCs w:val="0"/>
          <w:u w:val="single"/>
          <w:lang w:val="en-US" w:eastAsia="zh-CN"/>
        </w:rPr>
        <w:t xml:space="preserve"> </w:t>
      </w:r>
      <w:r>
        <w:rPr>
          <w:rFonts w:hint="eastAsia"/>
          <w:b w:val="0"/>
          <w:bCs w:val="0"/>
          <w:u w:val="single"/>
        </w:rPr>
        <w:t xml:space="preserve">  </w:t>
      </w:r>
      <w:r>
        <w:rPr>
          <w:rFonts w:hint="eastAsia"/>
          <w:b w:val="0"/>
          <w:bCs w:val="0"/>
        </w:rPr>
        <w:t>，联系</w:t>
      </w:r>
      <w:r>
        <w:rPr>
          <w:b w:val="0"/>
          <w:bCs w:val="0"/>
        </w:rPr>
        <w:t>方式：</w:t>
      </w:r>
      <w:r>
        <w:rPr>
          <w:rFonts w:hint="eastAsia"/>
          <w:b w:val="0"/>
          <w:bCs w:val="0"/>
          <w:lang w:val="en-US" w:eastAsia="zh-CN"/>
        </w:rPr>
        <w:t xml:space="preserve"> </w:t>
      </w:r>
      <w:r>
        <w:rPr>
          <w:rFonts w:hint="eastAsia"/>
          <w:b w:val="0"/>
          <w:bCs w:val="0"/>
          <w:u w:val="single"/>
        </w:rPr>
        <w:t xml:space="preserve"> </w:t>
      </w:r>
    </w:p>
    <w:p>
      <w:pPr>
        <w:pStyle w:val="3"/>
        <w:keepNext w:val="0"/>
        <w:keepLines w:val="0"/>
        <w:tabs>
          <w:tab w:val="left" w:pos="1080"/>
        </w:tabs>
        <w:adjustRightInd w:val="0"/>
        <w:spacing w:before="0" w:after="0" w:line="360" w:lineRule="auto"/>
        <w:ind w:left="0" w:firstLine="482" w:firstLineChars="200"/>
        <w:jc w:val="left"/>
        <w:textAlignment w:val="baseline"/>
        <w:rPr>
          <w:rFonts w:ascii="宋体" w:hAnsi="宋体"/>
          <w:bCs w:val="0"/>
          <w:kern w:val="0"/>
          <w:sz w:val="24"/>
          <w:szCs w:val="24"/>
        </w:rPr>
      </w:pPr>
      <w:r>
        <w:rPr>
          <w:rFonts w:hint="eastAsia" w:ascii="宋体" w:hAnsi="宋体"/>
          <w:bCs w:val="0"/>
          <w:kern w:val="0"/>
          <w:sz w:val="24"/>
          <w:szCs w:val="24"/>
        </w:rPr>
        <w:t>数量验收</w:t>
      </w:r>
    </w:p>
    <w:p>
      <w:pPr>
        <w:pStyle w:val="4"/>
        <w:keepNext w:val="0"/>
        <w:keepLines w:val="0"/>
        <w:tabs>
          <w:tab w:val="left" w:pos="1080"/>
        </w:tabs>
        <w:adjustRightInd w:val="0"/>
        <w:spacing w:before="0" w:after="0" w:line="360" w:lineRule="auto"/>
        <w:ind w:left="0" w:firstLine="480" w:firstLineChars="200"/>
        <w:jc w:val="left"/>
        <w:textAlignment w:val="baseline"/>
        <w:rPr>
          <w:rFonts w:ascii="宋体" w:hAnsi="宋体" w:eastAsia="宋体"/>
          <w:b w:val="0"/>
          <w:bCs w:val="0"/>
          <w:kern w:val="0"/>
          <w:sz w:val="24"/>
          <w:szCs w:val="24"/>
        </w:rPr>
      </w:pPr>
      <w:r>
        <w:rPr>
          <w:rFonts w:hint="eastAsia" w:ascii="宋体" w:hAnsi="宋体" w:eastAsia="宋体"/>
          <w:b w:val="0"/>
          <w:bCs w:val="0"/>
          <w:kern w:val="0"/>
          <w:sz w:val="24"/>
          <w:szCs w:val="24"/>
        </w:rPr>
        <w:t>除工程规范另有规定外，均采用中华人民共和国法定计量单位。</w:t>
      </w:r>
    </w:p>
    <w:p>
      <w:pPr>
        <w:pStyle w:val="4"/>
        <w:keepNext w:val="0"/>
        <w:keepLines w:val="0"/>
        <w:tabs>
          <w:tab w:val="left" w:pos="1080"/>
        </w:tabs>
        <w:adjustRightInd w:val="0"/>
        <w:spacing w:before="0" w:after="0" w:line="360" w:lineRule="auto"/>
        <w:ind w:left="0" w:firstLine="480" w:firstLineChars="200"/>
        <w:jc w:val="left"/>
        <w:textAlignment w:val="baseline"/>
        <w:rPr>
          <w:rFonts w:ascii="宋体" w:hAnsi="宋体" w:eastAsia="宋体"/>
          <w:b w:val="0"/>
          <w:bCs w:val="0"/>
          <w:kern w:val="0"/>
          <w:sz w:val="24"/>
          <w:szCs w:val="24"/>
        </w:rPr>
      </w:pPr>
      <w:r>
        <w:rPr>
          <w:rFonts w:hint="eastAsia" w:ascii="宋体" w:hAnsi="宋体" w:eastAsia="宋体"/>
          <w:b w:val="0"/>
          <w:bCs w:val="0"/>
          <w:kern w:val="0"/>
          <w:sz w:val="24"/>
          <w:szCs w:val="24"/>
        </w:rPr>
        <w:t>以“公斤（</w:t>
      </w:r>
      <w:r>
        <w:rPr>
          <w:rFonts w:ascii="宋体" w:hAnsi="宋体" w:eastAsia="宋体"/>
          <w:b w:val="0"/>
          <w:bCs w:val="0"/>
          <w:kern w:val="0"/>
          <w:sz w:val="24"/>
          <w:szCs w:val="24"/>
        </w:rPr>
        <w:t>kg</w:t>
      </w:r>
      <w:r>
        <w:rPr>
          <w:rFonts w:hint="eastAsia" w:ascii="宋体" w:hAnsi="宋体" w:eastAsia="宋体"/>
          <w:b w:val="0"/>
          <w:bCs w:val="0"/>
          <w:kern w:val="0"/>
          <w:sz w:val="24"/>
          <w:szCs w:val="24"/>
        </w:rPr>
        <w:t>）</w:t>
      </w:r>
      <w:r>
        <w:rPr>
          <w:rFonts w:ascii="宋体" w:hAnsi="宋体" w:eastAsia="宋体"/>
          <w:b w:val="0"/>
          <w:bCs w:val="0"/>
          <w:kern w:val="0"/>
          <w:sz w:val="24"/>
          <w:szCs w:val="24"/>
        </w:rPr>
        <w:t>、</w:t>
      </w:r>
      <w:r>
        <w:rPr>
          <w:rFonts w:hint="eastAsia" w:ascii="宋体" w:hAnsi="宋体" w:eastAsia="宋体"/>
          <w:b w:val="0"/>
          <w:bCs w:val="0"/>
          <w:kern w:val="0"/>
          <w:sz w:val="24"/>
          <w:szCs w:val="24"/>
        </w:rPr>
        <w:t>吨</w:t>
      </w:r>
      <w:r>
        <w:rPr>
          <w:rFonts w:ascii="宋体" w:hAnsi="宋体" w:eastAsia="宋体"/>
          <w:b w:val="0"/>
          <w:bCs w:val="0"/>
          <w:kern w:val="0"/>
          <w:sz w:val="24"/>
          <w:szCs w:val="24"/>
        </w:rPr>
        <w:t>（t</w:t>
      </w:r>
      <w:r>
        <w:rPr>
          <w:rFonts w:hint="eastAsia" w:ascii="宋体" w:hAnsi="宋体" w:eastAsia="宋体"/>
          <w:b w:val="0"/>
          <w:bCs w:val="0"/>
          <w:kern w:val="0"/>
          <w:sz w:val="24"/>
          <w:szCs w:val="24"/>
        </w:rPr>
        <w:t>）”</w:t>
      </w:r>
      <w:r>
        <w:rPr>
          <w:rFonts w:ascii="宋体" w:hAnsi="宋体" w:eastAsia="宋体"/>
          <w:b w:val="0"/>
          <w:bCs w:val="0"/>
          <w:kern w:val="0"/>
          <w:sz w:val="24"/>
          <w:szCs w:val="24"/>
        </w:rPr>
        <w:t>等计量单位</w:t>
      </w:r>
      <w:r>
        <w:rPr>
          <w:rFonts w:hint="eastAsia" w:ascii="宋体" w:hAnsi="宋体" w:eastAsia="宋体"/>
          <w:b w:val="0"/>
          <w:bCs w:val="0"/>
          <w:kern w:val="0"/>
          <w:sz w:val="24"/>
          <w:szCs w:val="24"/>
        </w:rPr>
        <w:t>按</w:t>
      </w:r>
      <w:r>
        <w:rPr>
          <w:rFonts w:ascii="宋体" w:hAnsi="宋体" w:eastAsia="宋体"/>
          <w:b w:val="0"/>
          <w:bCs w:val="0"/>
          <w:kern w:val="0"/>
          <w:sz w:val="24"/>
          <w:szCs w:val="24"/>
        </w:rPr>
        <w:t>重量办理结算的货物，按</w:t>
      </w:r>
      <w:r>
        <w:rPr>
          <w:rFonts w:hint="eastAsia" w:ascii="宋体" w:hAnsi="宋体" w:eastAsia="宋体"/>
          <w:b w:val="0"/>
          <w:bCs w:val="0"/>
          <w:kern w:val="0"/>
          <w:sz w:val="24"/>
          <w:szCs w:val="24"/>
        </w:rPr>
        <w:t>以下</w:t>
      </w:r>
      <w:r>
        <w:rPr>
          <w:rFonts w:eastAsia="宋体" w:cs="Arial"/>
          <w:b w:val="0"/>
          <w:bCs w:val="0"/>
          <w:kern w:val="0"/>
          <w:sz w:val="24"/>
          <w:szCs w:val="24"/>
          <w:u w:val="single"/>
        </w:rPr>
        <w:t xml:space="preserve"> A </w:t>
      </w:r>
      <w:r>
        <w:rPr>
          <w:rFonts w:hint="eastAsia" w:ascii="宋体" w:hAnsi="宋体" w:eastAsia="宋体"/>
          <w:b w:val="0"/>
          <w:bCs w:val="0"/>
          <w:kern w:val="0"/>
          <w:sz w:val="24"/>
          <w:szCs w:val="24"/>
        </w:rPr>
        <w:t>方式确定</w:t>
      </w:r>
      <w:r>
        <w:rPr>
          <w:rFonts w:ascii="宋体" w:hAnsi="宋体" w:eastAsia="宋体"/>
          <w:b w:val="0"/>
          <w:bCs w:val="0"/>
          <w:kern w:val="0"/>
          <w:sz w:val="24"/>
          <w:szCs w:val="24"/>
        </w:rPr>
        <w:t>验收数量。</w:t>
      </w:r>
    </w:p>
    <w:p>
      <w:pPr>
        <w:pStyle w:val="4"/>
        <w:keepNext w:val="0"/>
        <w:keepLines w:val="0"/>
        <w:numPr>
          <w:ilvl w:val="2"/>
          <w:numId w:val="2"/>
        </w:numPr>
        <w:tabs>
          <w:tab w:val="left" w:pos="1080"/>
          <w:tab w:val="left" w:pos="1134"/>
          <w:tab w:val="clear" w:pos="1475"/>
        </w:tabs>
        <w:adjustRightInd w:val="0"/>
        <w:spacing w:before="0" w:after="0" w:line="360" w:lineRule="auto"/>
        <w:ind w:left="0" w:firstLine="480" w:firstLineChars="200"/>
        <w:jc w:val="left"/>
        <w:textAlignment w:val="baseline"/>
        <w:rPr>
          <w:rFonts w:ascii="宋体" w:hAnsi="宋体" w:eastAsia="宋体"/>
          <w:b w:val="0"/>
          <w:bCs w:val="0"/>
          <w:kern w:val="0"/>
          <w:sz w:val="24"/>
          <w:szCs w:val="24"/>
        </w:rPr>
      </w:pPr>
      <w:r>
        <w:rPr>
          <w:rFonts w:hint="eastAsia" w:ascii="宋体" w:hAnsi="宋体" w:eastAsia="宋体"/>
          <w:b w:val="0"/>
          <w:bCs w:val="0"/>
          <w:kern w:val="0"/>
          <w:sz w:val="24"/>
          <w:szCs w:val="24"/>
        </w:rPr>
        <w:t>以甲乙</w:t>
      </w:r>
      <w:r>
        <w:rPr>
          <w:rFonts w:ascii="宋体" w:hAnsi="宋体" w:eastAsia="宋体"/>
          <w:b w:val="0"/>
          <w:bCs w:val="0"/>
          <w:kern w:val="0"/>
          <w:sz w:val="24"/>
          <w:szCs w:val="24"/>
        </w:rPr>
        <w:t>双方确认后的实际</w:t>
      </w:r>
      <w:r>
        <w:rPr>
          <w:rFonts w:hint="eastAsia" w:ascii="宋体" w:hAnsi="宋体" w:eastAsia="宋体"/>
          <w:b w:val="0"/>
          <w:bCs w:val="0"/>
          <w:kern w:val="0"/>
          <w:sz w:val="24"/>
          <w:szCs w:val="24"/>
        </w:rPr>
        <w:t>过磅数量为准，</w:t>
      </w:r>
      <w:r>
        <w:rPr>
          <w:rFonts w:ascii="宋体" w:hAnsi="宋体" w:eastAsia="宋体"/>
          <w:b w:val="0"/>
          <w:bCs w:val="0"/>
          <w:kern w:val="0"/>
          <w:sz w:val="24"/>
          <w:szCs w:val="24"/>
        </w:rPr>
        <w:t>但甲方有权按</w:t>
      </w:r>
      <w:r>
        <w:rPr>
          <w:rFonts w:hint="eastAsia" w:ascii="宋体" w:hAnsi="宋体" w:eastAsia="宋体"/>
          <w:b w:val="0"/>
          <w:bCs w:val="0"/>
          <w:kern w:val="0"/>
          <w:sz w:val="24"/>
          <w:szCs w:val="24"/>
        </w:rPr>
        <w:t>国家</w:t>
      </w:r>
      <w:r>
        <w:rPr>
          <w:rFonts w:ascii="宋体" w:hAnsi="宋体" w:eastAsia="宋体"/>
          <w:b w:val="0"/>
          <w:bCs w:val="0"/>
          <w:kern w:val="0"/>
          <w:sz w:val="24"/>
          <w:szCs w:val="24"/>
        </w:rPr>
        <w:t>发布的</w:t>
      </w:r>
      <w:r>
        <w:rPr>
          <w:rFonts w:hint="eastAsia" w:ascii="宋体" w:hAnsi="宋体" w:eastAsia="宋体"/>
          <w:b w:val="0"/>
          <w:bCs w:val="0"/>
          <w:kern w:val="0"/>
          <w:sz w:val="24"/>
          <w:szCs w:val="24"/>
        </w:rPr>
        <w:t>最新版</w:t>
      </w:r>
      <w:r>
        <w:rPr>
          <w:rFonts w:ascii="宋体" w:hAnsi="宋体" w:eastAsia="宋体"/>
          <w:b w:val="0"/>
          <w:bCs w:val="0"/>
          <w:kern w:val="0"/>
          <w:sz w:val="24"/>
          <w:szCs w:val="24"/>
        </w:rPr>
        <w:t>五金手册</w:t>
      </w:r>
      <w:r>
        <w:rPr>
          <w:rFonts w:hint="eastAsia" w:ascii="宋体" w:hAnsi="宋体" w:eastAsia="宋体"/>
          <w:b w:val="0"/>
          <w:bCs w:val="0"/>
          <w:kern w:val="0"/>
          <w:sz w:val="24"/>
          <w:szCs w:val="24"/>
        </w:rPr>
        <w:t>或国家</w:t>
      </w:r>
      <w:r>
        <w:rPr>
          <w:rFonts w:ascii="宋体" w:hAnsi="宋体" w:eastAsia="宋体"/>
          <w:b w:val="0"/>
          <w:bCs w:val="0"/>
          <w:kern w:val="0"/>
          <w:sz w:val="24"/>
          <w:szCs w:val="24"/>
        </w:rPr>
        <w:t>建筑标准设计图集</w:t>
      </w:r>
      <w:r>
        <w:rPr>
          <w:rFonts w:hint="eastAsia" w:ascii="宋体" w:hAnsi="宋体" w:eastAsia="宋体"/>
          <w:b w:val="0"/>
          <w:bCs w:val="0"/>
          <w:kern w:val="0"/>
          <w:sz w:val="24"/>
          <w:szCs w:val="24"/>
        </w:rPr>
        <w:t>进行数量</w:t>
      </w:r>
      <w:r>
        <w:rPr>
          <w:rFonts w:ascii="宋体" w:hAnsi="宋体" w:eastAsia="宋体"/>
          <w:b w:val="0"/>
          <w:bCs w:val="0"/>
          <w:kern w:val="0"/>
          <w:sz w:val="24"/>
          <w:szCs w:val="24"/>
        </w:rPr>
        <w:t>复核，对复核</w:t>
      </w:r>
      <w:r>
        <w:rPr>
          <w:rFonts w:hint="eastAsia" w:ascii="宋体" w:hAnsi="宋体" w:eastAsia="宋体"/>
          <w:b w:val="0"/>
          <w:bCs w:val="0"/>
          <w:kern w:val="0"/>
          <w:sz w:val="24"/>
          <w:szCs w:val="24"/>
        </w:rPr>
        <w:t>误差</w:t>
      </w:r>
      <w:r>
        <w:rPr>
          <w:rFonts w:ascii="宋体" w:hAnsi="宋体" w:eastAsia="宋体"/>
          <w:b w:val="0"/>
          <w:bCs w:val="0"/>
          <w:kern w:val="0"/>
          <w:sz w:val="24"/>
          <w:szCs w:val="24"/>
        </w:rPr>
        <w:t>超出国家许可范围的</w:t>
      </w:r>
      <w:r>
        <w:rPr>
          <w:rFonts w:hint="eastAsia" w:ascii="宋体" w:hAnsi="宋体" w:eastAsia="宋体"/>
          <w:b w:val="0"/>
          <w:bCs w:val="0"/>
          <w:kern w:val="0"/>
          <w:sz w:val="24"/>
          <w:szCs w:val="24"/>
        </w:rPr>
        <w:t>按</w:t>
      </w:r>
      <w:r>
        <w:rPr>
          <w:rFonts w:ascii="宋体" w:hAnsi="宋体" w:eastAsia="宋体"/>
          <w:b w:val="0"/>
          <w:bCs w:val="0"/>
          <w:kern w:val="0"/>
          <w:sz w:val="24"/>
          <w:szCs w:val="24"/>
        </w:rPr>
        <w:t>不合格产品处理。</w:t>
      </w:r>
    </w:p>
    <w:p>
      <w:pPr>
        <w:pStyle w:val="4"/>
        <w:keepNext w:val="0"/>
        <w:keepLines w:val="0"/>
        <w:numPr>
          <w:ilvl w:val="2"/>
          <w:numId w:val="2"/>
        </w:numPr>
        <w:tabs>
          <w:tab w:val="left" w:pos="1080"/>
          <w:tab w:val="left" w:pos="1134"/>
          <w:tab w:val="clear" w:pos="1475"/>
        </w:tabs>
        <w:adjustRightInd w:val="0"/>
        <w:spacing w:before="0" w:after="0" w:line="360" w:lineRule="auto"/>
        <w:ind w:left="0" w:firstLine="480" w:firstLineChars="200"/>
        <w:jc w:val="left"/>
        <w:textAlignment w:val="baseline"/>
        <w:rPr>
          <w:rFonts w:ascii="宋体" w:hAnsi="宋体" w:eastAsia="宋体"/>
          <w:b w:val="0"/>
          <w:bCs w:val="0"/>
          <w:kern w:val="0"/>
          <w:sz w:val="24"/>
          <w:szCs w:val="24"/>
        </w:rPr>
      </w:pPr>
      <w:r>
        <w:rPr>
          <w:rFonts w:hint="eastAsia" w:ascii="宋体" w:hAnsi="宋体" w:eastAsia="宋体"/>
          <w:b w:val="0"/>
          <w:bCs w:val="0"/>
          <w:kern w:val="0"/>
          <w:sz w:val="24"/>
          <w:szCs w:val="24"/>
        </w:rPr>
        <w:t>以货物外观尺寸</w:t>
      </w:r>
      <w:r>
        <w:rPr>
          <w:rFonts w:ascii="宋体" w:hAnsi="宋体" w:eastAsia="宋体"/>
          <w:b w:val="0"/>
          <w:bCs w:val="0"/>
          <w:kern w:val="0"/>
          <w:sz w:val="24"/>
          <w:szCs w:val="24"/>
        </w:rPr>
        <w:t>检尺</w:t>
      </w:r>
      <w:r>
        <w:rPr>
          <w:rFonts w:hint="eastAsia" w:ascii="宋体" w:hAnsi="宋体" w:eastAsia="宋体"/>
          <w:b w:val="0"/>
          <w:bCs w:val="0"/>
          <w:kern w:val="0"/>
          <w:sz w:val="24"/>
          <w:szCs w:val="24"/>
        </w:rPr>
        <w:t>验货</w:t>
      </w:r>
      <w:r>
        <w:rPr>
          <w:rFonts w:ascii="宋体" w:hAnsi="宋体" w:eastAsia="宋体"/>
          <w:b w:val="0"/>
          <w:bCs w:val="0"/>
          <w:kern w:val="0"/>
          <w:sz w:val="24"/>
          <w:szCs w:val="24"/>
        </w:rPr>
        <w:t>后再</w:t>
      </w:r>
      <w:r>
        <w:rPr>
          <w:rFonts w:hint="eastAsia" w:ascii="宋体" w:hAnsi="宋体" w:eastAsia="宋体"/>
          <w:b w:val="0"/>
          <w:bCs w:val="0"/>
          <w:kern w:val="0"/>
          <w:sz w:val="24"/>
          <w:szCs w:val="24"/>
        </w:rPr>
        <w:t>按</w:t>
      </w:r>
      <w:r>
        <w:rPr>
          <w:rFonts w:ascii="宋体" w:hAnsi="宋体" w:eastAsia="宋体"/>
          <w:b w:val="0"/>
          <w:bCs w:val="0"/>
          <w:kern w:val="0"/>
          <w:sz w:val="24"/>
          <w:szCs w:val="24"/>
        </w:rPr>
        <w:t>理论重量</w:t>
      </w:r>
      <w:r>
        <w:rPr>
          <w:rFonts w:hint="eastAsia" w:ascii="宋体" w:hAnsi="宋体" w:eastAsia="宋体"/>
          <w:b w:val="0"/>
          <w:bCs w:val="0"/>
          <w:kern w:val="0"/>
          <w:sz w:val="24"/>
          <w:szCs w:val="24"/>
        </w:rPr>
        <w:t>换算后的数量</w:t>
      </w:r>
      <w:r>
        <w:rPr>
          <w:rFonts w:ascii="宋体" w:hAnsi="宋体" w:eastAsia="宋体"/>
          <w:b w:val="0"/>
          <w:bCs w:val="0"/>
          <w:kern w:val="0"/>
          <w:sz w:val="24"/>
          <w:szCs w:val="24"/>
        </w:rPr>
        <w:t>为准。</w:t>
      </w:r>
      <w:r>
        <w:rPr>
          <w:rFonts w:hint="eastAsia" w:ascii="宋体" w:hAnsi="宋体" w:eastAsia="宋体"/>
          <w:b w:val="0"/>
          <w:bCs w:val="0"/>
          <w:kern w:val="0"/>
          <w:sz w:val="24"/>
          <w:szCs w:val="24"/>
        </w:rPr>
        <w:t>理论重量以国家</w:t>
      </w:r>
      <w:r>
        <w:rPr>
          <w:rFonts w:ascii="宋体" w:hAnsi="宋体" w:eastAsia="宋体"/>
          <w:b w:val="0"/>
          <w:bCs w:val="0"/>
          <w:kern w:val="0"/>
          <w:sz w:val="24"/>
          <w:szCs w:val="24"/>
        </w:rPr>
        <w:t>发布的</w:t>
      </w:r>
      <w:r>
        <w:rPr>
          <w:rFonts w:hint="eastAsia" w:ascii="宋体" w:hAnsi="宋体" w:eastAsia="宋体"/>
          <w:b w:val="0"/>
          <w:bCs w:val="0"/>
          <w:kern w:val="0"/>
          <w:sz w:val="24"/>
          <w:szCs w:val="24"/>
        </w:rPr>
        <w:t>最新版</w:t>
      </w:r>
      <w:r>
        <w:rPr>
          <w:rFonts w:ascii="宋体" w:hAnsi="宋体" w:eastAsia="宋体"/>
          <w:b w:val="0"/>
          <w:bCs w:val="0"/>
          <w:kern w:val="0"/>
          <w:sz w:val="24"/>
          <w:szCs w:val="24"/>
        </w:rPr>
        <w:t>五金手册</w:t>
      </w:r>
      <w:r>
        <w:rPr>
          <w:rFonts w:hint="eastAsia" w:ascii="宋体" w:hAnsi="宋体" w:eastAsia="宋体"/>
          <w:b w:val="0"/>
          <w:bCs w:val="0"/>
          <w:kern w:val="0"/>
          <w:sz w:val="24"/>
          <w:szCs w:val="24"/>
        </w:rPr>
        <w:t>或国家</w:t>
      </w:r>
      <w:r>
        <w:rPr>
          <w:rFonts w:ascii="宋体" w:hAnsi="宋体" w:eastAsia="宋体"/>
          <w:b w:val="0"/>
          <w:bCs w:val="0"/>
          <w:kern w:val="0"/>
          <w:sz w:val="24"/>
          <w:szCs w:val="24"/>
        </w:rPr>
        <w:t>建筑标准设计图集为准</w:t>
      </w:r>
      <w:r>
        <w:rPr>
          <w:rFonts w:hint="eastAsia" w:ascii="宋体" w:hAnsi="宋体" w:eastAsia="宋体"/>
          <w:b w:val="0"/>
          <w:bCs w:val="0"/>
          <w:kern w:val="0"/>
          <w:sz w:val="24"/>
          <w:szCs w:val="24"/>
        </w:rPr>
        <w:t>。</w:t>
      </w:r>
    </w:p>
    <w:p>
      <w:pPr>
        <w:pStyle w:val="4"/>
        <w:keepNext w:val="0"/>
        <w:keepLines w:val="0"/>
        <w:tabs>
          <w:tab w:val="left" w:pos="1080"/>
        </w:tabs>
        <w:adjustRightInd w:val="0"/>
        <w:spacing w:before="0" w:after="0" w:line="360" w:lineRule="auto"/>
        <w:ind w:left="0" w:firstLine="480" w:firstLineChars="200"/>
        <w:jc w:val="left"/>
        <w:textAlignment w:val="baseline"/>
        <w:rPr>
          <w:rFonts w:ascii="宋体" w:hAnsi="宋体" w:eastAsia="宋体"/>
          <w:b w:val="0"/>
          <w:bCs w:val="0"/>
          <w:kern w:val="0"/>
          <w:sz w:val="24"/>
          <w:szCs w:val="24"/>
        </w:rPr>
      </w:pPr>
      <w:r>
        <w:rPr>
          <w:rFonts w:hint="eastAsia" w:ascii="宋体" w:hAnsi="宋体" w:eastAsia="宋体"/>
          <w:b w:val="0"/>
          <w:bCs w:val="0"/>
          <w:kern w:val="0"/>
          <w:sz w:val="24"/>
          <w:szCs w:val="24"/>
        </w:rPr>
        <w:t>以</w:t>
      </w:r>
      <w:r>
        <w:rPr>
          <w:rFonts w:ascii="宋体" w:hAnsi="宋体" w:eastAsia="宋体"/>
          <w:b w:val="0"/>
          <w:bCs w:val="0"/>
          <w:kern w:val="0"/>
          <w:sz w:val="24"/>
          <w:szCs w:val="24"/>
        </w:rPr>
        <w:t>“米（m）、平米（m2</w:t>
      </w:r>
      <w:r>
        <w:rPr>
          <w:rFonts w:hint="eastAsia" w:ascii="宋体" w:hAnsi="宋体" w:eastAsia="宋体"/>
          <w:b w:val="0"/>
          <w:bCs w:val="0"/>
          <w:kern w:val="0"/>
          <w:sz w:val="24"/>
          <w:szCs w:val="24"/>
        </w:rPr>
        <w:t>）</w:t>
      </w:r>
      <w:r>
        <w:rPr>
          <w:rFonts w:ascii="宋体" w:hAnsi="宋体" w:eastAsia="宋体"/>
          <w:b w:val="0"/>
          <w:bCs w:val="0"/>
          <w:kern w:val="0"/>
          <w:sz w:val="24"/>
          <w:szCs w:val="24"/>
        </w:rPr>
        <w:t>、立方米（m3</w:t>
      </w:r>
      <w:r>
        <w:rPr>
          <w:rFonts w:hint="eastAsia" w:ascii="宋体" w:hAnsi="宋体" w:eastAsia="宋体"/>
          <w:b w:val="0"/>
          <w:bCs w:val="0"/>
          <w:kern w:val="0"/>
          <w:sz w:val="24"/>
          <w:szCs w:val="24"/>
        </w:rPr>
        <w:t>）</w:t>
      </w:r>
      <w:r>
        <w:rPr>
          <w:rFonts w:ascii="宋体" w:hAnsi="宋体" w:eastAsia="宋体"/>
          <w:b w:val="0"/>
          <w:bCs w:val="0"/>
          <w:kern w:val="0"/>
          <w:sz w:val="24"/>
          <w:szCs w:val="24"/>
        </w:rPr>
        <w:t>”等计量单位</w:t>
      </w:r>
      <w:r>
        <w:rPr>
          <w:rFonts w:hint="eastAsia" w:ascii="宋体" w:hAnsi="宋体" w:eastAsia="宋体"/>
          <w:b w:val="0"/>
          <w:bCs w:val="0"/>
          <w:kern w:val="0"/>
          <w:sz w:val="24"/>
          <w:szCs w:val="24"/>
        </w:rPr>
        <w:t>按</w:t>
      </w:r>
      <w:r>
        <w:rPr>
          <w:rFonts w:ascii="宋体" w:hAnsi="宋体" w:eastAsia="宋体"/>
          <w:b w:val="0"/>
          <w:bCs w:val="0"/>
          <w:kern w:val="0"/>
          <w:sz w:val="24"/>
          <w:szCs w:val="24"/>
        </w:rPr>
        <w:t>检尺数量办理</w:t>
      </w:r>
      <w:r>
        <w:rPr>
          <w:rFonts w:hint="eastAsia" w:ascii="宋体" w:hAnsi="宋体" w:eastAsia="宋体"/>
          <w:b w:val="0"/>
          <w:bCs w:val="0"/>
          <w:kern w:val="0"/>
          <w:sz w:val="24"/>
          <w:szCs w:val="24"/>
        </w:rPr>
        <w:t>结算</w:t>
      </w:r>
      <w:r>
        <w:rPr>
          <w:rFonts w:ascii="宋体" w:hAnsi="宋体" w:eastAsia="宋体"/>
          <w:b w:val="0"/>
          <w:bCs w:val="0"/>
          <w:kern w:val="0"/>
          <w:sz w:val="24"/>
          <w:szCs w:val="24"/>
        </w:rPr>
        <w:t>的</w:t>
      </w:r>
      <w:r>
        <w:rPr>
          <w:rFonts w:hint="eastAsia" w:ascii="宋体" w:hAnsi="宋体" w:eastAsia="宋体"/>
          <w:b w:val="0"/>
          <w:bCs w:val="0"/>
          <w:kern w:val="0"/>
          <w:sz w:val="24"/>
          <w:szCs w:val="24"/>
        </w:rPr>
        <w:t>货物，以货物</w:t>
      </w:r>
      <w:r>
        <w:rPr>
          <w:rFonts w:ascii="宋体" w:hAnsi="宋体" w:eastAsia="宋体"/>
          <w:b w:val="0"/>
          <w:bCs w:val="0"/>
          <w:kern w:val="0"/>
          <w:sz w:val="24"/>
          <w:szCs w:val="24"/>
        </w:rPr>
        <w:t>外观尺寸检尺</w:t>
      </w:r>
      <w:r>
        <w:rPr>
          <w:rFonts w:hint="eastAsia" w:ascii="宋体" w:hAnsi="宋体" w:eastAsia="宋体"/>
          <w:b w:val="0"/>
          <w:bCs w:val="0"/>
          <w:kern w:val="0"/>
          <w:sz w:val="24"/>
          <w:szCs w:val="24"/>
        </w:rPr>
        <w:t>验货数量</w:t>
      </w:r>
      <w:r>
        <w:rPr>
          <w:rFonts w:ascii="宋体" w:hAnsi="宋体" w:eastAsia="宋体"/>
          <w:b w:val="0"/>
          <w:bCs w:val="0"/>
          <w:kern w:val="0"/>
          <w:sz w:val="24"/>
          <w:szCs w:val="24"/>
        </w:rPr>
        <w:t>为准。如需</w:t>
      </w:r>
      <w:r>
        <w:rPr>
          <w:rFonts w:hint="eastAsia" w:ascii="宋体" w:hAnsi="宋体" w:eastAsia="宋体"/>
          <w:b w:val="0"/>
          <w:bCs w:val="0"/>
          <w:kern w:val="0"/>
          <w:sz w:val="24"/>
          <w:szCs w:val="24"/>
        </w:rPr>
        <w:t>计算</w:t>
      </w:r>
      <w:r>
        <w:rPr>
          <w:rFonts w:ascii="宋体" w:hAnsi="宋体" w:eastAsia="宋体"/>
          <w:b w:val="0"/>
          <w:bCs w:val="0"/>
          <w:kern w:val="0"/>
          <w:sz w:val="24"/>
          <w:szCs w:val="24"/>
        </w:rPr>
        <w:t>的按国家相应计算规则计算</w:t>
      </w:r>
      <w:r>
        <w:rPr>
          <w:rFonts w:hint="eastAsia" w:ascii="宋体" w:hAnsi="宋体" w:eastAsia="宋体"/>
          <w:b w:val="0"/>
          <w:bCs w:val="0"/>
          <w:kern w:val="0"/>
          <w:sz w:val="24"/>
          <w:szCs w:val="24"/>
        </w:rPr>
        <w:t>后</w:t>
      </w:r>
      <w:r>
        <w:rPr>
          <w:rFonts w:ascii="宋体" w:hAnsi="宋体" w:eastAsia="宋体"/>
          <w:b w:val="0"/>
          <w:bCs w:val="0"/>
          <w:kern w:val="0"/>
          <w:sz w:val="24"/>
          <w:szCs w:val="24"/>
        </w:rPr>
        <w:t>的数量为准</w:t>
      </w:r>
      <w:r>
        <w:rPr>
          <w:rFonts w:hint="eastAsia" w:ascii="宋体" w:hAnsi="宋体" w:eastAsia="宋体"/>
          <w:b w:val="0"/>
          <w:bCs w:val="0"/>
          <w:kern w:val="0"/>
          <w:sz w:val="24"/>
          <w:szCs w:val="24"/>
        </w:rPr>
        <w:t>。</w:t>
      </w:r>
    </w:p>
    <w:p>
      <w:pPr>
        <w:pStyle w:val="4"/>
        <w:keepNext w:val="0"/>
        <w:keepLines w:val="0"/>
        <w:tabs>
          <w:tab w:val="left" w:pos="1080"/>
        </w:tabs>
        <w:adjustRightInd w:val="0"/>
        <w:spacing w:before="0" w:after="0" w:line="360" w:lineRule="auto"/>
        <w:ind w:left="0" w:firstLine="480" w:firstLineChars="200"/>
        <w:jc w:val="left"/>
        <w:textAlignment w:val="baseline"/>
        <w:rPr>
          <w:rFonts w:ascii="宋体" w:hAnsi="宋体" w:eastAsia="宋体"/>
          <w:b w:val="0"/>
          <w:bCs w:val="0"/>
          <w:kern w:val="0"/>
          <w:sz w:val="24"/>
          <w:szCs w:val="24"/>
        </w:rPr>
      </w:pPr>
      <w:r>
        <w:rPr>
          <w:rFonts w:hint="eastAsia" w:ascii="宋体" w:hAnsi="宋体" w:eastAsia="宋体"/>
          <w:b w:val="0"/>
          <w:bCs w:val="0"/>
          <w:kern w:val="0"/>
          <w:sz w:val="24"/>
          <w:szCs w:val="24"/>
        </w:rPr>
        <w:t>以</w:t>
      </w:r>
      <w:r>
        <w:rPr>
          <w:rFonts w:ascii="宋体" w:hAnsi="宋体" w:eastAsia="宋体"/>
          <w:b w:val="0"/>
          <w:bCs w:val="0"/>
          <w:kern w:val="0"/>
          <w:sz w:val="24"/>
          <w:szCs w:val="24"/>
        </w:rPr>
        <w:t>“</w:t>
      </w:r>
      <w:r>
        <w:rPr>
          <w:rFonts w:hint="eastAsia" w:ascii="宋体" w:hAnsi="宋体" w:eastAsia="宋体"/>
          <w:b w:val="0"/>
          <w:bCs w:val="0"/>
          <w:kern w:val="0"/>
          <w:sz w:val="24"/>
          <w:szCs w:val="24"/>
        </w:rPr>
        <w:t>个</w:t>
      </w:r>
      <w:r>
        <w:rPr>
          <w:rFonts w:ascii="宋体" w:hAnsi="宋体" w:eastAsia="宋体"/>
          <w:b w:val="0"/>
          <w:bCs w:val="0"/>
          <w:kern w:val="0"/>
          <w:sz w:val="24"/>
          <w:szCs w:val="24"/>
        </w:rPr>
        <w:t>、件、套”等计量单位</w:t>
      </w:r>
      <w:r>
        <w:rPr>
          <w:rFonts w:hint="eastAsia" w:ascii="宋体" w:hAnsi="宋体" w:eastAsia="宋体"/>
          <w:b w:val="0"/>
          <w:bCs w:val="0"/>
          <w:kern w:val="0"/>
          <w:sz w:val="24"/>
          <w:szCs w:val="24"/>
        </w:rPr>
        <w:t>按</w:t>
      </w:r>
      <w:r>
        <w:rPr>
          <w:rFonts w:ascii="宋体" w:hAnsi="宋体" w:eastAsia="宋体"/>
          <w:b w:val="0"/>
          <w:bCs w:val="0"/>
          <w:kern w:val="0"/>
          <w:sz w:val="24"/>
          <w:szCs w:val="24"/>
        </w:rPr>
        <w:t>计件数量办理结算的</w:t>
      </w:r>
      <w:r>
        <w:rPr>
          <w:rFonts w:hint="eastAsia" w:ascii="宋体" w:hAnsi="宋体" w:eastAsia="宋体"/>
          <w:b w:val="0"/>
          <w:bCs w:val="0"/>
          <w:kern w:val="0"/>
          <w:sz w:val="24"/>
          <w:szCs w:val="24"/>
        </w:rPr>
        <w:t>货物</w:t>
      </w:r>
      <w:r>
        <w:rPr>
          <w:rFonts w:ascii="宋体" w:hAnsi="宋体" w:eastAsia="宋体"/>
          <w:b w:val="0"/>
          <w:bCs w:val="0"/>
          <w:kern w:val="0"/>
          <w:sz w:val="24"/>
          <w:szCs w:val="24"/>
        </w:rPr>
        <w:t>，按</w:t>
      </w:r>
      <w:r>
        <w:rPr>
          <w:rFonts w:hint="eastAsia" w:ascii="宋体" w:hAnsi="宋体" w:eastAsia="宋体"/>
          <w:b w:val="0"/>
          <w:bCs w:val="0"/>
          <w:kern w:val="0"/>
          <w:sz w:val="24"/>
          <w:szCs w:val="24"/>
        </w:rPr>
        <w:t>甲乙</w:t>
      </w:r>
      <w:r>
        <w:rPr>
          <w:rFonts w:ascii="宋体" w:hAnsi="宋体" w:eastAsia="宋体"/>
          <w:b w:val="0"/>
          <w:bCs w:val="0"/>
          <w:kern w:val="0"/>
          <w:sz w:val="24"/>
          <w:szCs w:val="24"/>
        </w:rPr>
        <w:t>双方确认后的现场清单数量</w:t>
      </w:r>
      <w:r>
        <w:rPr>
          <w:rFonts w:hint="eastAsia" w:ascii="宋体" w:hAnsi="宋体" w:eastAsia="宋体"/>
          <w:b w:val="0"/>
          <w:bCs w:val="0"/>
          <w:kern w:val="0"/>
          <w:sz w:val="24"/>
          <w:szCs w:val="24"/>
        </w:rPr>
        <w:t>为准</w:t>
      </w:r>
      <w:r>
        <w:rPr>
          <w:rFonts w:ascii="宋体" w:hAnsi="宋体" w:eastAsia="宋体"/>
          <w:b w:val="0"/>
          <w:bCs w:val="0"/>
          <w:kern w:val="0"/>
          <w:sz w:val="24"/>
          <w:szCs w:val="24"/>
        </w:rPr>
        <w:t>。</w:t>
      </w:r>
    </w:p>
    <w:p>
      <w:pPr>
        <w:pStyle w:val="4"/>
        <w:keepNext w:val="0"/>
        <w:keepLines w:val="0"/>
        <w:tabs>
          <w:tab w:val="left" w:pos="1080"/>
        </w:tabs>
        <w:adjustRightInd w:val="0"/>
        <w:spacing w:before="0" w:after="0" w:line="360" w:lineRule="auto"/>
        <w:ind w:left="0" w:firstLine="480" w:firstLineChars="200"/>
        <w:jc w:val="left"/>
        <w:textAlignment w:val="baseline"/>
        <w:rPr>
          <w:rFonts w:ascii="宋体" w:hAnsi="宋体" w:eastAsia="宋体"/>
          <w:b w:val="0"/>
          <w:bCs w:val="0"/>
          <w:kern w:val="0"/>
          <w:sz w:val="24"/>
          <w:szCs w:val="24"/>
        </w:rPr>
      </w:pPr>
      <w:r>
        <w:rPr>
          <w:rFonts w:hint="eastAsia" w:ascii="宋体" w:hAnsi="宋体" w:eastAsia="宋体"/>
          <w:b w:val="0"/>
          <w:bCs w:val="0"/>
          <w:kern w:val="0"/>
          <w:sz w:val="24"/>
          <w:szCs w:val="24"/>
        </w:rPr>
        <w:t>数量验收完毕</w:t>
      </w:r>
      <w:r>
        <w:rPr>
          <w:rFonts w:ascii="宋体" w:hAnsi="宋体" w:eastAsia="宋体"/>
          <w:b w:val="0"/>
          <w:bCs w:val="0"/>
          <w:kern w:val="0"/>
          <w:sz w:val="24"/>
          <w:szCs w:val="24"/>
        </w:rPr>
        <w:t>后，</w:t>
      </w:r>
      <w:r>
        <w:rPr>
          <w:rFonts w:hint="eastAsia" w:ascii="宋体" w:hAnsi="宋体" w:eastAsia="宋体"/>
          <w:b w:val="0"/>
          <w:bCs w:val="0"/>
          <w:kern w:val="0"/>
          <w:sz w:val="24"/>
          <w:szCs w:val="24"/>
        </w:rPr>
        <w:t>按</w:t>
      </w:r>
      <w:r>
        <w:rPr>
          <w:rFonts w:ascii="宋体" w:hAnsi="宋体" w:eastAsia="宋体"/>
          <w:b w:val="0"/>
          <w:bCs w:val="0"/>
          <w:kern w:val="0"/>
          <w:sz w:val="24"/>
          <w:szCs w:val="24"/>
        </w:rPr>
        <w:t>甲方</w:t>
      </w:r>
      <w:r>
        <w:rPr>
          <w:rFonts w:hint="eastAsia" w:ascii="宋体" w:hAnsi="宋体" w:eastAsia="宋体"/>
          <w:b w:val="0"/>
          <w:bCs w:val="0"/>
          <w:kern w:val="0"/>
          <w:sz w:val="24"/>
          <w:szCs w:val="24"/>
        </w:rPr>
        <w:t>物资</w:t>
      </w:r>
      <w:r>
        <w:rPr>
          <w:rFonts w:ascii="宋体" w:hAnsi="宋体" w:eastAsia="宋体"/>
          <w:b w:val="0"/>
          <w:bCs w:val="0"/>
          <w:kern w:val="0"/>
          <w:sz w:val="24"/>
          <w:szCs w:val="24"/>
        </w:rPr>
        <w:t>入库单格式</w:t>
      </w:r>
      <w:r>
        <w:rPr>
          <w:rFonts w:hint="eastAsia" w:ascii="宋体" w:hAnsi="宋体" w:eastAsia="宋体"/>
          <w:b w:val="0"/>
          <w:bCs w:val="0"/>
          <w:kern w:val="0"/>
          <w:sz w:val="24"/>
          <w:szCs w:val="24"/>
        </w:rPr>
        <w:t>填报并经甲乙双方共同签认</w:t>
      </w:r>
      <w:r>
        <w:rPr>
          <w:rFonts w:ascii="宋体" w:hAnsi="宋体" w:eastAsia="宋体"/>
          <w:b w:val="0"/>
          <w:bCs w:val="0"/>
          <w:kern w:val="0"/>
          <w:sz w:val="24"/>
          <w:szCs w:val="24"/>
        </w:rPr>
        <w:t>后</w:t>
      </w:r>
      <w:r>
        <w:rPr>
          <w:rFonts w:hint="eastAsia" w:ascii="宋体" w:hAnsi="宋体" w:eastAsia="宋体"/>
          <w:b w:val="0"/>
          <w:bCs w:val="0"/>
          <w:kern w:val="0"/>
          <w:sz w:val="24"/>
          <w:szCs w:val="24"/>
        </w:rPr>
        <w:t>数量</w:t>
      </w:r>
      <w:r>
        <w:rPr>
          <w:rFonts w:ascii="宋体" w:hAnsi="宋体" w:eastAsia="宋体"/>
          <w:b w:val="0"/>
          <w:bCs w:val="0"/>
          <w:kern w:val="0"/>
          <w:sz w:val="24"/>
          <w:szCs w:val="24"/>
        </w:rPr>
        <w:t>验收</w:t>
      </w:r>
      <w:r>
        <w:rPr>
          <w:rFonts w:hint="eastAsia" w:ascii="宋体" w:hAnsi="宋体" w:eastAsia="宋体"/>
          <w:b w:val="0"/>
          <w:bCs w:val="0"/>
          <w:kern w:val="0"/>
          <w:sz w:val="24"/>
          <w:szCs w:val="24"/>
        </w:rPr>
        <w:t>工作结束。双方签认</w:t>
      </w:r>
      <w:r>
        <w:rPr>
          <w:rFonts w:ascii="宋体" w:hAnsi="宋体" w:eastAsia="宋体"/>
          <w:b w:val="0"/>
          <w:bCs w:val="0"/>
          <w:kern w:val="0"/>
          <w:sz w:val="24"/>
          <w:szCs w:val="24"/>
        </w:rPr>
        <w:t>的</w:t>
      </w:r>
      <w:r>
        <w:rPr>
          <w:rFonts w:hint="eastAsia" w:ascii="宋体" w:hAnsi="宋体" w:eastAsia="宋体"/>
          <w:b w:val="0"/>
          <w:bCs w:val="0"/>
          <w:kern w:val="0"/>
          <w:sz w:val="24"/>
          <w:szCs w:val="24"/>
        </w:rPr>
        <w:t>物资</w:t>
      </w:r>
      <w:r>
        <w:rPr>
          <w:rFonts w:ascii="宋体" w:hAnsi="宋体" w:eastAsia="宋体"/>
          <w:b w:val="0"/>
          <w:bCs w:val="0"/>
          <w:kern w:val="0"/>
          <w:sz w:val="24"/>
          <w:szCs w:val="24"/>
        </w:rPr>
        <w:t>入库单</w:t>
      </w:r>
      <w:r>
        <w:rPr>
          <w:rFonts w:hint="eastAsia" w:ascii="宋体" w:hAnsi="宋体" w:eastAsia="宋体"/>
          <w:b w:val="0"/>
          <w:bCs w:val="0"/>
          <w:kern w:val="0"/>
          <w:sz w:val="24"/>
          <w:szCs w:val="24"/>
        </w:rPr>
        <w:t>作为</w:t>
      </w:r>
      <w:r>
        <w:rPr>
          <w:rFonts w:ascii="宋体" w:hAnsi="宋体" w:eastAsia="宋体"/>
          <w:b w:val="0"/>
          <w:bCs w:val="0"/>
          <w:kern w:val="0"/>
          <w:sz w:val="24"/>
          <w:szCs w:val="24"/>
        </w:rPr>
        <w:t>双方办理结算的依据</w:t>
      </w:r>
      <w:r>
        <w:rPr>
          <w:rFonts w:hint="eastAsia" w:ascii="宋体" w:hAnsi="宋体" w:eastAsia="宋体"/>
          <w:b w:val="0"/>
          <w:bCs w:val="0"/>
          <w:kern w:val="0"/>
          <w:sz w:val="24"/>
          <w:szCs w:val="24"/>
        </w:rPr>
        <w:t>须</w:t>
      </w:r>
      <w:r>
        <w:rPr>
          <w:rFonts w:ascii="宋体" w:hAnsi="宋体" w:eastAsia="宋体"/>
          <w:b w:val="0"/>
          <w:bCs w:val="0"/>
          <w:kern w:val="0"/>
          <w:sz w:val="24"/>
          <w:szCs w:val="24"/>
        </w:rPr>
        <w:t>签认齐全，签认不齐的</w:t>
      </w:r>
      <w:r>
        <w:rPr>
          <w:rFonts w:hint="eastAsia" w:ascii="宋体" w:hAnsi="宋体" w:eastAsia="宋体"/>
          <w:b w:val="0"/>
          <w:bCs w:val="0"/>
          <w:kern w:val="0"/>
          <w:sz w:val="24"/>
          <w:szCs w:val="24"/>
        </w:rPr>
        <w:t>物资</w:t>
      </w:r>
      <w:r>
        <w:rPr>
          <w:rFonts w:ascii="宋体" w:hAnsi="宋体" w:eastAsia="宋体"/>
          <w:b w:val="0"/>
          <w:bCs w:val="0"/>
          <w:kern w:val="0"/>
          <w:sz w:val="24"/>
          <w:szCs w:val="24"/>
        </w:rPr>
        <w:t>入库单无效</w:t>
      </w:r>
      <w:r>
        <w:rPr>
          <w:rFonts w:hint="eastAsia" w:ascii="宋体" w:hAnsi="宋体" w:eastAsia="宋体"/>
          <w:b w:val="0"/>
          <w:bCs w:val="0"/>
          <w:kern w:val="0"/>
          <w:sz w:val="24"/>
          <w:szCs w:val="24"/>
        </w:rPr>
        <w:t>，不能作为甲方收货及结算的依据，由此造成的损失由乙方自行承担。</w:t>
      </w:r>
    </w:p>
    <w:p>
      <w:pPr>
        <w:pStyle w:val="3"/>
        <w:keepNext w:val="0"/>
        <w:keepLines w:val="0"/>
        <w:tabs>
          <w:tab w:val="left" w:pos="1080"/>
        </w:tabs>
        <w:adjustRightInd w:val="0"/>
        <w:spacing w:before="0" w:after="0" w:line="360" w:lineRule="auto"/>
        <w:ind w:left="0" w:firstLine="482" w:firstLineChars="200"/>
        <w:jc w:val="left"/>
        <w:textAlignment w:val="baseline"/>
        <w:rPr>
          <w:rFonts w:ascii="宋体" w:hAnsi="宋体"/>
          <w:bCs w:val="0"/>
          <w:kern w:val="0"/>
          <w:sz w:val="24"/>
          <w:szCs w:val="24"/>
        </w:rPr>
      </w:pPr>
      <w:r>
        <w:rPr>
          <w:rFonts w:hint="eastAsia" w:ascii="宋体" w:hAnsi="宋体"/>
          <w:bCs w:val="0"/>
          <w:kern w:val="0"/>
          <w:sz w:val="24"/>
          <w:szCs w:val="24"/>
        </w:rPr>
        <w:t>质量验收</w:t>
      </w:r>
    </w:p>
    <w:p>
      <w:pPr>
        <w:pStyle w:val="4"/>
        <w:keepNext w:val="0"/>
        <w:keepLines w:val="0"/>
        <w:tabs>
          <w:tab w:val="left" w:pos="1080"/>
        </w:tabs>
        <w:adjustRightInd w:val="0"/>
        <w:spacing w:before="0" w:after="0" w:line="360" w:lineRule="auto"/>
        <w:ind w:left="0" w:firstLine="480" w:firstLineChars="200"/>
        <w:jc w:val="left"/>
        <w:textAlignment w:val="baseline"/>
        <w:rPr>
          <w:rFonts w:ascii="宋体" w:hAnsi="宋体" w:eastAsia="宋体"/>
          <w:b w:val="0"/>
          <w:bCs w:val="0"/>
          <w:kern w:val="0"/>
          <w:sz w:val="24"/>
          <w:szCs w:val="24"/>
        </w:rPr>
      </w:pPr>
      <w:r>
        <w:rPr>
          <w:rFonts w:hint="eastAsia" w:ascii="宋体" w:hAnsi="宋体" w:eastAsia="宋体"/>
          <w:b w:val="0"/>
          <w:bCs w:val="0"/>
          <w:kern w:val="0"/>
          <w:sz w:val="24"/>
          <w:szCs w:val="24"/>
        </w:rPr>
        <w:t>双方</w:t>
      </w:r>
      <w:r>
        <w:rPr>
          <w:rFonts w:ascii="宋体" w:hAnsi="宋体" w:eastAsia="宋体"/>
          <w:b w:val="0"/>
          <w:bCs w:val="0"/>
          <w:kern w:val="0"/>
          <w:sz w:val="24"/>
          <w:szCs w:val="24"/>
        </w:rPr>
        <w:t>签认的</w:t>
      </w:r>
      <w:r>
        <w:rPr>
          <w:rFonts w:hint="eastAsia" w:ascii="宋体" w:hAnsi="宋体" w:eastAsia="宋体"/>
          <w:b w:val="0"/>
          <w:bCs w:val="0"/>
          <w:kern w:val="0"/>
          <w:sz w:val="24"/>
          <w:szCs w:val="24"/>
        </w:rPr>
        <w:t>物资</w:t>
      </w:r>
      <w:r>
        <w:rPr>
          <w:rFonts w:ascii="宋体" w:hAnsi="宋体" w:eastAsia="宋体"/>
          <w:b w:val="0"/>
          <w:bCs w:val="0"/>
          <w:kern w:val="0"/>
          <w:sz w:val="24"/>
          <w:szCs w:val="24"/>
        </w:rPr>
        <w:t>入库单仅</w:t>
      </w:r>
      <w:r>
        <w:rPr>
          <w:rFonts w:hint="eastAsia" w:ascii="宋体" w:hAnsi="宋体" w:eastAsia="宋体"/>
          <w:b w:val="0"/>
          <w:bCs w:val="0"/>
          <w:kern w:val="0"/>
          <w:sz w:val="24"/>
          <w:szCs w:val="24"/>
        </w:rPr>
        <w:t>表示甲方对货物品种、规格型号、数量、颜色、表面状况、检验报告与型号对照及供货时间确认的</w:t>
      </w:r>
      <w:r>
        <w:rPr>
          <w:rFonts w:ascii="宋体" w:hAnsi="宋体" w:eastAsia="宋体"/>
          <w:b w:val="0"/>
          <w:bCs w:val="0"/>
          <w:kern w:val="0"/>
          <w:sz w:val="24"/>
          <w:szCs w:val="24"/>
        </w:rPr>
        <w:t>初步验收</w:t>
      </w:r>
      <w:r>
        <w:rPr>
          <w:rFonts w:hint="eastAsia" w:ascii="宋体" w:hAnsi="宋体" w:eastAsia="宋体"/>
          <w:b w:val="0"/>
          <w:bCs w:val="0"/>
          <w:kern w:val="0"/>
          <w:sz w:val="24"/>
          <w:szCs w:val="24"/>
        </w:rPr>
        <w:t>，不表示认可货物符合约定的质量标准。对于</w:t>
      </w:r>
      <w:r>
        <w:rPr>
          <w:rFonts w:ascii="宋体" w:hAnsi="宋体" w:eastAsia="宋体"/>
          <w:b w:val="0"/>
          <w:bCs w:val="0"/>
          <w:kern w:val="0"/>
          <w:sz w:val="24"/>
          <w:szCs w:val="24"/>
        </w:rPr>
        <w:t>初步验收</w:t>
      </w:r>
      <w:r>
        <w:rPr>
          <w:rFonts w:hint="eastAsia" w:ascii="宋体" w:hAnsi="宋体" w:eastAsia="宋体"/>
          <w:b w:val="0"/>
          <w:bCs w:val="0"/>
          <w:kern w:val="0"/>
          <w:sz w:val="24"/>
          <w:szCs w:val="24"/>
        </w:rPr>
        <w:t>不合格的货物，甲方有权拒收。</w:t>
      </w:r>
    </w:p>
    <w:p>
      <w:pPr>
        <w:pStyle w:val="4"/>
        <w:keepNext w:val="0"/>
        <w:keepLines w:val="0"/>
        <w:tabs>
          <w:tab w:val="left" w:pos="1080"/>
        </w:tabs>
        <w:adjustRightInd w:val="0"/>
        <w:spacing w:before="0" w:after="0" w:line="360" w:lineRule="auto"/>
        <w:ind w:left="0" w:firstLine="480" w:firstLineChars="200"/>
        <w:jc w:val="left"/>
        <w:textAlignment w:val="baseline"/>
        <w:rPr>
          <w:rFonts w:ascii="宋体" w:hAnsi="宋体" w:eastAsia="宋体"/>
          <w:b w:val="0"/>
          <w:bCs w:val="0"/>
          <w:kern w:val="0"/>
          <w:sz w:val="24"/>
          <w:szCs w:val="24"/>
        </w:rPr>
      </w:pPr>
      <w:r>
        <w:rPr>
          <w:rFonts w:hint="eastAsia" w:ascii="宋体" w:hAnsi="宋体" w:eastAsia="宋体"/>
          <w:b w:val="0"/>
          <w:bCs w:val="0"/>
          <w:kern w:val="0"/>
          <w:sz w:val="24"/>
          <w:szCs w:val="24"/>
        </w:rPr>
        <w:t>乙方</w:t>
      </w:r>
      <w:r>
        <w:rPr>
          <w:rFonts w:ascii="宋体" w:hAnsi="宋体" w:eastAsia="宋体"/>
          <w:b w:val="0"/>
          <w:bCs w:val="0"/>
          <w:kern w:val="0"/>
          <w:sz w:val="24"/>
          <w:szCs w:val="24"/>
        </w:rPr>
        <w:t>所供</w:t>
      </w:r>
      <w:r>
        <w:rPr>
          <w:rFonts w:hint="eastAsia" w:ascii="宋体" w:hAnsi="宋体" w:eastAsia="宋体"/>
          <w:b w:val="0"/>
          <w:bCs w:val="0"/>
          <w:kern w:val="0"/>
          <w:sz w:val="24"/>
          <w:szCs w:val="24"/>
        </w:rPr>
        <w:t>货物</w:t>
      </w:r>
      <w:r>
        <w:rPr>
          <w:rFonts w:ascii="宋体" w:hAnsi="宋体" w:eastAsia="宋体"/>
          <w:b w:val="0"/>
          <w:bCs w:val="0"/>
          <w:kern w:val="0"/>
          <w:sz w:val="24"/>
          <w:szCs w:val="24"/>
        </w:rPr>
        <w:t>入库后，</w:t>
      </w:r>
      <w:r>
        <w:rPr>
          <w:rFonts w:hint="eastAsia" w:ascii="宋体" w:hAnsi="宋体" w:eastAsia="宋体"/>
          <w:b w:val="0"/>
          <w:bCs w:val="0"/>
          <w:kern w:val="0"/>
          <w:sz w:val="24"/>
          <w:szCs w:val="24"/>
        </w:rPr>
        <w:t>甲方按有关规范抽检，检验费用由甲方负责。当出现检验结果不合格等异常情况时，甲方</w:t>
      </w:r>
      <w:r>
        <w:rPr>
          <w:rFonts w:ascii="宋体" w:hAnsi="宋体" w:eastAsia="宋体"/>
          <w:b w:val="0"/>
          <w:bCs w:val="0"/>
          <w:kern w:val="0"/>
          <w:sz w:val="24"/>
          <w:szCs w:val="24"/>
        </w:rPr>
        <w:t>应</w:t>
      </w:r>
      <w:r>
        <w:rPr>
          <w:rFonts w:hint="eastAsia" w:ascii="宋体" w:hAnsi="宋体" w:eastAsia="宋体"/>
          <w:b w:val="0"/>
          <w:bCs w:val="0"/>
          <w:kern w:val="0"/>
          <w:sz w:val="24"/>
          <w:szCs w:val="24"/>
        </w:rPr>
        <w:t>立即</w:t>
      </w:r>
      <w:r>
        <w:rPr>
          <w:rFonts w:ascii="宋体" w:hAnsi="宋体" w:eastAsia="宋体"/>
          <w:b w:val="0"/>
          <w:bCs w:val="0"/>
          <w:kern w:val="0"/>
          <w:sz w:val="24"/>
          <w:szCs w:val="24"/>
        </w:rPr>
        <w:t>通知乙方</w:t>
      </w:r>
      <w:r>
        <w:rPr>
          <w:rFonts w:hint="eastAsia" w:ascii="宋体" w:hAnsi="宋体" w:eastAsia="宋体"/>
          <w:b w:val="0"/>
          <w:bCs w:val="0"/>
          <w:kern w:val="0"/>
          <w:sz w:val="24"/>
          <w:szCs w:val="24"/>
        </w:rPr>
        <w:t>。乙方如对检验</w:t>
      </w:r>
      <w:r>
        <w:rPr>
          <w:rFonts w:ascii="宋体" w:hAnsi="宋体" w:eastAsia="宋体"/>
          <w:b w:val="0"/>
          <w:bCs w:val="0"/>
          <w:kern w:val="0"/>
          <w:sz w:val="24"/>
          <w:szCs w:val="24"/>
        </w:rPr>
        <w:t>结果存有异议的</w:t>
      </w:r>
      <w:r>
        <w:rPr>
          <w:rFonts w:hint="eastAsia" w:ascii="宋体" w:hAnsi="宋体" w:eastAsia="宋体"/>
          <w:b w:val="0"/>
          <w:bCs w:val="0"/>
          <w:kern w:val="0"/>
          <w:sz w:val="24"/>
          <w:szCs w:val="24"/>
        </w:rPr>
        <w:t>，应在</w:t>
      </w:r>
      <w:r>
        <w:rPr>
          <w:rFonts w:ascii="宋体" w:hAnsi="宋体" w:eastAsia="宋体"/>
          <w:b w:val="0"/>
          <w:bCs w:val="0"/>
          <w:kern w:val="0"/>
          <w:sz w:val="24"/>
          <w:szCs w:val="24"/>
        </w:rPr>
        <w:t>接到甲方通知</w:t>
      </w:r>
      <w:r>
        <w:rPr>
          <w:rFonts w:hint="eastAsia" w:ascii="宋体" w:hAnsi="宋体" w:eastAsia="宋体"/>
          <w:b w:val="0"/>
          <w:bCs w:val="0"/>
          <w:kern w:val="0"/>
          <w:sz w:val="24"/>
          <w:szCs w:val="24"/>
        </w:rPr>
        <w:t>3日历天</w:t>
      </w:r>
      <w:r>
        <w:rPr>
          <w:rFonts w:ascii="宋体" w:hAnsi="宋体" w:eastAsia="宋体"/>
          <w:b w:val="0"/>
          <w:bCs w:val="0"/>
          <w:kern w:val="0"/>
          <w:sz w:val="24"/>
          <w:szCs w:val="24"/>
        </w:rPr>
        <w:t>内</w:t>
      </w:r>
      <w:r>
        <w:rPr>
          <w:rFonts w:hint="eastAsia" w:ascii="宋体" w:hAnsi="宋体" w:eastAsia="宋体"/>
          <w:b w:val="0"/>
          <w:bCs w:val="0"/>
          <w:kern w:val="0"/>
          <w:sz w:val="24"/>
          <w:szCs w:val="24"/>
        </w:rPr>
        <w:t>向</w:t>
      </w:r>
      <w:r>
        <w:rPr>
          <w:rFonts w:ascii="宋体" w:hAnsi="宋体" w:eastAsia="宋体"/>
          <w:b w:val="0"/>
          <w:bCs w:val="0"/>
          <w:kern w:val="0"/>
          <w:sz w:val="24"/>
          <w:szCs w:val="24"/>
        </w:rPr>
        <w:t>甲方</w:t>
      </w:r>
      <w:r>
        <w:rPr>
          <w:rFonts w:hint="eastAsia" w:ascii="宋体" w:hAnsi="宋体" w:eastAsia="宋体"/>
          <w:b w:val="0"/>
          <w:bCs w:val="0"/>
          <w:kern w:val="0"/>
          <w:sz w:val="24"/>
          <w:szCs w:val="24"/>
        </w:rPr>
        <w:t>递交</w:t>
      </w:r>
      <w:r>
        <w:rPr>
          <w:rFonts w:ascii="宋体" w:hAnsi="宋体" w:eastAsia="宋体"/>
          <w:b w:val="0"/>
          <w:bCs w:val="0"/>
          <w:kern w:val="0"/>
          <w:sz w:val="24"/>
          <w:szCs w:val="24"/>
        </w:rPr>
        <w:t>异议申请，</w:t>
      </w:r>
      <w:r>
        <w:rPr>
          <w:rFonts w:hint="eastAsia" w:ascii="宋体" w:hAnsi="宋体" w:eastAsia="宋体"/>
          <w:b w:val="0"/>
          <w:bCs w:val="0"/>
          <w:kern w:val="0"/>
          <w:sz w:val="24"/>
          <w:szCs w:val="24"/>
        </w:rPr>
        <w:t>逾期未报</w:t>
      </w:r>
      <w:r>
        <w:rPr>
          <w:rFonts w:ascii="宋体" w:hAnsi="宋体" w:eastAsia="宋体"/>
          <w:b w:val="0"/>
          <w:bCs w:val="0"/>
          <w:kern w:val="0"/>
          <w:sz w:val="24"/>
          <w:szCs w:val="24"/>
        </w:rPr>
        <w:t>甲方将视为乙方认可甲方</w:t>
      </w:r>
      <w:r>
        <w:rPr>
          <w:rFonts w:hint="eastAsia" w:ascii="宋体" w:hAnsi="宋体" w:eastAsia="宋体"/>
          <w:b w:val="0"/>
          <w:bCs w:val="0"/>
          <w:kern w:val="0"/>
          <w:sz w:val="24"/>
          <w:szCs w:val="24"/>
        </w:rPr>
        <w:t>的</w:t>
      </w:r>
      <w:r>
        <w:rPr>
          <w:rFonts w:ascii="宋体" w:hAnsi="宋体" w:eastAsia="宋体"/>
          <w:b w:val="0"/>
          <w:bCs w:val="0"/>
          <w:kern w:val="0"/>
          <w:sz w:val="24"/>
          <w:szCs w:val="24"/>
        </w:rPr>
        <w:t>处理意见。</w:t>
      </w:r>
      <w:r>
        <w:rPr>
          <w:rFonts w:hint="eastAsia" w:ascii="宋体" w:hAnsi="宋体" w:eastAsia="宋体"/>
          <w:b w:val="0"/>
          <w:bCs w:val="0"/>
          <w:kern w:val="0"/>
          <w:sz w:val="24"/>
          <w:szCs w:val="24"/>
        </w:rPr>
        <w:t>质量</w:t>
      </w:r>
      <w:r>
        <w:rPr>
          <w:rFonts w:ascii="宋体" w:hAnsi="宋体" w:eastAsia="宋体"/>
          <w:b w:val="0"/>
          <w:bCs w:val="0"/>
          <w:kern w:val="0"/>
          <w:sz w:val="24"/>
          <w:szCs w:val="24"/>
        </w:rPr>
        <w:t>认定最终以</w:t>
      </w:r>
      <w:r>
        <w:rPr>
          <w:rFonts w:hint="eastAsia" w:ascii="宋体" w:hAnsi="宋体" w:eastAsia="宋体"/>
          <w:b w:val="0"/>
          <w:bCs w:val="0"/>
          <w:kern w:val="0"/>
          <w:sz w:val="24"/>
          <w:szCs w:val="24"/>
        </w:rPr>
        <w:t>甲乙双方</w:t>
      </w:r>
      <w:r>
        <w:rPr>
          <w:rFonts w:ascii="宋体" w:hAnsi="宋体" w:eastAsia="宋体"/>
          <w:b w:val="0"/>
          <w:bCs w:val="0"/>
          <w:kern w:val="0"/>
          <w:sz w:val="24"/>
          <w:szCs w:val="24"/>
        </w:rPr>
        <w:t>认可的第三方检验试验</w:t>
      </w:r>
      <w:r>
        <w:rPr>
          <w:rFonts w:hint="eastAsia" w:ascii="宋体" w:hAnsi="宋体" w:eastAsia="宋体"/>
          <w:b w:val="0"/>
          <w:bCs w:val="0"/>
          <w:kern w:val="0"/>
          <w:sz w:val="24"/>
          <w:szCs w:val="24"/>
        </w:rPr>
        <w:t>机构出具</w:t>
      </w:r>
      <w:r>
        <w:rPr>
          <w:rFonts w:ascii="宋体" w:hAnsi="宋体" w:eastAsia="宋体"/>
          <w:b w:val="0"/>
          <w:bCs w:val="0"/>
          <w:kern w:val="0"/>
          <w:sz w:val="24"/>
          <w:szCs w:val="24"/>
        </w:rPr>
        <w:t>的检测报告为最终结果</w:t>
      </w:r>
      <w:r>
        <w:rPr>
          <w:rFonts w:hint="eastAsia" w:ascii="宋体" w:hAnsi="宋体" w:eastAsia="宋体"/>
          <w:b w:val="0"/>
          <w:bCs w:val="0"/>
          <w:kern w:val="0"/>
          <w:sz w:val="24"/>
          <w:szCs w:val="24"/>
        </w:rPr>
        <w:t>（但该结果不能免除乙方所应承担的货物质量责任），如</w:t>
      </w:r>
      <w:r>
        <w:rPr>
          <w:rFonts w:ascii="宋体" w:hAnsi="宋体" w:eastAsia="宋体"/>
          <w:b w:val="0"/>
          <w:bCs w:val="0"/>
          <w:kern w:val="0"/>
          <w:sz w:val="24"/>
          <w:szCs w:val="24"/>
        </w:rPr>
        <w:t>质量认定</w:t>
      </w:r>
      <w:r>
        <w:rPr>
          <w:rFonts w:hint="eastAsia" w:ascii="宋体" w:hAnsi="宋体" w:eastAsia="宋体"/>
          <w:b w:val="0"/>
          <w:bCs w:val="0"/>
          <w:kern w:val="0"/>
          <w:sz w:val="24"/>
          <w:szCs w:val="24"/>
        </w:rPr>
        <w:t>后</w:t>
      </w:r>
      <w:r>
        <w:rPr>
          <w:rFonts w:ascii="宋体" w:hAnsi="宋体" w:eastAsia="宋体"/>
          <w:b w:val="0"/>
          <w:bCs w:val="0"/>
          <w:kern w:val="0"/>
          <w:sz w:val="24"/>
          <w:szCs w:val="24"/>
        </w:rPr>
        <w:t>仍为</w:t>
      </w:r>
      <w:r>
        <w:rPr>
          <w:rFonts w:hint="eastAsia" w:ascii="宋体" w:hAnsi="宋体" w:eastAsia="宋体"/>
          <w:b w:val="0"/>
          <w:bCs w:val="0"/>
          <w:kern w:val="0"/>
          <w:sz w:val="24"/>
          <w:szCs w:val="24"/>
        </w:rPr>
        <w:t>不</w:t>
      </w:r>
      <w:r>
        <w:rPr>
          <w:rFonts w:ascii="宋体" w:hAnsi="宋体" w:eastAsia="宋体"/>
          <w:b w:val="0"/>
          <w:bCs w:val="0"/>
          <w:kern w:val="0"/>
          <w:sz w:val="24"/>
          <w:szCs w:val="24"/>
        </w:rPr>
        <w:t>合格，</w:t>
      </w:r>
      <w:r>
        <w:rPr>
          <w:rFonts w:hint="eastAsia" w:ascii="宋体" w:hAnsi="宋体" w:eastAsia="宋体"/>
          <w:b w:val="0"/>
          <w:bCs w:val="0"/>
          <w:kern w:val="0"/>
          <w:sz w:val="24"/>
          <w:szCs w:val="24"/>
        </w:rPr>
        <w:t>检测</w:t>
      </w:r>
      <w:r>
        <w:rPr>
          <w:rFonts w:ascii="宋体" w:hAnsi="宋体" w:eastAsia="宋体"/>
          <w:b w:val="0"/>
          <w:bCs w:val="0"/>
          <w:kern w:val="0"/>
          <w:sz w:val="24"/>
          <w:szCs w:val="24"/>
        </w:rPr>
        <w:t>费用</w:t>
      </w:r>
      <w:r>
        <w:rPr>
          <w:rFonts w:hint="eastAsia" w:ascii="宋体" w:hAnsi="宋体" w:eastAsia="宋体"/>
          <w:b w:val="0"/>
          <w:bCs w:val="0"/>
          <w:kern w:val="0"/>
          <w:sz w:val="24"/>
          <w:szCs w:val="24"/>
        </w:rPr>
        <w:t>由乙</w:t>
      </w:r>
      <w:r>
        <w:rPr>
          <w:rFonts w:ascii="宋体" w:hAnsi="宋体" w:eastAsia="宋体"/>
          <w:b w:val="0"/>
          <w:bCs w:val="0"/>
          <w:kern w:val="0"/>
          <w:sz w:val="24"/>
          <w:szCs w:val="24"/>
        </w:rPr>
        <w:t>方承担</w:t>
      </w:r>
      <w:r>
        <w:rPr>
          <w:rFonts w:hint="eastAsia" w:ascii="宋体" w:hAnsi="宋体" w:eastAsia="宋体"/>
          <w:b w:val="0"/>
          <w:bCs w:val="0"/>
          <w:kern w:val="0"/>
          <w:sz w:val="24"/>
          <w:szCs w:val="24"/>
        </w:rPr>
        <w:t>。如因货物质量造成甲方返工的，乙方承担由此给甲方带来的返工损失，且甲方保留向乙方追索的权利。</w:t>
      </w:r>
    </w:p>
    <w:p>
      <w:pPr>
        <w:pStyle w:val="4"/>
        <w:keepNext w:val="0"/>
        <w:keepLines w:val="0"/>
        <w:tabs>
          <w:tab w:val="left" w:pos="1080"/>
        </w:tabs>
        <w:adjustRightInd w:val="0"/>
        <w:spacing w:before="0" w:after="0" w:line="360" w:lineRule="auto"/>
        <w:ind w:left="0" w:firstLine="480" w:firstLineChars="200"/>
        <w:jc w:val="left"/>
        <w:textAlignment w:val="baseline"/>
        <w:rPr>
          <w:rFonts w:ascii="宋体" w:hAnsi="宋体" w:eastAsia="宋体"/>
          <w:b w:val="0"/>
          <w:bCs w:val="0"/>
          <w:kern w:val="0"/>
          <w:sz w:val="24"/>
          <w:szCs w:val="24"/>
        </w:rPr>
      </w:pPr>
      <w:r>
        <w:rPr>
          <w:rFonts w:hint="eastAsia" w:ascii="宋体" w:hAnsi="宋体" w:eastAsia="宋体"/>
          <w:b w:val="0"/>
          <w:bCs w:val="0"/>
          <w:kern w:val="0"/>
          <w:sz w:val="24"/>
          <w:szCs w:val="24"/>
        </w:rPr>
        <w:t>在</w:t>
      </w:r>
      <w:r>
        <w:rPr>
          <w:rFonts w:ascii="宋体" w:hAnsi="宋体" w:eastAsia="宋体"/>
          <w:b w:val="0"/>
          <w:bCs w:val="0"/>
          <w:kern w:val="0"/>
          <w:sz w:val="24"/>
          <w:szCs w:val="24"/>
        </w:rPr>
        <w:t>接到甲方不合格通知</w:t>
      </w:r>
      <w:r>
        <w:rPr>
          <w:rFonts w:hint="eastAsia" w:ascii="宋体" w:hAnsi="宋体" w:eastAsia="宋体"/>
          <w:b w:val="0"/>
          <w:bCs w:val="0"/>
          <w:kern w:val="0"/>
          <w:sz w:val="24"/>
          <w:szCs w:val="24"/>
        </w:rPr>
        <w:t>3日历天后乙方</w:t>
      </w:r>
      <w:r>
        <w:rPr>
          <w:rFonts w:ascii="宋体" w:hAnsi="宋体" w:eastAsia="宋体"/>
          <w:b w:val="0"/>
          <w:bCs w:val="0"/>
          <w:kern w:val="0"/>
          <w:sz w:val="24"/>
          <w:szCs w:val="24"/>
        </w:rPr>
        <w:t>未递交异议申请或递交异议申请后经第三方检验试验机构</w:t>
      </w:r>
      <w:r>
        <w:rPr>
          <w:rFonts w:hint="eastAsia" w:ascii="宋体" w:hAnsi="宋体" w:eastAsia="宋体"/>
          <w:b w:val="0"/>
          <w:bCs w:val="0"/>
          <w:kern w:val="0"/>
          <w:sz w:val="24"/>
          <w:szCs w:val="24"/>
        </w:rPr>
        <w:t>认定</w:t>
      </w:r>
      <w:r>
        <w:rPr>
          <w:rFonts w:ascii="宋体" w:hAnsi="宋体" w:eastAsia="宋体"/>
          <w:b w:val="0"/>
          <w:bCs w:val="0"/>
          <w:kern w:val="0"/>
          <w:sz w:val="24"/>
          <w:szCs w:val="24"/>
        </w:rPr>
        <w:t>仍为不合格</w:t>
      </w:r>
      <w:r>
        <w:rPr>
          <w:rFonts w:hint="eastAsia" w:ascii="宋体" w:hAnsi="宋体" w:eastAsia="宋体"/>
          <w:b w:val="0"/>
          <w:bCs w:val="0"/>
          <w:kern w:val="0"/>
          <w:sz w:val="24"/>
          <w:szCs w:val="24"/>
        </w:rPr>
        <w:t>的</w:t>
      </w:r>
      <w:r>
        <w:rPr>
          <w:rFonts w:ascii="宋体" w:hAnsi="宋体" w:eastAsia="宋体"/>
          <w:b w:val="0"/>
          <w:bCs w:val="0"/>
          <w:kern w:val="0"/>
          <w:sz w:val="24"/>
          <w:szCs w:val="24"/>
        </w:rPr>
        <w:t>，乙方</w:t>
      </w:r>
      <w:r>
        <w:rPr>
          <w:rFonts w:hint="eastAsia" w:ascii="宋体" w:hAnsi="宋体" w:eastAsia="宋体"/>
          <w:b w:val="0"/>
          <w:bCs w:val="0"/>
          <w:kern w:val="0"/>
          <w:sz w:val="24"/>
          <w:szCs w:val="24"/>
        </w:rPr>
        <w:t>须在7日历天</w:t>
      </w:r>
      <w:r>
        <w:rPr>
          <w:rFonts w:ascii="宋体" w:hAnsi="宋体" w:eastAsia="宋体"/>
          <w:b w:val="0"/>
          <w:bCs w:val="0"/>
          <w:kern w:val="0"/>
          <w:sz w:val="24"/>
          <w:szCs w:val="24"/>
        </w:rPr>
        <w:t>内</w:t>
      </w:r>
      <w:r>
        <w:rPr>
          <w:rFonts w:hint="eastAsia" w:ascii="宋体" w:hAnsi="宋体" w:eastAsia="宋体"/>
          <w:b w:val="0"/>
          <w:bCs w:val="0"/>
          <w:kern w:val="0"/>
          <w:sz w:val="24"/>
          <w:szCs w:val="24"/>
        </w:rPr>
        <w:t>自行将不合格</w:t>
      </w:r>
      <w:r>
        <w:rPr>
          <w:rFonts w:ascii="宋体" w:hAnsi="宋体" w:eastAsia="宋体"/>
          <w:b w:val="0"/>
          <w:bCs w:val="0"/>
          <w:kern w:val="0"/>
          <w:sz w:val="24"/>
          <w:szCs w:val="24"/>
        </w:rPr>
        <w:t>的货物清运出施工现场</w:t>
      </w:r>
      <w:r>
        <w:rPr>
          <w:rFonts w:hint="eastAsia" w:ascii="宋体" w:hAnsi="宋体" w:eastAsia="宋体"/>
          <w:b w:val="0"/>
          <w:bCs w:val="0"/>
          <w:kern w:val="0"/>
          <w:sz w:val="24"/>
          <w:szCs w:val="24"/>
        </w:rPr>
        <w:t>，相关</w:t>
      </w:r>
      <w:r>
        <w:rPr>
          <w:rFonts w:ascii="宋体" w:hAnsi="宋体" w:eastAsia="宋体"/>
          <w:b w:val="0"/>
          <w:bCs w:val="0"/>
          <w:kern w:val="0"/>
          <w:sz w:val="24"/>
          <w:szCs w:val="24"/>
        </w:rPr>
        <w:t>费用由乙方承担。</w:t>
      </w:r>
      <w:r>
        <w:rPr>
          <w:rFonts w:hint="eastAsia" w:ascii="宋体" w:hAnsi="宋体" w:eastAsia="宋体"/>
          <w:b w:val="0"/>
          <w:bCs w:val="0"/>
          <w:kern w:val="0"/>
          <w:sz w:val="24"/>
          <w:szCs w:val="24"/>
        </w:rPr>
        <w:t>如乙方</w:t>
      </w:r>
      <w:r>
        <w:rPr>
          <w:rFonts w:ascii="宋体" w:hAnsi="宋体" w:eastAsia="宋体"/>
          <w:b w:val="0"/>
          <w:bCs w:val="0"/>
          <w:kern w:val="0"/>
          <w:sz w:val="24"/>
          <w:szCs w:val="24"/>
        </w:rPr>
        <w:t>在</w:t>
      </w:r>
      <w:r>
        <w:rPr>
          <w:rFonts w:hint="eastAsia" w:ascii="宋体" w:hAnsi="宋体" w:eastAsia="宋体"/>
          <w:b w:val="0"/>
          <w:bCs w:val="0"/>
          <w:kern w:val="0"/>
          <w:sz w:val="24"/>
          <w:szCs w:val="24"/>
        </w:rPr>
        <w:t>7日历天后</w:t>
      </w:r>
      <w:r>
        <w:rPr>
          <w:rFonts w:ascii="宋体" w:hAnsi="宋体" w:eastAsia="宋体"/>
          <w:b w:val="0"/>
          <w:bCs w:val="0"/>
          <w:kern w:val="0"/>
          <w:sz w:val="24"/>
          <w:szCs w:val="24"/>
        </w:rPr>
        <w:t>仍不自行清运的话，</w:t>
      </w:r>
      <w:r>
        <w:rPr>
          <w:rFonts w:hint="eastAsia" w:ascii="宋体" w:hAnsi="宋体" w:eastAsia="宋体"/>
          <w:b w:val="0"/>
          <w:bCs w:val="0"/>
          <w:kern w:val="0"/>
          <w:sz w:val="24"/>
          <w:szCs w:val="24"/>
        </w:rPr>
        <w:t>甲方有权</w:t>
      </w:r>
      <w:r>
        <w:rPr>
          <w:rFonts w:ascii="宋体" w:hAnsi="宋体" w:eastAsia="宋体"/>
          <w:b w:val="0"/>
          <w:bCs w:val="0"/>
          <w:kern w:val="0"/>
          <w:sz w:val="24"/>
          <w:szCs w:val="24"/>
        </w:rPr>
        <w:t>将</w:t>
      </w:r>
      <w:r>
        <w:rPr>
          <w:rFonts w:hint="eastAsia" w:ascii="宋体" w:hAnsi="宋体" w:eastAsia="宋体"/>
          <w:b w:val="0"/>
          <w:bCs w:val="0"/>
          <w:kern w:val="0"/>
          <w:sz w:val="24"/>
          <w:szCs w:val="24"/>
        </w:rPr>
        <w:t>对</w:t>
      </w:r>
      <w:r>
        <w:rPr>
          <w:rFonts w:ascii="宋体" w:hAnsi="宋体" w:eastAsia="宋体"/>
          <w:b w:val="0"/>
          <w:bCs w:val="0"/>
          <w:kern w:val="0"/>
          <w:sz w:val="24"/>
          <w:szCs w:val="24"/>
        </w:rPr>
        <w:t>不合格的货物进行处理，且甲方不为此承担任何费用和责任</w:t>
      </w:r>
      <w:r>
        <w:rPr>
          <w:rFonts w:hint="eastAsia" w:ascii="宋体" w:hAnsi="宋体" w:eastAsia="宋体"/>
          <w:b w:val="0"/>
          <w:bCs w:val="0"/>
          <w:kern w:val="0"/>
          <w:sz w:val="24"/>
          <w:szCs w:val="24"/>
        </w:rPr>
        <w:t>。</w:t>
      </w:r>
    </w:p>
    <w:p>
      <w:pPr>
        <w:pStyle w:val="4"/>
        <w:keepNext w:val="0"/>
        <w:keepLines w:val="0"/>
        <w:tabs>
          <w:tab w:val="left" w:pos="1080"/>
        </w:tabs>
        <w:adjustRightInd w:val="0"/>
        <w:spacing w:before="0" w:after="0" w:line="360" w:lineRule="auto"/>
        <w:ind w:left="0" w:firstLine="480" w:firstLineChars="200"/>
        <w:jc w:val="left"/>
        <w:textAlignment w:val="baseline"/>
        <w:rPr>
          <w:rFonts w:ascii="宋体" w:hAnsi="宋体" w:eastAsia="宋体"/>
          <w:b w:val="0"/>
          <w:bCs w:val="0"/>
          <w:kern w:val="0"/>
          <w:sz w:val="24"/>
          <w:szCs w:val="24"/>
        </w:rPr>
      </w:pPr>
      <w:r>
        <w:rPr>
          <w:rFonts w:hint="eastAsia" w:ascii="宋体" w:hAnsi="宋体" w:eastAsia="宋体"/>
          <w:b w:val="0"/>
          <w:bCs w:val="0"/>
          <w:kern w:val="0"/>
          <w:sz w:val="24"/>
          <w:szCs w:val="24"/>
        </w:rPr>
        <w:t>若乙方所供货物虽</w:t>
      </w:r>
      <w:r>
        <w:rPr>
          <w:rFonts w:ascii="宋体" w:hAnsi="宋体" w:eastAsia="宋体"/>
          <w:b w:val="0"/>
          <w:bCs w:val="0"/>
          <w:kern w:val="0"/>
          <w:sz w:val="24"/>
          <w:szCs w:val="24"/>
        </w:rPr>
        <w:t>经甲方</w:t>
      </w:r>
      <w:r>
        <w:rPr>
          <w:rFonts w:hint="eastAsia" w:ascii="宋体" w:hAnsi="宋体" w:eastAsia="宋体"/>
          <w:b w:val="0"/>
          <w:bCs w:val="0"/>
          <w:kern w:val="0"/>
          <w:sz w:val="24"/>
          <w:szCs w:val="24"/>
        </w:rPr>
        <w:t>质量验收合格，但在加工或使用过程中经政府相关部门抽检为不合格，乙方须无条件将不合格货物进行清退出场处理，并承担所有退场费用。甲方有权就此单方面解除合同，且乙方自愿承诺承担由此引起的甲方损失（如：停工、窝工、工期延误等）的一切费用。</w:t>
      </w:r>
    </w:p>
    <w:p>
      <w:pPr>
        <w:pStyle w:val="2"/>
        <w:spacing w:beforeLines="0" w:afterLines="0" w:line="360" w:lineRule="auto"/>
        <w:ind w:left="0" w:firstLine="482" w:firstLineChars="200"/>
        <w:jc w:val="left"/>
      </w:pPr>
      <w:r>
        <w:rPr>
          <w:rFonts w:hint="eastAsia"/>
        </w:rPr>
        <w:t>结算与支付</w:t>
      </w:r>
    </w:p>
    <w:p>
      <w:pPr>
        <w:pStyle w:val="3"/>
        <w:keepNext w:val="0"/>
        <w:keepLines w:val="0"/>
        <w:tabs>
          <w:tab w:val="left" w:pos="1080"/>
        </w:tabs>
        <w:adjustRightInd w:val="0"/>
        <w:spacing w:before="0" w:after="0" w:line="360" w:lineRule="auto"/>
        <w:ind w:left="0" w:firstLine="482" w:firstLineChars="200"/>
        <w:jc w:val="left"/>
        <w:textAlignment w:val="baseline"/>
        <w:rPr>
          <w:rFonts w:ascii="宋体" w:hAnsi="宋体"/>
          <w:bCs w:val="0"/>
          <w:kern w:val="0"/>
          <w:sz w:val="24"/>
          <w:szCs w:val="24"/>
        </w:rPr>
      </w:pPr>
      <w:r>
        <w:rPr>
          <w:rFonts w:hint="eastAsia" w:ascii="宋体" w:hAnsi="宋体"/>
          <w:bCs w:val="0"/>
          <w:kern w:val="0"/>
          <w:sz w:val="24"/>
          <w:szCs w:val="24"/>
        </w:rPr>
        <w:t>结算</w:t>
      </w:r>
    </w:p>
    <w:p>
      <w:pPr>
        <w:pStyle w:val="4"/>
        <w:keepNext w:val="0"/>
        <w:keepLines w:val="0"/>
        <w:tabs>
          <w:tab w:val="left" w:pos="1080"/>
        </w:tabs>
        <w:adjustRightInd w:val="0"/>
        <w:spacing w:before="0" w:after="0" w:line="360" w:lineRule="auto"/>
        <w:ind w:left="0" w:firstLine="480" w:firstLineChars="200"/>
        <w:jc w:val="left"/>
        <w:textAlignment w:val="baseline"/>
        <w:rPr>
          <w:rFonts w:ascii="宋体" w:hAnsi="宋体" w:eastAsia="宋体"/>
          <w:b w:val="0"/>
          <w:bCs w:val="0"/>
          <w:kern w:val="0"/>
          <w:sz w:val="24"/>
          <w:szCs w:val="24"/>
        </w:rPr>
      </w:pPr>
      <w:r>
        <w:rPr>
          <w:rFonts w:hint="eastAsia" w:ascii="宋体" w:hAnsi="宋体" w:eastAsia="宋体"/>
          <w:b w:val="0"/>
          <w:bCs w:val="0"/>
          <w:kern w:val="0"/>
          <w:sz w:val="24"/>
          <w:szCs w:val="24"/>
        </w:rPr>
        <w:t>在</w:t>
      </w:r>
      <w:r>
        <w:rPr>
          <w:rFonts w:ascii="宋体" w:hAnsi="宋体" w:eastAsia="宋体"/>
          <w:b w:val="0"/>
          <w:bCs w:val="0"/>
          <w:kern w:val="0"/>
          <w:sz w:val="24"/>
          <w:szCs w:val="24"/>
        </w:rPr>
        <w:t>质量验收合格后</w:t>
      </w:r>
      <w:r>
        <w:rPr>
          <w:rFonts w:hint="eastAsia" w:ascii="宋体" w:hAnsi="宋体" w:eastAsia="宋体"/>
          <w:b w:val="0"/>
          <w:bCs w:val="0"/>
          <w:kern w:val="0"/>
          <w:sz w:val="24"/>
          <w:szCs w:val="24"/>
        </w:rPr>
        <w:t>7日历天</w:t>
      </w:r>
      <w:r>
        <w:rPr>
          <w:rFonts w:ascii="宋体" w:hAnsi="宋体" w:eastAsia="宋体"/>
          <w:b w:val="0"/>
          <w:bCs w:val="0"/>
          <w:kern w:val="0"/>
          <w:sz w:val="24"/>
          <w:szCs w:val="24"/>
        </w:rPr>
        <w:t>内，</w:t>
      </w:r>
      <w:r>
        <w:rPr>
          <w:rFonts w:hint="eastAsia" w:ascii="宋体" w:hAnsi="宋体" w:eastAsia="宋体"/>
          <w:b w:val="0"/>
          <w:bCs w:val="0"/>
          <w:kern w:val="0"/>
          <w:sz w:val="24"/>
          <w:szCs w:val="24"/>
        </w:rPr>
        <w:t>乙方应及时依据</w:t>
      </w:r>
      <w:r>
        <w:rPr>
          <w:rFonts w:ascii="宋体" w:hAnsi="宋体" w:eastAsia="宋体"/>
          <w:b w:val="0"/>
          <w:bCs w:val="0"/>
          <w:kern w:val="0"/>
          <w:sz w:val="24"/>
          <w:szCs w:val="24"/>
        </w:rPr>
        <w:t>双方签认的</w:t>
      </w:r>
      <w:r>
        <w:rPr>
          <w:rFonts w:hint="eastAsia" w:ascii="宋体" w:hAnsi="宋体" w:eastAsia="宋体"/>
          <w:b w:val="0"/>
          <w:bCs w:val="0"/>
          <w:kern w:val="0"/>
          <w:sz w:val="24"/>
          <w:szCs w:val="24"/>
        </w:rPr>
        <w:t>物资</w:t>
      </w:r>
      <w:r>
        <w:rPr>
          <w:rFonts w:ascii="宋体" w:hAnsi="宋体" w:eastAsia="宋体"/>
          <w:b w:val="0"/>
          <w:bCs w:val="0"/>
          <w:kern w:val="0"/>
          <w:sz w:val="24"/>
          <w:szCs w:val="24"/>
        </w:rPr>
        <w:t>入库单以及甲方的结算格式</w:t>
      </w:r>
      <w:r>
        <w:rPr>
          <w:rFonts w:hint="eastAsia" w:ascii="宋体" w:hAnsi="宋体" w:eastAsia="宋体"/>
          <w:b w:val="0"/>
          <w:bCs w:val="0"/>
          <w:kern w:val="0"/>
          <w:sz w:val="24"/>
          <w:szCs w:val="24"/>
        </w:rPr>
        <w:t>上报</w:t>
      </w:r>
      <w:r>
        <w:rPr>
          <w:rFonts w:ascii="宋体" w:hAnsi="宋体" w:eastAsia="宋体"/>
          <w:b w:val="0"/>
          <w:bCs w:val="0"/>
          <w:kern w:val="0"/>
          <w:sz w:val="24"/>
          <w:szCs w:val="24"/>
        </w:rPr>
        <w:t>结算</w:t>
      </w:r>
      <w:r>
        <w:rPr>
          <w:rFonts w:hint="eastAsia" w:ascii="宋体" w:hAnsi="宋体" w:eastAsia="宋体"/>
          <w:b w:val="0"/>
          <w:bCs w:val="0"/>
          <w:kern w:val="0"/>
          <w:sz w:val="24"/>
          <w:szCs w:val="24"/>
        </w:rPr>
        <w:t>书</w:t>
      </w:r>
      <w:r>
        <w:rPr>
          <w:rFonts w:ascii="宋体" w:hAnsi="宋体" w:eastAsia="宋体"/>
          <w:b w:val="0"/>
          <w:bCs w:val="0"/>
          <w:kern w:val="0"/>
          <w:sz w:val="24"/>
          <w:szCs w:val="24"/>
        </w:rPr>
        <w:t>，</w:t>
      </w:r>
      <w:r>
        <w:rPr>
          <w:rFonts w:hint="eastAsia" w:ascii="宋体" w:hAnsi="宋体" w:eastAsia="宋体"/>
          <w:b w:val="0"/>
          <w:bCs w:val="0"/>
          <w:kern w:val="0"/>
          <w:sz w:val="24"/>
          <w:szCs w:val="24"/>
        </w:rPr>
        <w:t>待</w:t>
      </w:r>
      <w:r>
        <w:rPr>
          <w:rFonts w:ascii="宋体" w:hAnsi="宋体" w:eastAsia="宋体"/>
          <w:b w:val="0"/>
          <w:bCs w:val="0"/>
          <w:kern w:val="0"/>
          <w:sz w:val="24"/>
          <w:szCs w:val="24"/>
        </w:rPr>
        <w:t>甲方审</w:t>
      </w:r>
      <w:r>
        <w:rPr>
          <w:rFonts w:hint="eastAsia" w:ascii="宋体" w:hAnsi="宋体" w:eastAsia="宋体"/>
          <w:b w:val="0"/>
          <w:bCs w:val="0"/>
          <w:kern w:val="0"/>
          <w:sz w:val="24"/>
          <w:szCs w:val="24"/>
        </w:rPr>
        <w:t>批完毕</w:t>
      </w:r>
      <w:r>
        <w:rPr>
          <w:rFonts w:ascii="宋体" w:hAnsi="宋体" w:eastAsia="宋体"/>
          <w:b w:val="0"/>
          <w:bCs w:val="0"/>
          <w:kern w:val="0"/>
          <w:sz w:val="24"/>
          <w:szCs w:val="24"/>
        </w:rPr>
        <w:t>、双方签章后结算书生效</w:t>
      </w:r>
      <w:r>
        <w:rPr>
          <w:rFonts w:hint="eastAsia" w:ascii="宋体" w:hAnsi="宋体" w:eastAsia="宋体"/>
          <w:b w:val="0"/>
          <w:bCs w:val="0"/>
          <w:kern w:val="0"/>
          <w:sz w:val="24"/>
          <w:szCs w:val="24"/>
        </w:rPr>
        <w:t>。</w:t>
      </w:r>
    </w:p>
    <w:p>
      <w:pPr>
        <w:pStyle w:val="4"/>
        <w:keepNext w:val="0"/>
        <w:keepLines w:val="0"/>
        <w:tabs>
          <w:tab w:val="left" w:pos="1080"/>
        </w:tabs>
        <w:adjustRightInd w:val="0"/>
        <w:spacing w:before="0" w:after="0" w:line="360" w:lineRule="auto"/>
        <w:ind w:left="0" w:firstLine="480" w:firstLineChars="200"/>
        <w:jc w:val="left"/>
        <w:textAlignment w:val="baseline"/>
        <w:rPr>
          <w:rFonts w:ascii="宋体" w:hAnsi="宋体" w:eastAsia="宋体"/>
          <w:b w:val="0"/>
          <w:bCs w:val="0"/>
          <w:kern w:val="0"/>
          <w:sz w:val="24"/>
          <w:szCs w:val="24"/>
        </w:rPr>
      </w:pPr>
      <w:r>
        <w:rPr>
          <w:rFonts w:ascii="宋体" w:hAnsi="宋体" w:eastAsia="宋体"/>
          <w:b w:val="0"/>
          <w:bCs w:val="0"/>
          <w:kern w:val="0"/>
          <w:sz w:val="24"/>
          <w:szCs w:val="24"/>
        </w:rPr>
        <w:t>如</w:t>
      </w:r>
      <w:r>
        <w:rPr>
          <w:rFonts w:hint="eastAsia" w:ascii="宋体" w:hAnsi="宋体" w:eastAsia="宋体"/>
          <w:b w:val="0"/>
          <w:bCs w:val="0"/>
          <w:kern w:val="0"/>
          <w:sz w:val="24"/>
          <w:szCs w:val="24"/>
        </w:rPr>
        <w:t>因</w:t>
      </w:r>
      <w:r>
        <w:rPr>
          <w:rFonts w:ascii="宋体" w:hAnsi="宋体" w:eastAsia="宋体"/>
          <w:b w:val="0"/>
          <w:bCs w:val="0"/>
          <w:kern w:val="0"/>
          <w:sz w:val="24"/>
          <w:szCs w:val="24"/>
        </w:rPr>
        <w:t>乙方原因造成结算滞后的</w:t>
      </w:r>
      <w:r>
        <w:rPr>
          <w:rFonts w:hint="eastAsia" w:ascii="宋体" w:hAnsi="宋体" w:eastAsia="宋体"/>
          <w:b w:val="0"/>
          <w:bCs w:val="0"/>
          <w:kern w:val="0"/>
          <w:sz w:val="24"/>
          <w:szCs w:val="24"/>
        </w:rPr>
        <w:t>由</w:t>
      </w:r>
      <w:r>
        <w:rPr>
          <w:rFonts w:ascii="宋体" w:hAnsi="宋体" w:eastAsia="宋体"/>
          <w:b w:val="0"/>
          <w:bCs w:val="0"/>
          <w:kern w:val="0"/>
          <w:sz w:val="24"/>
          <w:szCs w:val="24"/>
        </w:rPr>
        <w:t>乙方自行承担因此所造成的损失。</w:t>
      </w:r>
    </w:p>
    <w:p>
      <w:pPr>
        <w:pStyle w:val="4"/>
        <w:keepNext w:val="0"/>
        <w:keepLines w:val="0"/>
        <w:tabs>
          <w:tab w:val="left" w:pos="1080"/>
        </w:tabs>
        <w:adjustRightInd w:val="0"/>
        <w:spacing w:before="0" w:after="0" w:line="360" w:lineRule="auto"/>
        <w:ind w:left="0" w:firstLine="480" w:firstLineChars="200"/>
        <w:jc w:val="left"/>
        <w:textAlignment w:val="baseline"/>
        <w:rPr>
          <w:rFonts w:ascii="宋体" w:hAnsi="宋体" w:eastAsia="宋体"/>
          <w:b w:val="0"/>
          <w:bCs w:val="0"/>
          <w:kern w:val="0"/>
          <w:sz w:val="24"/>
          <w:szCs w:val="24"/>
        </w:rPr>
      </w:pPr>
      <w:r>
        <w:rPr>
          <w:rFonts w:hint="eastAsia" w:ascii="宋体" w:hAnsi="宋体" w:eastAsia="宋体"/>
          <w:b w:val="0"/>
          <w:bCs w:val="0"/>
          <w:kern w:val="0"/>
          <w:sz w:val="24"/>
          <w:szCs w:val="24"/>
        </w:rPr>
        <w:t>若</w:t>
      </w:r>
      <w:r>
        <w:rPr>
          <w:rFonts w:ascii="宋体" w:hAnsi="宋体" w:eastAsia="宋体"/>
          <w:b w:val="0"/>
          <w:bCs w:val="0"/>
          <w:kern w:val="0"/>
          <w:sz w:val="24"/>
          <w:szCs w:val="24"/>
        </w:rPr>
        <w:t>乙方所供</w:t>
      </w:r>
      <w:r>
        <w:rPr>
          <w:rFonts w:hint="eastAsia" w:ascii="宋体" w:hAnsi="宋体" w:eastAsia="宋体"/>
          <w:b w:val="0"/>
          <w:bCs w:val="0"/>
          <w:kern w:val="0"/>
          <w:sz w:val="24"/>
          <w:szCs w:val="24"/>
        </w:rPr>
        <w:t>应</w:t>
      </w:r>
      <w:r>
        <w:rPr>
          <w:rFonts w:ascii="宋体" w:hAnsi="宋体" w:eastAsia="宋体"/>
          <w:b w:val="0"/>
          <w:bCs w:val="0"/>
          <w:kern w:val="0"/>
          <w:sz w:val="24"/>
          <w:szCs w:val="24"/>
        </w:rPr>
        <w:t>的货物</w:t>
      </w:r>
      <w:r>
        <w:rPr>
          <w:rFonts w:hint="eastAsia" w:ascii="宋体" w:hAnsi="宋体" w:eastAsia="宋体"/>
          <w:b w:val="0"/>
          <w:bCs w:val="0"/>
          <w:kern w:val="0"/>
          <w:sz w:val="24"/>
          <w:szCs w:val="24"/>
        </w:rPr>
        <w:t>质量、交货期限达不到约定要求的，在处理完成之前乙方无权要求办理</w:t>
      </w:r>
      <w:r>
        <w:rPr>
          <w:rFonts w:ascii="宋体" w:hAnsi="宋体" w:eastAsia="宋体"/>
          <w:b w:val="0"/>
          <w:bCs w:val="0"/>
          <w:kern w:val="0"/>
          <w:sz w:val="24"/>
          <w:szCs w:val="24"/>
        </w:rPr>
        <w:t>结算和</w:t>
      </w:r>
      <w:r>
        <w:rPr>
          <w:rFonts w:hint="eastAsia" w:ascii="宋体" w:hAnsi="宋体" w:eastAsia="宋体"/>
          <w:b w:val="0"/>
          <w:bCs w:val="0"/>
          <w:kern w:val="0"/>
          <w:sz w:val="24"/>
          <w:szCs w:val="24"/>
        </w:rPr>
        <w:t>支付任何款项。</w:t>
      </w:r>
    </w:p>
    <w:p>
      <w:pPr>
        <w:pStyle w:val="3"/>
        <w:keepNext w:val="0"/>
        <w:keepLines w:val="0"/>
        <w:tabs>
          <w:tab w:val="left" w:pos="1080"/>
        </w:tabs>
        <w:adjustRightInd w:val="0"/>
        <w:spacing w:before="0" w:after="0" w:line="360" w:lineRule="auto"/>
        <w:ind w:left="0" w:firstLine="482" w:firstLineChars="200"/>
        <w:jc w:val="left"/>
        <w:textAlignment w:val="baseline"/>
        <w:rPr>
          <w:rFonts w:ascii="宋体" w:hAnsi="宋体"/>
          <w:bCs w:val="0"/>
          <w:kern w:val="0"/>
          <w:sz w:val="24"/>
          <w:szCs w:val="24"/>
        </w:rPr>
      </w:pPr>
      <w:r>
        <w:rPr>
          <w:rFonts w:hint="eastAsia" w:ascii="宋体" w:hAnsi="宋体"/>
          <w:bCs w:val="0"/>
          <w:kern w:val="0"/>
          <w:sz w:val="24"/>
          <w:szCs w:val="24"/>
        </w:rPr>
        <w:t>预付款</w:t>
      </w:r>
    </w:p>
    <w:p>
      <w:pPr>
        <w:pStyle w:val="4"/>
        <w:keepNext w:val="0"/>
        <w:keepLines w:val="0"/>
        <w:tabs>
          <w:tab w:val="left" w:pos="1080"/>
        </w:tabs>
        <w:adjustRightInd w:val="0"/>
        <w:spacing w:before="0" w:after="0" w:line="360" w:lineRule="auto"/>
        <w:ind w:left="0" w:firstLine="480" w:firstLineChars="200"/>
        <w:jc w:val="left"/>
        <w:textAlignment w:val="baseline"/>
        <w:rPr>
          <w:rFonts w:ascii="宋体" w:hAnsi="宋体" w:eastAsia="宋体"/>
          <w:b w:val="0"/>
          <w:bCs w:val="0"/>
          <w:kern w:val="0"/>
          <w:sz w:val="24"/>
          <w:szCs w:val="24"/>
        </w:rPr>
      </w:pPr>
      <w:r>
        <w:rPr>
          <w:rFonts w:hint="eastAsia" w:ascii="宋体" w:hAnsi="宋体" w:eastAsia="宋体"/>
          <w:b w:val="0"/>
          <w:bCs w:val="0"/>
          <w:kern w:val="0"/>
          <w:sz w:val="24"/>
          <w:szCs w:val="24"/>
        </w:rPr>
        <w:t>预付款</w:t>
      </w:r>
      <w:r>
        <w:rPr>
          <w:rFonts w:ascii="宋体" w:hAnsi="宋体" w:eastAsia="宋体"/>
          <w:b w:val="0"/>
          <w:bCs w:val="0"/>
          <w:kern w:val="0"/>
          <w:sz w:val="24"/>
          <w:szCs w:val="24"/>
        </w:rPr>
        <w:t>额度：</w:t>
      </w:r>
      <w:r>
        <w:rPr>
          <w:rFonts w:hint="eastAsia" w:ascii="宋体" w:hAnsi="宋体" w:eastAsia="宋体"/>
          <w:b w:val="0"/>
          <w:bCs w:val="0"/>
          <w:kern w:val="0"/>
          <w:sz w:val="24"/>
          <w:szCs w:val="24"/>
        </w:rPr>
        <w:t>以本合同暂定</w:t>
      </w:r>
      <w:r>
        <w:rPr>
          <w:rFonts w:ascii="宋体" w:hAnsi="宋体" w:eastAsia="宋体"/>
          <w:b w:val="0"/>
          <w:bCs w:val="0"/>
          <w:kern w:val="0"/>
          <w:sz w:val="24"/>
          <w:szCs w:val="24"/>
        </w:rPr>
        <w:t>合同金额的</w:t>
      </w:r>
      <w:r>
        <w:rPr>
          <w:rFonts w:hint="eastAsia" w:ascii="宋体" w:hAnsi="宋体" w:eastAsia="宋体"/>
          <w:b w:val="0"/>
          <w:bCs w:val="0"/>
          <w:kern w:val="0"/>
          <w:sz w:val="24"/>
          <w:szCs w:val="24"/>
          <w:u w:val="single"/>
        </w:rPr>
        <w:t xml:space="preserve"> </w:t>
      </w:r>
      <w:r>
        <w:rPr>
          <w:rFonts w:ascii="宋体" w:hAnsi="宋体" w:eastAsia="宋体"/>
          <w:b w:val="0"/>
          <w:bCs w:val="0"/>
          <w:kern w:val="0"/>
          <w:sz w:val="24"/>
          <w:szCs w:val="24"/>
          <w:u w:val="single"/>
        </w:rPr>
        <w:t xml:space="preserve">/ </w:t>
      </w:r>
      <w:r>
        <w:rPr>
          <w:rFonts w:ascii="宋体" w:hAnsi="宋体" w:eastAsia="宋体"/>
          <w:b w:val="0"/>
          <w:bCs w:val="0"/>
          <w:kern w:val="0"/>
          <w:sz w:val="24"/>
          <w:szCs w:val="24"/>
        </w:rPr>
        <w:t>%作为</w:t>
      </w:r>
      <w:r>
        <w:rPr>
          <w:rFonts w:hint="eastAsia" w:ascii="宋体" w:hAnsi="宋体" w:eastAsia="宋体"/>
          <w:b w:val="0"/>
          <w:bCs w:val="0"/>
          <w:kern w:val="0"/>
          <w:sz w:val="24"/>
          <w:szCs w:val="24"/>
        </w:rPr>
        <w:t>采购</w:t>
      </w:r>
      <w:r>
        <w:rPr>
          <w:rFonts w:ascii="宋体" w:hAnsi="宋体" w:eastAsia="宋体"/>
          <w:b w:val="0"/>
          <w:bCs w:val="0"/>
          <w:kern w:val="0"/>
          <w:sz w:val="24"/>
          <w:szCs w:val="24"/>
        </w:rPr>
        <w:t>预付款</w:t>
      </w:r>
      <w:r>
        <w:rPr>
          <w:rFonts w:hint="eastAsia" w:ascii="宋体" w:hAnsi="宋体" w:eastAsia="宋体"/>
          <w:b w:val="0"/>
          <w:bCs w:val="0"/>
          <w:kern w:val="0"/>
          <w:sz w:val="24"/>
          <w:szCs w:val="24"/>
        </w:rPr>
        <w:t>。</w:t>
      </w:r>
    </w:p>
    <w:p>
      <w:pPr>
        <w:pStyle w:val="4"/>
        <w:keepNext w:val="0"/>
        <w:keepLines w:val="0"/>
        <w:tabs>
          <w:tab w:val="left" w:pos="1080"/>
        </w:tabs>
        <w:adjustRightInd w:val="0"/>
        <w:spacing w:before="0" w:after="0" w:line="360" w:lineRule="auto"/>
        <w:ind w:left="0" w:firstLine="480" w:firstLineChars="200"/>
        <w:jc w:val="left"/>
        <w:textAlignment w:val="baseline"/>
        <w:rPr>
          <w:rFonts w:ascii="宋体" w:hAnsi="宋体" w:eastAsia="宋体"/>
          <w:b w:val="0"/>
          <w:bCs w:val="0"/>
          <w:kern w:val="0"/>
          <w:sz w:val="24"/>
          <w:szCs w:val="24"/>
        </w:rPr>
      </w:pPr>
      <w:r>
        <w:rPr>
          <w:rFonts w:hint="eastAsia" w:ascii="宋体" w:hAnsi="宋体" w:eastAsia="宋体"/>
          <w:b w:val="0"/>
          <w:bCs w:val="0"/>
          <w:kern w:val="0"/>
          <w:sz w:val="24"/>
          <w:szCs w:val="24"/>
        </w:rPr>
        <w:t>预付款</w:t>
      </w:r>
      <w:r>
        <w:rPr>
          <w:rFonts w:ascii="宋体" w:hAnsi="宋体" w:eastAsia="宋体"/>
          <w:b w:val="0"/>
          <w:bCs w:val="0"/>
          <w:kern w:val="0"/>
          <w:sz w:val="24"/>
          <w:szCs w:val="24"/>
        </w:rPr>
        <w:t>支付：</w:t>
      </w:r>
      <w:r>
        <w:rPr>
          <w:rFonts w:hint="eastAsia" w:ascii="宋体" w:hAnsi="宋体" w:eastAsia="宋体"/>
          <w:b w:val="0"/>
          <w:bCs w:val="0"/>
          <w:kern w:val="0"/>
          <w:sz w:val="24"/>
          <w:szCs w:val="24"/>
        </w:rPr>
        <w:t>甲方</w:t>
      </w:r>
      <w:r>
        <w:rPr>
          <w:rFonts w:ascii="宋体" w:hAnsi="宋体" w:eastAsia="宋体"/>
          <w:b w:val="0"/>
          <w:bCs w:val="0"/>
          <w:kern w:val="0"/>
          <w:sz w:val="24"/>
          <w:szCs w:val="24"/>
        </w:rPr>
        <w:t>在本合同</w:t>
      </w:r>
      <w:r>
        <w:rPr>
          <w:rFonts w:hint="eastAsia" w:ascii="宋体" w:hAnsi="宋体" w:eastAsia="宋体"/>
          <w:b w:val="0"/>
          <w:bCs w:val="0"/>
          <w:kern w:val="0"/>
          <w:sz w:val="24"/>
          <w:szCs w:val="24"/>
        </w:rPr>
        <w:t>生效且</w:t>
      </w:r>
      <w:r>
        <w:rPr>
          <w:rFonts w:ascii="宋体" w:hAnsi="宋体" w:eastAsia="宋体"/>
          <w:b w:val="0"/>
          <w:bCs w:val="0"/>
          <w:kern w:val="0"/>
          <w:sz w:val="24"/>
          <w:szCs w:val="24"/>
        </w:rPr>
        <w:t>收到乙方就此</w:t>
      </w:r>
      <w:r>
        <w:rPr>
          <w:rFonts w:hint="eastAsia" w:ascii="宋体" w:hAnsi="宋体" w:eastAsia="宋体"/>
          <w:b w:val="0"/>
          <w:bCs w:val="0"/>
          <w:kern w:val="0"/>
          <w:sz w:val="24"/>
          <w:szCs w:val="24"/>
        </w:rPr>
        <w:t>办理</w:t>
      </w:r>
      <w:r>
        <w:rPr>
          <w:rFonts w:ascii="宋体" w:hAnsi="宋体" w:eastAsia="宋体"/>
          <w:bCs w:val="0"/>
          <w:kern w:val="0"/>
          <w:sz w:val="24"/>
          <w:szCs w:val="24"/>
        </w:rPr>
        <w:t>的预付款保函</w:t>
      </w:r>
      <w:r>
        <w:rPr>
          <w:rFonts w:hint="eastAsia" w:ascii="宋体" w:hAnsi="宋体" w:eastAsia="宋体"/>
          <w:b w:val="0"/>
          <w:bCs w:val="0"/>
          <w:kern w:val="0"/>
          <w:sz w:val="24"/>
          <w:szCs w:val="24"/>
        </w:rPr>
        <w:t>后15个</w:t>
      </w:r>
      <w:r>
        <w:rPr>
          <w:rFonts w:ascii="宋体" w:hAnsi="宋体" w:eastAsia="宋体"/>
          <w:b w:val="0"/>
          <w:bCs w:val="0"/>
          <w:kern w:val="0"/>
          <w:sz w:val="24"/>
          <w:szCs w:val="24"/>
        </w:rPr>
        <w:t>工作日内</w:t>
      </w:r>
      <w:r>
        <w:rPr>
          <w:rFonts w:hint="eastAsia" w:ascii="宋体" w:hAnsi="宋体" w:eastAsia="宋体"/>
          <w:b w:val="0"/>
          <w:bCs w:val="0"/>
          <w:kern w:val="0"/>
          <w:sz w:val="24"/>
          <w:szCs w:val="24"/>
        </w:rPr>
        <w:t>向</w:t>
      </w:r>
      <w:r>
        <w:rPr>
          <w:rFonts w:ascii="宋体" w:hAnsi="宋体" w:eastAsia="宋体"/>
          <w:b w:val="0"/>
          <w:bCs w:val="0"/>
          <w:kern w:val="0"/>
          <w:sz w:val="24"/>
          <w:szCs w:val="24"/>
        </w:rPr>
        <w:t>乙方支付</w:t>
      </w:r>
      <w:r>
        <w:rPr>
          <w:rFonts w:hint="eastAsia" w:ascii="宋体" w:hAnsi="宋体" w:eastAsia="宋体"/>
          <w:b w:val="0"/>
          <w:bCs w:val="0"/>
          <w:kern w:val="0"/>
          <w:sz w:val="24"/>
          <w:szCs w:val="24"/>
        </w:rPr>
        <w:t>。</w:t>
      </w:r>
    </w:p>
    <w:p>
      <w:pPr>
        <w:pStyle w:val="4"/>
        <w:keepNext w:val="0"/>
        <w:keepLines w:val="0"/>
        <w:tabs>
          <w:tab w:val="left" w:pos="1080"/>
        </w:tabs>
        <w:adjustRightInd w:val="0"/>
        <w:spacing w:before="0" w:after="0" w:line="360" w:lineRule="auto"/>
        <w:ind w:left="0" w:firstLine="480" w:firstLineChars="200"/>
        <w:jc w:val="left"/>
        <w:textAlignment w:val="baseline"/>
        <w:rPr>
          <w:rFonts w:ascii="宋体" w:hAnsi="宋体" w:eastAsia="宋体"/>
          <w:b w:val="0"/>
          <w:bCs w:val="0"/>
          <w:kern w:val="0"/>
          <w:sz w:val="24"/>
          <w:szCs w:val="24"/>
        </w:rPr>
      </w:pPr>
      <w:r>
        <w:rPr>
          <w:rFonts w:hint="eastAsia" w:ascii="宋体" w:hAnsi="宋体" w:eastAsia="宋体"/>
          <w:b w:val="0"/>
          <w:bCs w:val="0"/>
          <w:kern w:val="0"/>
          <w:sz w:val="24"/>
          <w:szCs w:val="24"/>
        </w:rPr>
        <w:t>预付款</w:t>
      </w:r>
      <w:r>
        <w:rPr>
          <w:rFonts w:ascii="宋体" w:hAnsi="宋体" w:eastAsia="宋体"/>
          <w:b w:val="0"/>
          <w:bCs w:val="0"/>
          <w:kern w:val="0"/>
          <w:sz w:val="24"/>
          <w:szCs w:val="24"/>
        </w:rPr>
        <w:t>保函：乙方应在本合同生效</w:t>
      </w:r>
      <w:r>
        <w:rPr>
          <w:rFonts w:hint="eastAsia" w:ascii="宋体" w:hAnsi="宋体" w:eastAsia="宋体"/>
          <w:b w:val="0"/>
          <w:bCs w:val="0"/>
          <w:kern w:val="0"/>
          <w:sz w:val="24"/>
          <w:szCs w:val="24"/>
        </w:rPr>
        <w:t>后</w:t>
      </w:r>
      <w:r>
        <w:rPr>
          <w:rFonts w:ascii="宋体" w:hAnsi="宋体" w:eastAsia="宋体"/>
          <w:b w:val="0"/>
          <w:bCs w:val="0"/>
          <w:kern w:val="0"/>
          <w:sz w:val="24"/>
          <w:szCs w:val="24"/>
        </w:rPr>
        <w:t>20</w:t>
      </w:r>
      <w:r>
        <w:rPr>
          <w:rFonts w:hint="eastAsia" w:ascii="宋体" w:hAnsi="宋体" w:eastAsia="宋体"/>
          <w:b w:val="0"/>
          <w:bCs w:val="0"/>
          <w:kern w:val="0"/>
          <w:sz w:val="24"/>
          <w:szCs w:val="24"/>
        </w:rPr>
        <w:t>日历天</w:t>
      </w:r>
      <w:r>
        <w:rPr>
          <w:rFonts w:ascii="宋体" w:hAnsi="宋体" w:eastAsia="宋体"/>
          <w:b w:val="0"/>
          <w:bCs w:val="0"/>
          <w:kern w:val="0"/>
          <w:sz w:val="24"/>
          <w:szCs w:val="24"/>
        </w:rPr>
        <w:t>内向甲方提供相关预付款保函，且</w:t>
      </w:r>
      <w:r>
        <w:rPr>
          <w:rFonts w:hint="eastAsia" w:ascii="宋体" w:hAnsi="宋体" w:eastAsia="宋体"/>
          <w:b w:val="0"/>
          <w:bCs w:val="0"/>
          <w:kern w:val="0"/>
          <w:sz w:val="24"/>
          <w:szCs w:val="24"/>
        </w:rPr>
        <w:t>乙方</w:t>
      </w:r>
      <w:r>
        <w:rPr>
          <w:rFonts w:ascii="宋体" w:hAnsi="宋体" w:eastAsia="宋体"/>
          <w:b w:val="0"/>
          <w:bCs w:val="0"/>
          <w:kern w:val="0"/>
          <w:sz w:val="24"/>
          <w:szCs w:val="24"/>
        </w:rPr>
        <w:t>自行承担</w:t>
      </w:r>
      <w:r>
        <w:rPr>
          <w:rFonts w:hint="eastAsia" w:ascii="宋体" w:hAnsi="宋体" w:eastAsia="宋体"/>
          <w:b w:val="0"/>
          <w:bCs w:val="0"/>
          <w:kern w:val="0"/>
          <w:sz w:val="24"/>
          <w:szCs w:val="24"/>
        </w:rPr>
        <w:t>相关预付款</w:t>
      </w:r>
      <w:r>
        <w:rPr>
          <w:rFonts w:ascii="宋体" w:hAnsi="宋体" w:eastAsia="宋体"/>
          <w:b w:val="0"/>
          <w:bCs w:val="0"/>
          <w:kern w:val="0"/>
          <w:sz w:val="24"/>
          <w:szCs w:val="24"/>
        </w:rPr>
        <w:t>保函手续费。</w:t>
      </w:r>
      <w:r>
        <w:rPr>
          <w:rFonts w:hint="eastAsia" w:ascii="宋体" w:hAnsi="宋体" w:eastAsia="宋体"/>
          <w:b w:val="0"/>
          <w:bCs w:val="0"/>
          <w:kern w:val="0"/>
          <w:sz w:val="24"/>
          <w:szCs w:val="24"/>
        </w:rPr>
        <w:t>待</w:t>
      </w:r>
      <w:r>
        <w:rPr>
          <w:rFonts w:ascii="宋体" w:hAnsi="宋体" w:eastAsia="宋体"/>
          <w:b w:val="0"/>
          <w:bCs w:val="0"/>
          <w:kern w:val="0"/>
          <w:sz w:val="24"/>
          <w:szCs w:val="24"/>
        </w:rPr>
        <w:t>全部预付款抵扣完毕后</w:t>
      </w:r>
      <w:r>
        <w:rPr>
          <w:rFonts w:hint="eastAsia" w:ascii="宋体" w:hAnsi="宋体" w:eastAsia="宋体"/>
          <w:b w:val="0"/>
          <w:bCs w:val="0"/>
          <w:kern w:val="0"/>
          <w:sz w:val="24"/>
          <w:szCs w:val="24"/>
        </w:rPr>
        <w:t>7日历天</w:t>
      </w:r>
      <w:r>
        <w:rPr>
          <w:rFonts w:ascii="宋体" w:hAnsi="宋体" w:eastAsia="宋体"/>
          <w:b w:val="0"/>
          <w:bCs w:val="0"/>
          <w:kern w:val="0"/>
          <w:sz w:val="24"/>
          <w:szCs w:val="24"/>
        </w:rPr>
        <w:t>内甲方返还乙方递交的预付款保函。</w:t>
      </w:r>
    </w:p>
    <w:p>
      <w:pPr>
        <w:pStyle w:val="4"/>
        <w:keepNext w:val="0"/>
        <w:keepLines w:val="0"/>
        <w:tabs>
          <w:tab w:val="left" w:pos="1080"/>
        </w:tabs>
        <w:adjustRightInd w:val="0"/>
        <w:spacing w:before="0" w:after="0" w:line="360" w:lineRule="auto"/>
        <w:ind w:left="0" w:firstLine="480" w:firstLineChars="200"/>
        <w:jc w:val="left"/>
        <w:textAlignment w:val="baseline"/>
        <w:rPr>
          <w:rFonts w:ascii="宋体" w:hAnsi="宋体" w:eastAsia="宋体"/>
          <w:b w:val="0"/>
          <w:bCs w:val="0"/>
          <w:kern w:val="0"/>
          <w:sz w:val="24"/>
          <w:szCs w:val="24"/>
        </w:rPr>
      </w:pPr>
      <w:r>
        <w:rPr>
          <w:rFonts w:hint="eastAsia" w:ascii="宋体" w:hAnsi="宋体" w:eastAsia="宋体"/>
          <w:b w:val="0"/>
          <w:bCs w:val="0"/>
          <w:kern w:val="0"/>
          <w:sz w:val="24"/>
          <w:szCs w:val="24"/>
        </w:rPr>
        <w:t>预付款</w:t>
      </w:r>
      <w:r>
        <w:rPr>
          <w:rFonts w:ascii="宋体" w:hAnsi="宋体" w:eastAsia="宋体"/>
          <w:b w:val="0"/>
          <w:bCs w:val="0"/>
          <w:kern w:val="0"/>
          <w:sz w:val="24"/>
          <w:szCs w:val="24"/>
        </w:rPr>
        <w:t>抵扣：在</w:t>
      </w:r>
      <w:r>
        <w:rPr>
          <w:rFonts w:hint="eastAsia" w:ascii="宋体" w:hAnsi="宋体" w:eastAsia="宋体"/>
          <w:b w:val="0"/>
          <w:bCs w:val="0"/>
          <w:kern w:val="0"/>
          <w:sz w:val="24"/>
          <w:szCs w:val="24"/>
        </w:rPr>
        <w:t>每次</w:t>
      </w:r>
      <w:r>
        <w:rPr>
          <w:rFonts w:ascii="宋体" w:hAnsi="宋体" w:eastAsia="宋体"/>
          <w:b w:val="0"/>
          <w:bCs w:val="0"/>
          <w:kern w:val="0"/>
          <w:sz w:val="24"/>
          <w:szCs w:val="24"/>
        </w:rPr>
        <w:t>结算支付时按当次</w:t>
      </w:r>
      <w:r>
        <w:rPr>
          <w:rFonts w:hint="eastAsia" w:ascii="宋体" w:hAnsi="宋体" w:eastAsia="宋体"/>
          <w:b w:val="0"/>
          <w:bCs w:val="0"/>
          <w:kern w:val="0"/>
          <w:sz w:val="24"/>
          <w:szCs w:val="24"/>
        </w:rPr>
        <w:t>结算</w:t>
      </w:r>
      <w:r>
        <w:rPr>
          <w:rFonts w:ascii="宋体" w:hAnsi="宋体" w:eastAsia="宋体"/>
          <w:b w:val="0"/>
          <w:bCs w:val="0"/>
          <w:kern w:val="0"/>
          <w:sz w:val="24"/>
          <w:szCs w:val="24"/>
        </w:rPr>
        <w:t>金额的</w:t>
      </w:r>
      <w:r>
        <w:rPr>
          <w:rFonts w:ascii="宋体" w:hAnsi="宋体" w:eastAsia="宋体"/>
          <w:b w:val="0"/>
          <w:bCs w:val="0"/>
          <w:kern w:val="0"/>
          <w:sz w:val="24"/>
          <w:szCs w:val="24"/>
          <w:u w:val="single"/>
        </w:rPr>
        <w:t xml:space="preserve"> /</w:t>
      </w:r>
      <w:r>
        <w:rPr>
          <w:rFonts w:hint="eastAsia" w:ascii="宋体" w:hAnsi="宋体" w:eastAsia="宋体"/>
          <w:b w:val="0"/>
          <w:bCs w:val="0"/>
          <w:kern w:val="0"/>
          <w:sz w:val="24"/>
          <w:szCs w:val="24"/>
          <w:u w:val="single"/>
        </w:rPr>
        <w:t xml:space="preserve"> </w:t>
      </w:r>
      <w:r>
        <w:rPr>
          <w:rFonts w:ascii="宋体" w:hAnsi="宋体" w:eastAsia="宋体"/>
          <w:b w:val="0"/>
          <w:bCs w:val="0"/>
          <w:kern w:val="0"/>
          <w:sz w:val="24"/>
          <w:szCs w:val="24"/>
          <w:u w:val="single"/>
        </w:rPr>
        <w:t xml:space="preserve"> </w:t>
      </w:r>
      <w:r>
        <w:rPr>
          <w:rFonts w:ascii="宋体" w:hAnsi="宋体" w:eastAsia="宋体"/>
          <w:b w:val="0"/>
          <w:bCs w:val="0"/>
          <w:kern w:val="0"/>
          <w:sz w:val="24"/>
          <w:szCs w:val="24"/>
        </w:rPr>
        <w:t>%进行抵扣，</w:t>
      </w:r>
      <w:r>
        <w:rPr>
          <w:rFonts w:hint="eastAsia" w:ascii="宋体" w:hAnsi="宋体" w:eastAsia="宋体"/>
          <w:b w:val="0"/>
          <w:bCs w:val="0"/>
          <w:kern w:val="0"/>
          <w:sz w:val="24"/>
          <w:szCs w:val="24"/>
        </w:rPr>
        <w:t>至</w:t>
      </w:r>
      <w:r>
        <w:rPr>
          <w:rFonts w:ascii="宋体" w:hAnsi="宋体" w:eastAsia="宋体"/>
          <w:b w:val="0"/>
          <w:bCs w:val="0"/>
          <w:kern w:val="0"/>
          <w:sz w:val="24"/>
          <w:szCs w:val="24"/>
        </w:rPr>
        <w:t>累计结算金额达到本合同暂定合同金额的</w:t>
      </w:r>
      <w:r>
        <w:rPr>
          <w:rFonts w:ascii="宋体" w:hAnsi="宋体" w:eastAsia="宋体"/>
          <w:b w:val="0"/>
          <w:bCs w:val="0"/>
          <w:kern w:val="0"/>
          <w:sz w:val="24"/>
          <w:szCs w:val="24"/>
          <w:u w:val="single"/>
        </w:rPr>
        <w:t xml:space="preserve"> /</w:t>
      </w:r>
      <w:r>
        <w:rPr>
          <w:rFonts w:hint="eastAsia" w:ascii="宋体" w:hAnsi="宋体" w:eastAsia="宋体"/>
          <w:b w:val="0"/>
          <w:bCs w:val="0"/>
          <w:kern w:val="0"/>
          <w:sz w:val="24"/>
          <w:szCs w:val="24"/>
          <w:u w:val="single"/>
        </w:rPr>
        <w:t xml:space="preserve"> </w:t>
      </w:r>
      <w:r>
        <w:rPr>
          <w:rFonts w:ascii="宋体" w:hAnsi="宋体" w:eastAsia="宋体"/>
          <w:b w:val="0"/>
          <w:bCs w:val="0"/>
          <w:kern w:val="0"/>
          <w:sz w:val="24"/>
          <w:szCs w:val="24"/>
          <w:u w:val="single"/>
        </w:rPr>
        <w:t xml:space="preserve"> </w:t>
      </w:r>
      <w:r>
        <w:rPr>
          <w:rFonts w:ascii="宋体" w:hAnsi="宋体" w:eastAsia="宋体"/>
          <w:b w:val="0"/>
          <w:bCs w:val="0"/>
          <w:kern w:val="0"/>
          <w:sz w:val="24"/>
          <w:szCs w:val="24"/>
        </w:rPr>
        <w:t>%时全部抵扣完毕</w:t>
      </w:r>
      <w:r>
        <w:rPr>
          <w:rFonts w:hint="eastAsia" w:ascii="宋体" w:hAnsi="宋体" w:eastAsia="宋体"/>
          <w:b w:val="0"/>
          <w:bCs w:val="0"/>
          <w:kern w:val="0"/>
          <w:sz w:val="24"/>
          <w:szCs w:val="24"/>
        </w:rPr>
        <w:t>。</w:t>
      </w:r>
    </w:p>
    <w:p>
      <w:pPr>
        <w:pStyle w:val="4"/>
        <w:keepNext w:val="0"/>
        <w:keepLines w:val="0"/>
        <w:tabs>
          <w:tab w:val="left" w:pos="1080"/>
        </w:tabs>
        <w:adjustRightInd w:val="0"/>
        <w:spacing w:before="0" w:after="0" w:line="360" w:lineRule="auto"/>
        <w:ind w:left="0" w:firstLine="480" w:firstLineChars="200"/>
        <w:jc w:val="left"/>
        <w:textAlignment w:val="baseline"/>
        <w:rPr>
          <w:rFonts w:ascii="宋体" w:hAnsi="宋体" w:eastAsia="宋体"/>
          <w:b w:val="0"/>
          <w:bCs w:val="0"/>
          <w:kern w:val="0"/>
          <w:sz w:val="24"/>
          <w:szCs w:val="24"/>
        </w:rPr>
      </w:pPr>
      <w:r>
        <w:rPr>
          <w:rFonts w:hint="eastAsia" w:ascii="宋体" w:hAnsi="宋体" w:eastAsia="宋体"/>
          <w:b w:val="0"/>
          <w:bCs w:val="0"/>
          <w:kern w:val="0"/>
          <w:sz w:val="24"/>
          <w:szCs w:val="24"/>
        </w:rPr>
        <w:t>预付款终止</w:t>
      </w:r>
      <w:r>
        <w:rPr>
          <w:rFonts w:ascii="宋体" w:hAnsi="宋体" w:eastAsia="宋体"/>
          <w:b w:val="0"/>
          <w:bCs w:val="0"/>
          <w:kern w:val="0"/>
          <w:sz w:val="24"/>
          <w:szCs w:val="24"/>
        </w:rPr>
        <w:t>：如</w:t>
      </w:r>
      <w:r>
        <w:rPr>
          <w:rFonts w:hint="eastAsia" w:ascii="宋体" w:hAnsi="宋体" w:eastAsia="宋体"/>
          <w:b w:val="0"/>
          <w:bCs w:val="0"/>
          <w:kern w:val="0"/>
          <w:sz w:val="24"/>
          <w:szCs w:val="24"/>
        </w:rPr>
        <w:t>乙方未按</w:t>
      </w:r>
      <w:r>
        <w:rPr>
          <w:rFonts w:ascii="宋体" w:hAnsi="宋体" w:eastAsia="宋体"/>
          <w:b w:val="0"/>
          <w:bCs w:val="0"/>
          <w:kern w:val="0"/>
          <w:sz w:val="24"/>
          <w:szCs w:val="24"/>
        </w:rPr>
        <w:t>本合同约定向甲方递交相应预付款保函时，除非得到甲方同意，</w:t>
      </w:r>
      <w:r>
        <w:rPr>
          <w:rFonts w:hint="eastAsia" w:ascii="宋体" w:hAnsi="宋体" w:eastAsia="宋体"/>
          <w:b w:val="0"/>
          <w:bCs w:val="0"/>
          <w:kern w:val="0"/>
          <w:sz w:val="24"/>
          <w:szCs w:val="24"/>
        </w:rPr>
        <w:t>否则</w:t>
      </w:r>
      <w:r>
        <w:rPr>
          <w:rFonts w:ascii="宋体" w:hAnsi="宋体" w:eastAsia="宋体"/>
          <w:b w:val="0"/>
          <w:bCs w:val="0"/>
          <w:kern w:val="0"/>
          <w:sz w:val="24"/>
          <w:szCs w:val="24"/>
        </w:rPr>
        <w:t>甲方有权不予支付，同时</w:t>
      </w:r>
      <w:r>
        <w:rPr>
          <w:rFonts w:hint="eastAsia" w:ascii="宋体" w:hAnsi="宋体" w:eastAsia="宋体"/>
          <w:b w:val="0"/>
          <w:bCs w:val="0"/>
          <w:kern w:val="0"/>
          <w:sz w:val="24"/>
          <w:szCs w:val="24"/>
        </w:rPr>
        <w:t>本合同</w:t>
      </w:r>
      <w:r>
        <w:rPr>
          <w:rFonts w:ascii="宋体" w:hAnsi="宋体" w:eastAsia="宋体"/>
          <w:b w:val="0"/>
          <w:bCs w:val="0"/>
          <w:kern w:val="0"/>
          <w:sz w:val="24"/>
          <w:szCs w:val="24"/>
        </w:rPr>
        <w:t>中</w:t>
      </w:r>
      <w:r>
        <w:rPr>
          <w:rFonts w:hint="eastAsia" w:ascii="宋体" w:hAnsi="宋体" w:eastAsia="宋体"/>
          <w:b w:val="0"/>
          <w:bCs w:val="0"/>
          <w:kern w:val="0"/>
          <w:sz w:val="24"/>
          <w:szCs w:val="24"/>
        </w:rPr>
        <w:t>相关</w:t>
      </w:r>
      <w:r>
        <w:rPr>
          <w:rFonts w:ascii="宋体" w:hAnsi="宋体" w:eastAsia="宋体"/>
          <w:b w:val="0"/>
          <w:bCs w:val="0"/>
          <w:kern w:val="0"/>
          <w:sz w:val="24"/>
          <w:szCs w:val="24"/>
        </w:rPr>
        <w:t>预付款条款就此作废。</w:t>
      </w:r>
    </w:p>
    <w:p>
      <w:pPr>
        <w:pStyle w:val="3"/>
        <w:keepNext w:val="0"/>
        <w:keepLines w:val="0"/>
        <w:tabs>
          <w:tab w:val="left" w:pos="1080"/>
        </w:tabs>
        <w:adjustRightInd w:val="0"/>
        <w:spacing w:before="0" w:after="0" w:line="360" w:lineRule="auto"/>
        <w:ind w:left="0" w:firstLine="482" w:firstLineChars="200"/>
        <w:jc w:val="left"/>
        <w:textAlignment w:val="baseline"/>
        <w:rPr>
          <w:rFonts w:ascii="宋体" w:hAnsi="宋体"/>
          <w:bCs w:val="0"/>
          <w:kern w:val="0"/>
          <w:sz w:val="24"/>
          <w:szCs w:val="24"/>
        </w:rPr>
      </w:pPr>
      <w:r>
        <w:rPr>
          <w:rFonts w:hint="eastAsia" w:ascii="宋体" w:hAnsi="宋体"/>
          <w:bCs w:val="0"/>
          <w:kern w:val="0"/>
          <w:sz w:val="24"/>
          <w:szCs w:val="24"/>
        </w:rPr>
        <w:t>支付</w:t>
      </w:r>
    </w:p>
    <w:p>
      <w:pPr>
        <w:pStyle w:val="4"/>
        <w:keepNext w:val="0"/>
        <w:keepLines w:val="0"/>
        <w:tabs>
          <w:tab w:val="left" w:pos="1080"/>
        </w:tabs>
        <w:adjustRightInd w:val="0"/>
        <w:spacing w:before="0" w:after="0" w:line="360" w:lineRule="auto"/>
        <w:ind w:left="0" w:firstLine="480" w:firstLineChars="200"/>
        <w:jc w:val="left"/>
        <w:textAlignment w:val="baseline"/>
        <w:rPr>
          <w:rFonts w:ascii="宋体" w:hAnsi="宋体" w:eastAsia="宋体"/>
          <w:b w:val="0"/>
          <w:bCs w:val="0"/>
          <w:kern w:val="0"/>
          <w:sz w:val="24"/>
          <w:szCs w:val="24"/>
        </w:rPr>
      </w:pPr>
      <w:r>
        <w:rPr>
          <w:rFonts w:hint="eastAsia" w:ascii="宋体" w:hAnsi="宋体" w:eastAsia="宋体"/>
          <w:b w:val="0"/>
          <w:bCs w:val="0"/>
          <w:kern w:val="0"/>
          <w:sz w:val="24"/>
          <w:szCs w:val="24"/>
        </w:rPr>
        <w:t>支付</w:t>
      </w:r>
      <w:r>
        <w:rPr>
          <w:rFonts w:ascii="宋体" w:hAnsi="宋体" w:eastAsia="宋体"/>
          <w:b w:val="0"/>
          <w:bCs w:val="0"/>
          <w:kern w:val="0"/>
          <w:sz w:val="24"/>
          <w:szCs w:val="24"/>
        </w:rPr>
        <w:t>比例：</w:t>
      </w:r>
      <w:r>
        <w:rPr>
          <w:rFonts w:hint="eastAsia" w:ascii="宋体" w:hAnsi="宋体" w:eastAsia="宋体"/>
          <w:b w:val="0"/>
          <w:bCs w:val="0"/>
          <w:kern w:val="0"/>
          <w:sz w:val="24"/>
          <w:szCs w:val="24"/>
        </w:rPr>
        <w:t>供货完毕，验收合格后，甲方付款到结算货款总额的95%。</w:t>
      </w:r>
    </w:p>
    <w:p>
      <w:pPr>
        <w:pStyle w:val="4"/>
        <w:keepNext w:val="0"/>
        <w:keepLines w:val="0"/>
        <w:tabs>
          <w:tab w:val="left" w:pos="1080"/>
        </w:tabs>
        <w:adjustRightInd w:val="0"/>
        <w:spacing w:before="0" w:after="0" w:line="360" w:lineRule="auto"/>
        <w:ind w:left="0" w:firstLine="480" w:firstLineChars="200"/>
        <w:jc w:val="left"/>
        <w:textAlignment w:val="baseline"/>
        <w:rPr>
          <w:rFonts w:ascii="宋体" w:hAnsi="宋体" w:eastAsia="宋体"/>
          <w:b w:val="0"/>
          <w:bCs w:val="0"/>
          <w:kern w:val="0"/>
          <w:sz w:val="24"/>
          <w:szCs w:val="24"/>
        </w:rPr>
      </w:pPr>
      <w:r>
        <w:rPr>
          <w:rFonts w:hint="eastAsia" w:ascii="宋体" w:hAnsi="宋体" w:eastAsia="宋体"/>
          <w:b w:val="0"/>
          <w:bCs w:val="0"/>
          <w:kern w:val="0"/>
          <w:sz w:val="24"/>
          <w:szCs w:val="24"/>
        </w:rPr>
        <w:t>剩支付</w:t>
      </w:r>
      <w:r>
        <w:rPr>
          <w:rFonts w:ascii="宋体" w:hAnsi="宋体" w:eastAsia="宋体"/>
          <w:b w:val="0"/>
          <w:bCs w:val="0"/>
          <w:kern w:val="0"/>
          <w:sz w:val="24"/>
          <w:szCs w:val="24"/>
        </w:rPr>
        <w:t>时间：</w:t>
      </w:r>
      <w:r>
        <w:rPr>
          <w:rFonts w:hint="eastAsia" w:ascii="宋体" w:hAnsi="宋体" w:eastAsia="宋体"/>
          <w:b w:val="0"/>
          <w:bCs w:val="0"/>
          <w:kern w:val="0"/>
          <w:sz w:val="24"/>
          <w:szCs w:val="24"/>
        </w:rPr>
        <w:t>甲方</w:t>
      </w:r>
      <w:r>
        <w:rPr>
          <w:rFonts w:ascii="宋体" w:hAnsi="宋体" w:eastAsia="宋体"/>
          <w:b w:val="0"/>
          <w:bCs w:val="0"/>
          <w:kern w:val="0"/>
          <w:sz w:val="24"/>
          <w:szCs w:val="24"/>
        </w:rPr>
        <w:t>按以下</w:t>
      </w:r>
      <w:r>
        <w:rPr>
          <w:rFonts w:eastAsia="宋体" w:cs="Arial"/>
          <w:b w:val="0"/>
          <w:bCs w:val="0"/>
          <w:kern w:val="0"/>
          <w:sz w:val="24"/>
          <w:szCs w:val="24"/>
          <w:u w:val="single"/>
        </w:rPr>
        <w:t xml:space="preserve"> </w:t>
      </w:r>
      <w:r>
        <w:rPr>
          <w:rFonts w:hint="eastAsia" w:eastAsia="宋体" w:cs="Arial"/>
          <w:b w:val="0"/>
          <w:bCs w:val="0"/>
          <w:kern w:val="0"/>
          <w:sz w:val="24"/>
          <w:szCs w:val="24"/>
          <w:u w:val="single"/>
        </w:rPr>
        <w:t>B</w:t>
      </w:r>
      <w:r>
        <w:rPr>
          <w:rFonts w:eastAsia="宋体" w:cs="Arial"/>
          <w:b w:val="0"/>
          <w:bCs w:val="0"/>
          <w:kern w:val="0"/>
          <w:sz w:val="24"/>
          <w:szCs w:val="24"/>
          <w:u w:val="single"/>
        </w:rPr>
        <w:t xml:space="preserve"> </w:t>
      </w:r>
      <w:r>
        <w:rPr>
          <w:rFonts w:hint="eastAsia" w:ascii="宋体" w:hAnsi="宋体" w:eastAsia="宋体"/>
          <w:b w:val="0"/>
          <w:bCs w:val="0"/>
          <w:kern w:val="0"/>
          <w:sz w:val="24"/>
          <w:szCs w:val="24"/>
        </w:rPr>
        <w:t>时限向</w:t>
      </w:r>
      <w:r>
        <w:rPr>
          <w:rFonts w:ascii="宋体" w:hAnsi="宋体" w:eastAsia="宋体"/>
          <w:b w:val="0"/>
          <w:bCs w:val="0"/>
          <w:kern w:val="0"/>
          <w:sz w:val="24"/>
          <w:szCs w:val="24"/>
        </w:rPr>
        <w:t>乙方支付：</w:t>
      </w:r>
    </w:p>
    <w:p>
      <w:pPr>
        <w:numPr>
          <w:ilvl w:val="0"/>
          <w:numId w:val="3"/>
        </w:numPr>
        <w:spacing w:line="360" w:lineRule="auto"/>
        <w:ind w:left="0" w:firstLine="480" w:firstLineChars="200"/>
        <w:rPr>
          <w:sz w:val="24"/>
        </w:rPr>
      </w:pPr>
      <w:r>
        <w:rPr>
          <w:rFonts w:hint="eastAsia"/>
          <w:sz w:val="24"/>
        </w:rPr>
        <w:t>批次</w:t>
      </w:r>
      <w:r>
        <w:rPr>
          <w:sz w:val="24"/>
        </w:rPr>
        <w:t>支付：</w:t>
      </w:r>
      <w:r>
        <w:rPr>
          <w:rFonts w:hint="eastAsia"/>
          <w:sz w:val="24"/>
        </w:rPr>
        <w:t>结算</w:t>
      </w:r>
      <w:r>
        <w:rPr>
          <w:sz w:val="24"/>
        </w:rPr>
        <w:t>生效后</w:t>
      </w:r>
      <w:r>
        <w:rPr>
          <w:rFonts w:hint="eastAsia"/>
          <w:sz w:val="24"/>
        </w:rPr>
        <w:t>10个</w:t>
      </w:r>
      <w:r>
        <w:rPr>
          <w:sz w:val="24"/>
        </w:rPr>
        <w:t>工作日内</w:t>
      </w:r>
      <w:r>
        <w:rPr>
          <w:rFonts w:hint="eastAsia"/>
          <w:sz w:val="24"/>
        </w:rPr>
        <w:t>支付。</w:t>
      </w:r>
    </w:p>
    <w:p>
      <w:pPr>
        <w:numPr>
          <w:ilvl w:val="0"/>
          <w:numId w:val="3"/>
        </w:numPr>
        <w:spacing w:line="360" w:lineRule="auto"/>
        <w:ind w:left="0" w:firstLine="480" w:firstLineChars="200"/>
        <w:rPr>
          <w:sz w:val="24"/>
        </w:rPr>
      </w:pPr>
      <w:r>
        <w:rPr>
          <w:rFonts w:hint="eastAsia"/>
          <w:sz w:val="24"/>
        </w:rPr>
        <w:t>月度</w:t>
      </w:r>
      <w:r>
        <w:rPr>
          <w:sz w:val="24"/>
        </w:rPr>
        <w:t>支付：</w:t>
      </w:r>
      <w:r>
        <w:rPr>
          <w:rFonts w:hint="eastAsia"/>
          <w:sz w:val="24"/>
        </w:rPr>
        <w:t>当月结算货款于次月10日</w:t>
      </w:r>
      <w:r>
        <w:rPr>
          <w:sz w:val="24"/>
        </w:rPr>
        <w:t>前</w:t>
      </w:r>
      <w:r>
        <w:rPr>
          <w:rFonts w:hint="eastAsia"/>
          <w:sz w:val="24"/>
        </w:rPr>
        <w:t>支付。</w:t>
      </w:r>
    </w:p>
    <w:p>
      <w:pPr>
        <w:numPr>
          <w:ilvl w:val="0"/>
          <w:numId w:val="3"/>
        </w:numPr>
        <w:spacing w:line="360" w:lineRule="auto"/>
        <w:ind w:left="0" w:firstLine="480" w:firstLineChars="200"/>
        <w:rPr>
          <w:sz w:val="24"/>
        </w:rPr>
      </w:pPr>
      <w:r>
        <w:rPr>
          <w:rFonts w:hint="eastAsia"/>
          <w:sz w:val="24"/>
        </w:rPr>
        <w:t>额度</w:t>
      </w:r>
      <w:r>
        <w:rPr>
          <w:sz w:val="24"/>
        </w:rPr>
        <w:t>支付：</w:t>
      </w:r>
      <w:r>
        <w:rPr>
          <w:rFonts w:hint="eastAsia"/>
          <w:sz w:val="24"/>
        </w:rPr>
        <w:t>累计结算</w:t>
      </w:r>
      <w:r>
        <w:rPr>
          <w:sz w:val="24"/>
        </w:rPr>
        <w:t>应付款达到</w:t>
      </w:r>
      <w:r>
        <w:rPr>
          <w:rFonts w:hint="eastAsia"/>
          <w:sz w:val="24"/>
          <w:u w:val="single"/>
        </w:rPr>
        <w:t xml:space="preserve"> </w:t>
      </w:r>
      <w:r>
        <w:rPr>
          <w:sz w:val="24"/>
          <w:u w:val="single"/>
        </w:rPr>
        <w:t xml:space="preserve">/ </w:t>
      </w:r>
      <w:r>
        <w:rPr>
          <w:rFonts w:hint="eastAsia"/>
          <w:sz w:val="24"/>
        </w:rPr>
        <w:t>万元</w:t>
      </w:r>
      <w:r>
        <w:rPr>
          <w:sz w:val="24"/>
        </w:rPr>
        <w:t>后</w:t>
      </w:r>
      <w:r>
        <w:rPr>
          <w:rFonts w:hint="eastAsia"/>
          <w:sz w:val="24"/>
        </w:rPr>
        <w:t>10个</w:t>
      </w:r>
      <w:r>
        <w:rPr>
          <w:sz w:val="24"/>
        </w:rPr>
        <w:t>工作</w:t>
      </w:r>
      <w:r>
        <w:rPr>
          <w:rFonts w:hint="eastAsia"/>
          <w:sz w:val="24"/>
        </w:rPr>
        <w:t>日</w:t>
      </w:r>
      <w:r>
        <w:rPr>
          <w:sz w:val="24"/>
        </w:rPr>
        <w:t>内</w:t>
      </w:r>
      <w:r>
        <w:rPr>
          <w:rFonts w:hint="eastAsia"/>
          <w:sz w:val="24"/>
        </w:rPr>
        <w:t>支付</w:t>
      </w:r>
      <w:r>
        <w:rPr>
          <w:sz w:val="24"/>
        </w:rPr>
        <w:t>。</w:t>
      </w:r>
    </w:p>
    <w:p>
      <w:pPr>
        <w:pStyle w:val="4"/>
        <w:keepNext w:val="0"/>
        <w:keepLines w:val="0"/>
        <w:tabs>
          <w:tab w:val="left" w:pos="1080"/>
        </w:tabs>
        <w:adjustRightInd w:val="0"/>
        <w:spacing w:before="0" w:after="0" w:line="360" w:lineRule="auto"/>
        <w:ind w:left="0" w:firstLine="480" w:firstLineChars="200"/>
        <w:jc w:val="left"/>
        <w:textAlignment w:val="baseline"/>
        <w:rPr>
          <w:rFonts w:ascii="宋体" w:hAnsi="宋体" w:eastAsia="宋体"/>
          <w:b w:val="0"/>
          <w:bCs w:val="0"/>
          <w:kern w:val="0"/>
          <w:sz w:val="24"/>
          <w:szCs w:val="24"/>
        </w:rPr>
      </w:pPr>
      <w:r>
        <w:rPr>
          <w:rFonts w:hint="eastAsia" w:ascii="宋体" w:hAnsi="宋体" w:eastAsia="宋体"/>
          <w:b w:val="0"/>
          <w:bCs w:val="0"/>
          <w:kern w:val="0"/>
          <w:sz w:val="24"/>
          <w:szCs w:val="24"/>
        </w:rPr>
        <w:t>支付方式</w:t>
      </w:r>
      <w:r>
        <w:rPr>
          <w:rFonts w:ascii="宋体" w:hAnsi="宋体" w:eastAsia="宋体"/>
          <w:b w:val="0"/>
          <w:bCs w:val="0"/>
          <w:kern w:val="0"/>
          <w:sz w:val="24"/>
          <w:szCs w:val="24"/>
        </w:rPr>
        <w:t>：</w:t>
      </w:r>
      <w:r>
        <w:rPr>
          <w:rFonts w:hint="eastAsia" w:ascii="宋体" w:hAnsi="宋体" w:eastAsia="宋体"/>
          <w:b w:val="0"/>
          <w:bCs w:val="0"/>
          <w:kern w:val="0"/>
          <w:sz w:val="24"/>
          <w:szCs w:val="24"/>
        </w:rPr>
        <w:t>上述款项甲方均以电汇的方式向乙方进行支付，乙方除按“</w:t>
      </w:r>
      <w:r>
        <w:rPr>
          <w:rFonts w:eastAsia="宋体" w:cs="Arial"/>
          <w:b w:val="0"/>
          <w:bCs w:val="0"/>
          <w:kern w:val="0"/>
          <w:sz w:val="24"/>
          <w:szCs w:val="24"/>
        </w:rPr>
        <w:t>7.3.4</w:t>
      </w:r>
      <w:r>
        <w:rPr>
          <w:rFonts w:hint="eastAsia" w:ascii="宋体" w:hAnsi="宋体" w:eastAsia="宋体"/>
          <w:b w:val="0"/>
          <w:bCs w:val="0"/>
          <w:kern w:val="0"/>
          <w:sz w:val="24"/>
          <w:szCs w:val="24"/>
        </w:rPr>
        <w:t>增值税发票的提供”条款要求在接到甲方开具发票通知后10日历天内向甲方提供相应的增值税发票以外，还须向我方提供以下资料：①发票复印件三份，采用A4打印纸复印。②在国税（地税局）网上查验相应发票的真伪，将查询结果全屏打印在A4打印纸上（禁止截图打印），一式两份并加盖公司公章（或财务章）。③当付款金额超过人民币贰拾万元的，还须提供双方已签订合同的主要内容复印件一份（即印有合同金额和双方签字盖章的）。上述资料乙方须随发票原件一同指定专人（有法人委托书）送至甲方并办理相关手续，甲方将在10个工作日内完成发票真伪验证，如乙方未提供上述资料，甲方有权拒付。另外如甲方认为有需要（另行通知），乙方还须向甲方提供相应款项的完税凭证。</w:t>
      </w:r>
    </w:p>
    <w:p>
      <w:pPr>
        <w:pStyle w:val="4"/>
        <w:keepNext w:val="0"/>
        <w:keepLines w:val="0"/>
        <w:tabs>
          <w:tab w:val="left" w:pos="1080"/>
        </w:tabs>
        <w:adjustRightInd w:val="0"/>
        <w:spacing w:before="0" w:after="0" w:line="360" w:lineRule="auto"/>
        <w:ind w:left="0" w:firstLine="480" w:firstLineChars="200"/>
        <w:jc w:val="left"/>
        <w:textAlignment w:val="baseline"/>
        <w:rPr>
          <w:rFonts w:ascii="宋体" w:hAnsi="宋体" w:eastAsia="宋体"/>
          <w:b w:val="0"/>
          <w:bCs w:val="0"/>
          <w:kern w:val="0"/>
          <w:sz w:val="24"/>
          <w:szCs w:val="24"/>
        </w:rPr>
      </w:pPr>
      <w:r>
        <w:rPr>
          <w:rFonts w:hint="eastAsia" w:ascii="宋体" w:hAnsi="宋体" w:eastAsia="宋体"/>
          <w:b w:val="0"/>
          <w:bCs w:val="0"/>
          <w:kern w:val="0"/>
          <w:sz w:val="24"/>
          <w:szCs w:val="24"/>
        </w:rPr>
        <w:t>增值税发票的提供：</w:t>
      </w:r>
    </w:p>
    <w:p>
      <w:pPr>
        <w:pStyle w:val="5"/>
        <w:keepNext w:val="0"/>
        <w:keepLines w:val="0"/>
        <w:numPr>
          <w:ilvl w:val="3"/>
          <w:numId w:val="4"/>
        </w:numPr>
        <w:tabs>
          <w:tab w:val="left" w:pos="1080"/>
        </w:tabs>
        <w:adjustRightInd w:val="0"/>
        <w:spacing w:before="0" w:after="0" w:line="360" w:lineRule="auto"/>
        <w:ind w:left="0" w:firstLine="480" w:firstLineChars="200"/>
        <w:jc w:val="left"/>
        <w:textAlignment w:val="baseline"/>
        <w:rPr>
          <w:rFonts w:ascii="宋体" w:hAnsi="宋体"/>
          <w:b w:val="0"/>
          <w:bCs w:val="0"/>
          <w:kern w:val="0"/>
          <w:sz w:val="24"/>
          <w:szCs w:val="24"/>
        </w:rPr>
      </w:pPr>
      <w:r>
        <w:rPr>
          <w:rFonts w:hint="eastAsia" w:ascii="宋体" w:hAnsi="宋体"/>
          <w:b w:val="0"/>
          <w:bCs w:val="0"/>
          <w:kern w:val="0"/>
          <w:sz w:val="24"/>
          <w:szCs w:val="24"/>
        </w:rPr>
        <w:t>每期支付前，乙方必须按双方确认的过程计量单或结算单，全额提供或开具并交付合规的增值税发票给甲方；在甲方收到乙方合规增值税发票并验证发票符合规定前，甲方不予支付当期款项。</w:t>
      </w:r>
    </w:p>
    <w:p>
      <w:pPr>
        <w:pStyle w:val="5"/>
        <w:keepNext w:val="0"/>
        <w:keepLines w:val="0"/>
        <w:numPr>
          <w:ilvl w:val="3"/>
          <w:numId w:val="4"/>
        </w:numPr>
        <w:tabs>
          <w:tab w:val="left" w:pos="1080"/>
        </w:tabs>
        <w:adjustRightInd w:val="0"/>
        <w:spacing w:before="0" w:after="0" w:line="360" w:lineRule="auto"/>
        <w:ind w:left="0" w:firstLine="480" w:firstLineChars="200"/>
        <w:jc w:val="left"/>
        <w:textAlignment w:val="baseline"/>
        <w:rPr>
          <w:rFonts w:ascii="宋体" w:hAnsi="宋体"/>
          <w:b w:val="0"/>
          <w:bCs w:val="0"/>
          <w:kern w:val="0"/>
          <w:sz w:val="24"/>
          <w:szCs w:val="24"/>
        </w:rPr>
      </w:pPr>
      <w:r>
        <w:rPr>
          <w:rFonts w:hint="eastAsia" w:ascii="宋体" w:hAnsi="宋体"/>
          <w:b w:val="0"/>
          <w:bCs w:val="0"/>
          <w:kern w:val="0"/>
          <w:sz w:val="24"/>
          <w:szCs w:val="24"/>
        </w:rPr>
        <w:t>乙方应对提供的发票的真实性、时效性负责。如因乙方提供发票不及时、交付发票或提供的发票不符合规定，乙方应负责更换、提供符合规定和本合同约定的发票。如因此给甲方造成损失的，乙方应承担赔偿责任，甲方有权从应付给甲方的款项中扣除；</w:t>
      </w:r>
    </w:p>
    <w:p>
      <w:pPr>
        <w:pStyle w:val="5"/>
        <w:keepNext w:val="0"/>
        <w:keepLines w:val="0"/>
        <w:numPr>
          <w:ilvl w:val="3"/>
          <w:numId w:val="4"/>
        </w:numPr>
        <w:tabs>
          <w:tab w:val="left" w:pos="1080"/>
        </w:tabs>
        <w:adjustRightInd w:val="0"/>
        <w:spacing w:before="0" w:after="0" w:line="360" w:lineRule="auto"/>
        <w:ind w:left="0" w:firstLine="480" w:firstLineChars="200"/>
        <w:jc w:val="left"/>
        <w:textAlignment w:val="baseline"/>
        <w:rPr>
          <w:rFonts w:ascii="宋体" w:hAnsi="宋体"/>
          <w:b w:val="0"/>
          <w:bCs w:val="0"/>
          <w:kern w:val="0"/>
          <w:sz w:val="24"/>
          <w:szCs w:val="24"/>
        </w:rPr>
      </w:pPr>
      <w:r>
        <w:rPr>
          <w:rFonts w:hint="eastAsia" w:ascii="宋体" w:hAnsi="宋体"/>
          <w:b w:val="0"/>
          <w:bCs w:val="0"/>
          <w:kern w:val="0"/>
          <w:sz w:val="24"/>
          <w:szCs w:val="24"/>
        </w:rPr>
        <w:t>如因乙方提供的发票而被税务机关调查，乙方应配合甲方做好调查、解释、说明工作；</w:t>
      </w:r>
    </w:p>
    <w:p>
      <w:pPr>
        <w:pStyle w:val="5"/>
        <w:keepNext w:val="0"/>
        <w:keepLines w:val="0"/>
        <w:numPr>
          <w:ilvl w:val="3"/>
          <w:numId w:val="4"/>
        </w:numPr>
        <w:tabs>
          <w:tab w:val="left" w:pos="1080"/>
        </w:tabs>
        <w:adjustRightInd w:val="0"/>
        <w:spacing w:before="0" w:after="0" w:line="360" w:lineRule="auto"/>
        <w:ind w:left="0" w:firstLine="480" w:firstLineChars="200"/>
        <w:jc w:val="left"/>
        <w:textAlignment w:val="baseline"/>
        <w:rPr>
          <w:rFonts w:ascii="宋体" w:hAnsi="宋体"/>
          <w:b w:val="0"/>
          <w:bCs w:val="0"/>
          <w:kern w:val="0"/>
          <w:sz w:val="24"/>
          <w:szCs w:val="24"/>
        </w:rPr>
      </w:pPr>
      <w:r>
        <w:rPr>
          <w:rFonts w:hint="eastAsia" w:ascii="宋体" w:hAnsi="宋体"/>
          <w:b w:val="0"/>
          <w:bCs w:val="0"/>
          <w:kern w:val="0"/>
          <w:sz w:val="24"/>
          <w:szCs w:val="24"/>
        </w:rPr>
        <w:t>如果甲方获得开具汇总的发票,则乙方必须提供其防伪税控系统开具的《销售货物或者提供应税劳务清单》,并加盖发票专用章。如果甲方丢失增值税发票的发票联或抵扣联,则乙方必须向甲方提供发票记账联复印件及乙方主管税务机关出具的《丢失增值税专用发票已报税证明单》以及其他证明文件。</w:t>
      </w:r>
    </w:p>
    <w:p>
      <w:pPr>
        <w:pStyle w:val="5"/>
        <w:keepNext w:val="0"/>
        <w:keepLines w:val="0"/>
        <w:numPr>
          <w:ilvl w:val="3"/>
          <w:numId w:val="4"/>
        </w:numPr>
        <w:tabs>
          <w:tab w:val="left" w:pos="1080"/>
        </w:tabs>
        <w:adjustRightInd w:val="0"/>
        <w:spacing w:before="0" w:after="0" w:line="360" w:lineRule="auto"/>
        <w:ind w:left="0" w:firstLine="480" w:firstLineChars="200"/>
        <w:jc w:val="left"/>
        <w:textAlignment w:val="baseline"/>
        <w:rPr>
          <w:rFonts w:ascii="宋体" w:hAnsi="宋体"/>
          <w:b w:val="0"/>
          <w:bCs w:val="0"/>
          <w:kern w:val="0"/>
          <w:sz w:val="24"/>
          <w:szCs w:val="24"/>
        </w:rPr>
      </w:pPr>
      <w:r>
        <w:rPr>
          <w:rFonts w:hint="eastAsia" w:ascii="宋体" w:hAnsi="宋体"/>
          <w:b w:val="0"/>
          <w:bCs w:val="0"/>
          <w:kern w:val="0"/>
          <w:sz w:val="24"/>
          <w:szCs w:val="24"/>
        </w:rPr>
        <w:t>增值税发票备注栏要填写项目名称及项目所在省、市、县（区）。</w:t>
      </w:r>
    </w:p>
    <w:p>
      <w:pPr>
        <w:pStyle w:val="5"/>
        <w:keepNext w:val="0"/>
        <w:keepLines w:val="0"/>
        <w:adjustRightInd w:val="0"/>
        <w:spacing w:before="0" w:after="0" w:line="360" w:lineRule="auto"/>
        <w:ind w:left="480" w:firstLine="0"/>
        <w:jc w:val="left"/>
        <w:textAlignment w:val="baseline"/>
        <w:rPr>
          <w:rFonts w:ascii="宋体" w:hAnsi="宋体"/>
          <w:bCs w:val="0"/>
          <w:kern w:val="0"/>
          <w:sz w:val="24"/>
          <w:szCs w:val="24"/>
        </w:rPr>
      </w:pPr>
      <w:r>
        <w:rPr>
          <w:rFonts w:hint="eastAsia" w:ascii="宋体" w:hAnsi="宋体"/>
          <w:bCs w:val="0"/>
          <w:kern w:val="0"/>
          <w:sz w:val="24"/>
          <w:szCs w:val="24"/>
        </w:rPr>
        <w:t>本工程项目名称为：</w:t>
      </w:r>
      <w:r>
        <w:rPr>
          <w:rFonts w:hint="eastAsia" w:ascii="宋体" w:hAnsi="宋体"/>
          <w:b w:val="0"/>
          <w:bCs/>
          <w:kern w:val="0"/>
          <w:sz w:val="24"/>
          <w:szCs w:val="24"/>
          <w:u w:val="single"/>
          <w:lang w:val="en-US" w:eastAsia="zh-CN"/>
        </w:rPr>
        <w:t xml:space="preserve"> </w:t>
      </w:r>
      <w:r>
        <w:rPr>
          <w:rFonts w:hint="eastAsia" w:ascii="宋体" w:hAnsi="宋体"/>
          <w:bCs w:val="0"/>
          <w:kern w:val="0"/>
          <w:sz w:val="24"/>
          <w:szCs w:val="24"/>
        </w:rPr>
        <w:t xml:space="preserve"> </w:t>
      </w:r>
    </w:p>
    <w:p>
      <w:pPr>
        <w:pStyle w:val="5"/>
        <w:keepNext w:val="0"/>
        <w:keepLines w:val="0"/>
        <w:adjustRightInd w:val="0"/>
        <w:spacing w:before="0" w:after="0" w:line="360" w:lineRule="auto"/>
        <w:ind w:left="480" w:firstLine="0"/>
        <w:jc w:val="left"/>
        <w:textAlignment w:val="baseline"/>
        <w:rPr>
          <w:rFonts w:hint="eastAsia" w:ascii="宋体" w:hAnsi="宋体" w:eastAsia="宋体"/>
          <w:b w:val="0"/>
          <w:bCs/>
          <w:kern w:val="0"/>
          <w:sz w:val="24"/>
          <w:szCs w:val="24"/>
          <w:u w:val="single"/>
          <w:lang w:eastAsia="zh-CN"/>
        </w:rPr>
      </w:pPr>
      <w:r>
        <w:rPr>
          <w:rFonts w:hint="eastAsia" w:ascii="宋体" w:hAnsi="宋体"/>
          <w:bCs w:val="0"/>
          <w:kern w:val="0"/>
          <w:sz w:val="24"/>
          <w:szCs w:val="24"/>
        </w:rPr>
        <w:t>本工程项目所在地：</w:t>
      </w:r>
      <w:r>
        <w:rPr>
          <w:rFonts w:hint="eastAsia" w:ascii="宋体" w:hAnsi="宋体"/>
          <w:b w:val="0"/>
          <w:bCs/>
          <w:kern w:val="0"/>
          <w:sz w:val="24"/>
          <w:szCs w:val="24"/>
          <w:u w:val="single"/>
          <w:lang w:val="en-US" w:eastAsia="zh-CN"/>
        </w:rPr>
        <w:t xml:space="preserve"> </w:t>
      </w:r>
    </w:p>
    <w:p>
      <w:pPr>
        <w:pStyle w:val="5"/>
        <w:keepNext w:val="0"/>
        <w:keepLines w:val="0"/>
        <w:numPr>
          <w:ilvl w:val="3"/>
          <w:numId w:val="4"/>
        </w:numPr>
        <w:tabs>
          <w:tab w:val="left" w:pos="1080"/>
        </w:tabs>
        <w:adjustRightInd w:val="0"/>
        <w:spacing w:before="0" w:after="0" w:line="360" w:lineRule="auto"/>
        <w:ind w:left="0" w:firstLine="480" w:firstLineChars="200"/>
        <w:jc w:val="left"/>
        <w:textAlignment w:val="baseline"/>
        <w:rPr>
          <w:rFonts w:ascii="宋体" w:hAnsi="宋体"/>
          <w:b w:val="0"/>
          <w:bCs w:val="0"/>
          <w:kern w:val="0"/>
          <w:sz w:val="24"/>
          <w:szCs w:val="24"/>
        </w:rPr>
      </w:pPr>
      <w:r>
        <w:rPr>
          <w:rFonts w:hint="eastAsia" w:ascii="宋体" w:hAnsi="宋体"/>
          <w:b w:val="0"/>
          <w:bCs w:val="0"/>
          <w:kern w:val="0"/>
          <w:sz w:val="24"/>
          <w:szCs w:val="24"/>
        </w:rPr>
        <w:t>如果乙方提供的增值税发票是虚假或虚开、代开（非税务机关代开）的，乙方应承担由此产生的一切责任。</w:t>
      </w:r>
    </w:p>
    <w:p>
      <w:pPr>
        <w:pStyle w:val="5"/>
        <w:keepNext w:val="0"/>
        <w:keepLines w:val="0"/>
        <w:numPr>
          <w:ilvl w:val="3"/>
          <w:numId w:val="4"/>
        </w:numPr>
        <w:tabs>
          <w:tab w:val="left" w:pos="1080"/>
        </w:tabs>
        <w:adjustRightInd w:val="0"/>
        <w:spacing w:before="0" w:after="0" w:line="360" w:lineRule="auto"/>
        <w:ind w:left="0" w:firstLine="480" w:firstLineChars="200"/>
        <w:jc w:val="left"/>
        <w:textAlignment w:val="baseline"/>
        <w:rPr>
          <w:rFonts w:ascii="宋体" w:hAnsi="宋体"/>
          <w:b w:val="0"/>
          <w:bCs w:val="0"/>
          <w:kern w:val="0"/>
          <w:sz w:val="24"/>
          <w:szCs w:val="24"/>
        </w:rPr>
      </w:pPr>
      <w:r>
        <w:rPr>
          <w:rFonts w:hint="eastAsia" w:ascii="宋体" w:hAnsi="宋体"/>
          <w:b w:val="0"/>
          <w:bCs w:val="0"/>
          <w:kern w:val="0"/>
          <w:sz w:val="24"/>
          <w:szCs w:val="24"/>
        </w:rPr>
        <w:t xml:space="preserve">乙方无法提供合规增值税发票的，乙方应按照本合同价款的10%（不含增值税税额）承担违约责任，并且本合同应按照不含税价款结算。 </w:t>
      </w:r>
    </w:p>
    <w:p>
      <w:pPr>
        <w:pStyle w:val="5"/>
        <w:keepNext w:val="0"/>
        <w:keepLines w:val="0"/>
        <w:numPr>
          <w:ilvl w:val="3"/>
          <w:numId w:val="4"/>
        </w:numPr>
        <w:tabs>
          <w:tab w:val="left" w:pos="1080"/>
        </w:tabs>
        <w:adjustRightInd w:val="0"/>
        <w:spacing w:before="0" w:after="0" w:line="360" w:lineRule="auto"/>
        <w:ind w:left="0" w:firstLine="480" w:firstLineChars="200"/>
        <w:jc w:val="left"/>
        <w:textAlignment w:val="baseline"/>
        <w:rPr>
          <w:rFonts w:ascii="宋体" w:hAnsi="宋体"/>
          <w:b w:val="0"/>
          <w:bCs w:val="0"/>
          <w:kern w:val="0"/>
          <w:sz w:val="24"/>
          <w:szCs w:val="24"/>
        </w:rPr>
      </w:pPr>
      <w:r>
        <w:rPr>
          <w:rFonts w:hint="eastAsia" w:ascii="宋体" w:hAnsi="宋体"/>
          <w:b w:val="0"/>
          <w:bCs w:val="0"/>
          <w:kern w:val="0"/>
          <w:sz w:val="24"/>
          <w:szCs w:val="24"/>
        </w:rPr>
        <w:t>如存在退货退款、返利、折让等事项，乙方应提供证明和开具红字专用发票（增值税专用发票）或合规发票（增值税普通发票）。</w:t>
      </w:r>
    </w:p>
    <w:p>
      <w:pPr>
        <w:pStyle w:val="4"/>
        <w:keepNext w:val="0"/>
        <w:keepLines w:val="0"/>
        <w:tabs>
          <w:tab w:val="left" w:pos="1080"/>
        </w:tabs>
        <w:adjustRightInd w:val="0"/>
        <w:spacing w:before="0" w:after="0" w:line="360" w:lineRule="auto"/>
        <w:ind w:left="0" w:firstLine="482" w:firstLineChars="200"/>
        <w:jc w:val="left"/>
        <w:textAlignment w:val="baseline"/>
        <w:rPr>
          <w:rFonts w:ascii="宋体" w:hAnsi="宋体" w:eastAsia="宋体"/>
          <w:bCs w:val="0"/>
          <w:kern w:val="0"/>
          <w:sz w:val="24"/>
          <w:szCs w:val="24"/>
        </w:rPr>
      </w:pPr>
      <w:r>
        <w:rPr>
          <w:rFonts w:hint="eastAsia" w:ascii="宋体" w:hAnsi="宋体" w:eastAsia="宋体"/>
          <w:bCs w:val="0"/>
          <w:kern w:val="0"/>
          <w:sz w:val="24"/>
          <w:szCs w:val="24"/>
        </w:rPr>
        <w:t>本合同要求乙方须提供增值税</w:t>
      </w:r>
      <w:r>
        <w:rPr>
          <w:rFonts w:ascii="宋体" w:hAnsi="宋体" w:eastAsia="宋体"/>
          <w:bCs w:val="0"/>
          <w:kern w:val="0"/>
          <w:sz w:val="24"/>
          <w:szCs w:val="24"/>
          <w:u w:val="single"/>
        </w:rPr>
        <w:t xml:space="preserve"> </w:t>
      </w:r>
      <w:r>
        <w:rPr>
          <w:rFonts w:hint="eastAsia" w:ascii="宋体" w:hAnsi="宋体" w:eastAsia="宋体"/>
          <w:bCs w:val="0"/>
          <w:kern w:val="0"/>
          <w:sz w:val="24"/>
          <w:szCs w:val="24"/>
          <w:u w:val="single"/>
        </w:rPr>
        <w:t xml:space="preserve">专用 </w:t>
      </w:r>
      <w:r>
        <w:rPr>
          <w:rFonts w:hint="eastAsia" w:ascii="宋体" w:hAnsi="宋体" w:eastAsia="宋体"/>
          <w:bCs w:val="0"/>
          <w:kern w:val="0"/>
          <w:sz w:val="24"/>
          <w:szCs w:val="24"/>
        </w:rPr>
        <w:t>发票。</w:t>
      </w:r>
      <w:r>
        <w:rPr>
          <w:rFonts w:hint="eastAsia" w:ascii="宋体" w:hAnsi="宋体" w:eastAsia="宋体"/>
          <w:b w:val="0"/>
          <w:kern w:val="0"/>
          <w:sz w:val="24"/>
          <w:szCs w:val="24"/>
        </w:rPr>
        <w:t>（普通、专用）</w:t>
      </w:r>
    </w:p>
    <w:p>
      <w:pPr>
        <w:pStyle w:val="4"/>
        <w:keepNext w:val="0"/>
        <w:keepLines w:val="0"/>
        <w:tabs>
          <w:tab w:val="left" w:pos="1080"/>
        </w:tabs>
        <w:adjustRightInd w:val="0"/>
        <w:spacing w:before="0" w:after="0" w:line="360" w:lineRule="auto"/>
        <w:ind w:left="0" w:firstLine="480" w:firstLineChars="200"/>
        <w:jc w:val="left"/>
        <w:textAlignment w:val="baseline"/>
        <w:rPr>
          <w:rFonts w:ascii="宋体" w:hAnsi="宋体" w:eastAsia="宋体"/>
          <w:b w:val="0"/>
          <w:bCs w:val="0"/>
          <w:kern w:val="0"/>
          <w:sz w:val="24"/>
          <w:szCs w:val="24"/>
        </w:rPr>
      </w:pPr>
      <w:r>
        <w:rPr>
          <w:rFonts w:hint="eastAsia" w:ascii="宋体" w:hAnsi="宋体" w:eastAsia="宋体"/>
          <w:b w:val="0"/>
          <w:bCs w:val="0"/>
          <w:kern w:val="0"/>
          <w:sz w:val="24"/>
          <w:szCs w:val="24"/>
        </w:rPr>
        <w:t>保留金返还</w:t>
      </w:r>
      <w:r>
        <w:rPr>
          <w:rFonts w:ascii="宋体" w:hAnsi="宋体" w:eastAsia="宋体"/>
          <w:b w:val="0"/>
          <w:bCs w:val="0"/>
          <w:kern w:val="0"/>
          <w:sz w:val="24"/>
          <w:szCs w:val="24"/>
        </w:rPr>
        <w:t>：</w:t>
      </w:r>
      <w:r>
        <w:rPr>
          <w:rFonts w:hint="eastAsia" w:ascii="宋体" w:hAnsi="宋体" w:eastAsia="宋体"/>
          <w:b w:val="0"/>
          <w:bCs w:val="0"/>
          <w:kern w:val="0"/>
          <w:sz w:val="24"/>
          <w:szCs w:val="24"/>
        </w:rPr>
        <w:t>按</w:t>
      </w:r>
      <w:r>
        <w:rPr>
          <w:rFonts w:ascii="宋体" w:hAnsi="宋体" w:eastAsia="宋体"/>
          <w:b w:val="0"/>
          <w:bCs w:val="0"/>
          <w:kern w:val="0"/>
          <w:sz w:val="24"/>
          <w:szCs w:val="24"/>
        </w:rPr>
        <w:t>以下</w:t>
      </w:r>
      <w:r>
        <w:rPr>
          <w:rFonts w:hint="eastAsia" w:eastAsia="宋体" w:cs="Arial"/>
          <w:b w:val="0"/>
          <w:bCs w:val="0"/>
          <w:kern w:val="0"/>
          <w:sz w:val="24"/>
          <w:szCs w:val="24"/>
          <w:u w:val="single"/>
        </w:rPr>
        <w:t xml:space="preserve"> B</w:t>
      </w:r>
      <w:r>
        <w:rPr>
          <w:rFonts w:eastAsia="宋体" w:cs="Arial"/>
          <w:b w:val="0"/>
          <w:bCs w:val="0"/>
          <w:kern w:val="0"/>
          <w:sz w:val="24"/>
          <w:szCs w:val="24"/>
          <w:u w:val="single"/>
        </w:rPr>
        <w:t xml:space="preserve"> </w:t>
      </w:r>
      <w:r>
        <w:rPr>
          <w:rFonts w:hint="eastAsia" w:ascii="宋体" w:hAnsi="宋体" w:eastAsia="宋体"/>
          <w:b w:val="0"/>
          <w:bCs w:val="0"/>
          <w:kern w:val="0"/>
          <w:sz w:val="24"/>
          <w:szCs w:val="24"/>
        </w:rPr>
        <w:t>方式返还</w:t>
      </w:r>
      <w:r>
        <w:rPr>
          <w:rFonts w:ascii="宋体" w:hAnsi="宋体" w:eastAsia="宋体"/>
          <w:b w:val="0"/>
          <w:bCs w:val="0"/>
          <w:kern w:val="0"/>
          <w:sz w:val="24"/>
          <w:szCs w:val="24"/>
        </w:rPr>
        <w:t>：</w:t>
      </w:r>
    </w:p>
    <w:p>
      <w:pPr>
        <w:numPr>
          <w:ilvl w:val="0"/>
          <w:numId w:val="5"/>
        </w:numPr>
        <w:spacing w:line="360" w:lineRule="auto"/>
        <w:ind w:left="0" w:firstLine="480" w:firstLineChars="200"/>
        <w:rPr>
          <w:sz w:val="24"/>
        </w:rPr>
      </w:pPr>
      <w:r>
        <w:rPr>
          <w:rFonts w:hint="eastAsia"/>
          <w:sz w:val="24"/>
        </w:rPr>
        <w:t>待</w:t>
      </w:r>
      <w:r>
        <w:rPr>
          <w:sz w:val="24"/>
        </w:rPr>
        <w:t>整体工程</w:t>
      </w:r>
      <w:r>
        <w:rPr>
          <w:rFonts w:hint="eastAsia"/>
          <w:sz w:val="24"/>
        </w:rPr>
        <w:t>竣工</w:t>
      </w:r>
      <w:r>
        <w:rPr>
          <w:sz w:val="24"/>
        </w:rPr>
        <w:t>验收合格后</w:t>
      </w:r>
      <w:r>
        <w:rPr>
          <w:rFonts w:hint="eastAsia"/>
          <w:sz w:val="24"/>
          <w:u w:val="single"/>
        </w:rPr>
        <w:t xml:space="preserve"> 两 </w:t>
      </w:r>
      <w:r>
        <w:rPr>
          <w:rFonts w:hint="eastAsia"/>
          <w:sz w:val="24"/>
        </w:rPr>
        <w:t>年</w:t>
      </w:r>
      <w:r>
        <w:rPr>
          <w:sz w:val="24"/>
        </w:rPr>
        <w:t>质保期届满后一个月内</w:t>
      </w:r>
      <w:r>
        <w:rPr>
          <w:rFonts w:hint="eastAsia"/>
          <w:sz w:val="24"/>
        </w:rPr>
        <w:t>无息返还</w:t>
      </w:r>
      <w:r>
        <w:rPr>
          <w:sz w:val="24"/>
        </w:rPr>
        <w:t>。</w:t>
      </w:r>
    </w:p>
    <w:p>
      <w:pPr>
        <w:numPr>
          <w:ilvl w:val="0"/>
          <w:numId w:val="5"/>
        </w:numPr>
        <w:spacing w:line="360" w:lineRule="auto"/>
        <w:ind w:left="0" w:firstLine="480" w:firstLineChars="200"/>
        <w:rPr>
          <w:sz w:val="24"/>
        </w:rPr>
      </w:pPr>
      <w:r>
        <w:rPr>
          <w:rFonts w:hint="eastAsia"/>
          <w:sz w:val="24"/>
        </w:rPr>
        <w:t>待本合同</w:t>
      </w:r>
      <w:r>
        <w:rPr>
          <w:sz w:val="24"/>
        </w:rPr>
        <w:t>所需货物全部供应完毕</w:t>
      </w:r>
      <w:r>
        <w:rPr>
          <w:rFonts w:hint="eastAsia"/>
          <w:sz w:val="24"/>
        </w:rPr>
        <w:t>办理</w:t>
      </w:r>
      <w:r>
        <w:rPr>
          <w:sz w:val="24"/>
        </w:rPr>
        <w:t>完成最终结算后</w:t>
      </w:r>
      <w:r>
        <w:rPr>
          <w:rFonts w:hint="eastAsia"/>
          <w:sz w:val="24"/>
          <w:u w:val="single"/>
        </w:rPr>
        <w:t xml:space="preserve"> 一年 </w:t>
      </w:r>
      <w:r>
        <w:rPr>
          <w:sz w:val="24"/>
        </w:rPr>
        <w:t>内</w:t>
      </w:r>
      <w:r>
        <w:rPr>
          <w:rFonts w:hint="eastAsia"/>
          <w:sz w:val="24"/>
        </w:rPr>
        <w:t>无息返还</w:t>
      </w:r>
      <w:r>
        <w:rPr>
          <w:sz w:val="24"/>
        </w:rPr>
        <w:t>。</w:t>
      </w:r>
    </w:p>
    <w:p>
      <w:pPr>
        <w:pStyle w:val="2"/>
        <w:spacing w:beforeLines="0" w:afterLines="0" w:line="360" w:lineRule="auto"/>
        <w:ind w:left="0" w:firstLine="482" w:firstLineChars="200"/>
        <w:jc w:val="left"/>
      </w:pPr>
      <w:r>
        <w:rPr>
          <w:rFonts w:hint="eastAsia"/>
        </w:rPr>
        <w:t>双方责任与义务</w:t>
      </w:r>
    </w:p>
    <w:p>
      <w:pPr>
        <w:pStyle w:val="3"/>
        <w:keepNext w:val="0"/>
        <w:keepLines w:val="0"/>
        <w:tabs>
          <w:tab w:val="left" w:pos="1080"/>
        </w:tabs>
        <w:adjustRightInd w:val="0"/>
        <w:spacing w:before="0" w:after="0" w:line="360" w:lineRule="auto"/>
        <w:ind w:left="0" w:firstLine="480" w:firstLineChars="200"/>
        <w:jc w:val="left"/>
        <w:textAlignment w:val="baseline"/>
        <w:rPr>
          <w:rFonts w:ascii="宋体" w:hAnsi="宋体"/>
          <w:b w:val="0"/>
          <w:bCs w:val="0"/>
          <w:kern w:val="0"/>
          <w:sz w:val="24"/>
          <w:szCs w:val="24"/>
        </w:rPr>
      </w:pPr>
      <w:r>
        <w:rPr>
          <w:rFonts w:hint="eastAsia" w:ascii="宋体" w:hAnsi="宋体"/>
          <w:b w:val="0"/>
          <w:bCs w:val="0"/>
          <w:kern w:val="0"/>
          <w:sz w:val="24"/>
          <w:szCs w:val="24"/>
        </w:rPr>
        <w:t>甲方责任与义务</w:t>
      </w:r>
    </w:p>
    <w:p>
      <w:pPr>
        <w:pStyle w:val="4"/>
        <w:keepNext w:val="0"/>
        <w:keepLines w:val="0"/>
        <w:tabs>
          <w:tab w:val="left" w:pos="1080"/>
        </w:tabs>
        <w:adjustRightInd w:val="0"/>
        <w:spacing w:before="0" w:after="0" w:line="360" w:lineRule="auto"/>
        <w:ind w:left="0" w:firstLine="480" w:firstLineChars="200"/>
        <w:jc w:val="left"/>
        <w:textAlignment w:val="baseline"/>
        <w:rPr>
          <w:rFonts w:ascii="宋体" w:hAnsi="宋体" w:eastAsia="宋体"/>
          <w:b w:val="0"/>
          <w:bCs w:val="0"/>
          <w:kern w:val="0"/>
          <w:sz w:val="24"/>
          <w:szCs w:val="24"/>
        </w:rPr>
      </w:pPr>
      <w:r>
        <w:rPr>
          <w:rFonts w:hint="eastAsia" w:ascii="宋体" w:hAnsi="宋体" w:eastAsia="宋体"/>
          <w:b w:val="0"/>
          <w:bCs w:val="0"/>
          <w:kern w:val="0"/>
          <w:sz w:val="24"/>
          <w:szCs w:val="24"/>
        </w:rPr>
        <w:t>依据本合同并根据</w:t>
      </w:r>
      <w:r>
        <w:rPr>
          <w:rFonts w:ascii="宋体" w:hAnsi="宋体" w:eastAsia="宋体"/>
          <w:b w:val="0"/>
          <w:bCs w:val="0"/>
          <w:kern w:val="0"/>
          <w:sz w:val="24"/>
          <w:szCs w:val="24"/>
        </w:rPr>
        <w:t>工程施工进展</w:t>
      </w:r>
      <w:r>
        <w:rPr>
          <w:rFonts w:hint="eastAsia" w:ascii="宋体" w:hAnsi="宋体" w:eastAsia="宋体"/>
          <w:b w:val="0"/>
          <w:bCs w:val="0"/>
          <w:kern w:val="0"/>
          <w:sz w:val="24"/>
          <w:szCs w:val="24"/>
        </w:rPr>
        <w:t>及时向乙方发出</w:t>
      </w:r>
      <w:r>
        <w:rPr>
          <w:rFonts w:ascii="宋体" w:hAnsi="宋体" w:eastAsia="宋体"/>
          <w:b w:val="0"/>
          <w:bCs w:val="0"/>
          <w:kern w:val="0"/>
          <w:sz w:val="24"/>
          <w:szCs w:val="24"/>
        </w:rPr>
        <w:t>提货单</w:t>
      </w:r>
      <w:r>
        <w:rPr>
          <w:rFonts w:hint="eastAsia" w:ascii="宋体" w:hAnsi="宋体" w:eastAsia="宋体"/>
          <w:b w:val="0"/>
          <w:bCs w:val="0"/>
          <w:kern w:val="0"/>
          <w:sz w:val="24"/>
          <w:szCs w:val="24"/>
        </w:rPr>
        <w:t>，以便乙方组织货源</w:t>
      </w:r>
      <w:r>
        <w:rPr>
          <w:rFonts w:ascii="宋体" w:hAnsi="宋体" w:eastAsia="宋体"/>
          <w:b w:val="0"/>
          <w:bCs w:val="0"/>
          <w:kern w:val="0"/>
          <w:sz w:val="24"/>
          <w:szCs w:val="24"/>
        </w:rPr>
        <w:t>。</w:t>
      </w:r>
    </w:p>
    <w:p>
      <w:pPr>
        <w:pStyle w:val="4"/>
        <w:keepNext w:val="0"/>
        <w:keepLines w:val="0"/>
        <w:tabs>
          <w:tab w:val="left" w:pos="1080"/>
        </w:tabs>
        <w:adjustRightInd w:val="0"/>
        <w:spacing w:before="0" w:after="0" w:line="360" w:lineRule="auto"/>
        <w:ind w:left="0" w:firstLine="480" w:firstLineChars="200"/>
        <w:jc w:val="left"/>
        <w:textAlignment w:val="baseline"/>
        <w:rPr>
          <w:rFonts w:ascii="宋体" w:hAnsi="宋体" w:eastAsia="宋体"/>
          <w:b w:val="0"/>
          <w:bCs w:val="0"/>
          <w:kern w:val="0"/>
          <w:sz w:val="24"/>
          <w:szCs w:val="24"/>
        </w:rPr>
      </w:pPr>
      <w:r>
        <w:rPr>
          <w:rFonts w:hint="eastAsia" w:ascii="宋体" w:hAnsi="宋体" w:eastAsia="宋体"/>
          <w:b w:val="0"/>
          <w:bCs w:val="0"/>
          <w:kern w:val="0"/>
          <w:sz w:val="24"/>
          <w:szCs w:val="24"/>
        </w:rPr>
        <w:t>根据施工</w:t>
      </w:r>
      <w:r>
        <w:rPr>
          <w:rFonts w:ascii="宋体" w:hAnsi="宋体" w:eastAsia="宋体"/>
          <w:b w:val="0"/>
          <w:bCs w:val="0"/>
          <w:kern w:val="0"/>
          <w:sz w:val="24"/>
          <w:szCs w:val="24"/>
        </w:rPr>
        <w:t>现场</w:t>
      </w:r>
      <w:r>
        <w:rPr>
          <w:rFonts w:hint="eastAsia" w:ascii="宋体" w:hAnsi="宋体" w:eastAsia="宋体"/>
          <w:b w:val="0"/>
          <w:bCs w:val="0"/>
          <w:kern w:val="0"/>
          <w:sz w:val="24"/>
          <w:szCs w:val="24"/>
        </w:rPr>
        <w:t>实际</w:t>
      </w:r>
      <w:r>
        <w:rPr>
          <w:rFonts w:ascii="宋体" w:hAnsi="宋体" w:eastAsia="宋体"/>
          <w:b w:val="0"/>
          <w:bCs w:val="0"/>
          <w:kern w:val="0"/>
          <w:sz w:val="24"/>
          <w:szCs w:val="24"/>
        </w:rPr>
        <w:t>情况为乙方</w:t>
      </w:r>
      <w:r>
        <w:rPr>
          <w:rFonts w:hint="eastAsia" w:ascii="宋体" w:hAnsi="宋体" w:eastAsia="宋体"/>
          <w:b w:val="0"/>
          <w:bCs w:val="0"/>
          <w:kern w:val="0"/>
          <w:sz w:val="24"/>
          <w:szCs w:val="24"/>
        </w:rPr>
        <w:t>提供卸料场地，并</w:t>
      </w:r>
      <w:r>
        <w:rPr>
          <w:rFonts w:ascii="宋体" w:hAnsi="宋体" w:eastAsia="宋体"/>
          <w:b w:val="0"/>
          <w:bCs w:val="0"/>
          <w:kern w:val="0"/>
          <w:sz w:val="24"/>
          <w:szCs w:val="24"/>
        </w:rPr>
        <w:t>保障</w:t>
      </w:r>
      <w:r>
        <w:rPr>
          <w:rFonts w:hint="eastAsia" w:ascii="宋体" w:hAnsi="宋体" w:eastAsia="宋体"/>
          <w:b w:val="0"/>
          <w:bCs w:val="0"/>
          <w:kern w:val="0"/>
          <w:sz w:val="24"/>
          <w:szCs w:val="24"/>
        </w:rPr>
        <w:t>施工</w:t>
      </w:r>
      <w:r>
        <w:rPr>
          <w:rFonts w:ascii="宋体" w:hAnsi="宋体" w:eastAsia="宋体"/>
          <w:b w:val="0"/>
          <w:bCs w:val="0"/>
          <w:kern w:val="0"/>
          <w:sz w:val="24"/>
          <w:szCs w:val="24"/>
        </w:rPr>
        <w:t>现场内运输道路的通畅。同时</w:t>
      </w:r>
      <w:r>
        <w:rPr>
          <w:rFonts w:hint="eastAsia" w:ascii="宋体" w:hAnsi="宋体" w:eastAsia="宋体"/>
          <w:b w:val="0"/>
          <w:bCs w:val="0"/>
          <w:kern w:val="0"/>
          <w:sz w:val="24"/>
          <w:szCs w:val="24"/>
        </w:rPr>
        <w:t>甲方有权制止乙方在装运</w:t>
      </w:r>
      <w:r>
        <w:rPr>
          <w:rFonts w:ascii="宋体" w:hAnsi="宋体" w:eastAsia="宋体"/>
          <w:b w:val="0"/>
          <w:bCs w:val="0"/>
          <w:kern w:val="0"/>
          <w:sz w:val="24"/>
          <w:szCs w:val="24"/>
        </w:rPr>
        <w:t>、卸货</w:t>
      </w:r>
      <w:r>
        <w:rPr>
          <w:rFonts w:hint="eastAsia" w:ascii="宋体" w:hAnsi="宋体" w:eastAsia="宋体"/>
          <w:b w:val="0"/>
          <w:bCs w:val="0"/>
          <w:kern w:val="0"/>
          <w:sz w:val="24"/>
          <w:szCs w:val="24"/>
        </w:rPr>
        <w:t>（</w:t>
      </w:r>
      <w:r>
        <w:rPr>
          <w:rFonts w:ascii="宋体" w:hAnsi="宋体" w:eastAsia="宋体"/>
          <w:b w:val="0"/>
          <w:bCs w:val="0"/>
          <w:kern w:val="0"/>
          <w:sz w:val="24"/>
          <w:szCs w:val="24"/>
        </w:rPr>
        <w:t>如为乙方负责）过程中</w:t>
      </w:r>
      <w:r>
        <w:rPr>
          <w:rFonts w:hint="eastAsia" w:ascii="宋体" w:hAnsi="宋体" w:eastAsia="宋体"/>
          <w:b w:val="0"/>
          <w:bCs w:val="0"/>
          <w:kern w:val="0"/>
          <w:sz w:val="24"/>
          <w:szCs w:val="24"/>
        </w:rPr>
        <w:t>的违章作业行为。</w:t>
      </w:r>
    </w:p>
    <w:p>
      <w:pPr>
        <w:pStyle w:val="4"/>
        <w:keepNext w:val="0"/>
        <w:keepLines w:val="0"/>
        <w:tabs>
          <w:tab w:val="left" w:pos="1080"/>
        </w:tabs>
        <w:adjustRightInd w:val="0"/>
        <w:spacing w:before="0" w:after="0" w:line="360" w:lineRule="auto"/>
        <w:ind w:left="0" w:firstLine="480" w:firstLineChars="200"/>
        <w:jc w:val="left"/>
        <w:textAlignment w:val="baseline"/>
        <w:rPr>
          <w:rFonts w:ascii="宋体" w:hAnsi="宋体" w:eastAsia="宋体"/>
          <w:b w:val="0"/>
          <w:bCs w:val="0"/>
          <w:kern w:val="0"/>
          <w:sz w:val="24"/>
          <w:szCs w:val="24"/>
        </w:rPr>
      </w:pPr>
      <w:r>
        <w:rPr>
          <w:rFonts w:hint="eastAsia" w:ascii="宋体" w:hAnsi="宋体" w:eastAsia="宋体"/>
          <w:b w:val="0"/>
          <w:bCs w:val="0"/>
          <w:kern w:val="0"/>
          <w:sz w:val="24"/>
          <w:szCs w:val="24"/>
        </w:rPr>
        <w:t>及时</w:t>
      </w:r>
      <w:r>
        <w:rPr>
          <w:rFonts w:ascii="宋体" w:hAnsi="宋体" w:eastAsia="宋体"/>
          <w:b w:val="0"/>
          <w:bCs w:val="0"/>
          <w:kern w:val="0"/>
          <w:sz w:val="24"/>
          <w:szCs w:val="24"/>
        </w:rPr>
        <w:t>对乙方所供应的</w:t>
      </w:r>
      <w:r>
        <w:rPr>
          <w:rFonts w:hint="eastAsia" w:ascii="宋体" w:hAnsi="宋体" w:eastAsia="宋体"/>
          <w:b w:val="0"/>
          <w:bCs w:val="0"/>
          <w:kern w:val="0"/>
          <w:sz w:val="24"/>
          <w:szCs w:val="24"/>
        </w:rPr>
        <w:t>货物</w:t>
      </w:r>
      <w:r>
        <w:rPr>
          <w:rFonts w:ascii="宋体" w:hAnsi="宋体" w:eastAsia="宋体"/>
          <w:b w:val="0"/>
          <w:bCs w:val="0"/>
          <w:kern w:val="0"/>
          <w:sz w:val="24"/>
          <w:szCs w:val="24"/>
        </w:rPr>
        <w:t>组织清单验收，</w:t>
      </w:r>
      <w:r>
        <w:rPr>
          <w:rFonts w:hint="eastAsia" w:ascii="宋体" w:hAnsi="宋体" w:eastAsia="宋体"/>
          <w:b w:val="0"/>
          <w:bCs w:val="0"/>
          <w:kern w:val="0"/>
          <w:sz w:val="24"/>
          <w:szCs w:val="24"/>
        </w:rPr>
        <w:t>并按</w:t>
      </w:r>
      <w:r>
        <w:rPr>
          <w:rFonts w:ascii="宋体" w:hAnsi="宋体" w:eastAsia="宋体"/>
          <w:b w:val="0"/>
          <w:bCs w:val="0"/>
          <w:kern w:val="0"/>
          <w:sz w:val="24"/>
          <w:szCs w:val="24"/>
        </w:rPr>
        <w:t>合同约定及时</w:t>
      </w:r>
      <w:r>
        <w:rPr>
          <w:rFonts w:hint="eastAsia" w:ascii="宋体" w:hAnsi="宋体" w:eastAsia="宋体"/>
          <w:b w:val="0"/>
          <w:bCs w:val="0"/>
          <w:kern w:val="0"/>
          <w:sz w:val="24"/>
          <w:szCs w:val="24"/>
        </w:rPr>
        <w:t>办理</w:t>
      </w:r>
      <w:r>
        <w:rPr>
          <w:rFonts w:ascii="宋体" w:hAnsi="宋体" w:eastAsia="宋体"/>
          <w:b w:val="0"/>
          <w:bCs w:val="0"/>
          <w:kern w:val="0"/>
          <w:sz w:val="24"/>
          <w:szCs w:val="24"/>
        </w:rPr>
        <w:t>结算支付。</w:t>
      </w:r>
    </w:p>
    <w:p>
      <w:pPr>
        <w:pStyle w:val="3"/>
        <w:keepNext w:val="0"/>
        <w:keepLines w:val="0"/>
        <w:tabs>
          <w:tab w:val="left" w:pos="1080"/>
        </w:tabs>
        <w:adjustRightInd w:val="0"/>
        <w:spacing w:before="0" w:after="0" w:line="360" w:lineRule="auto"/>
        <w:ind w:left="0" w:firstLine="480" w:firstLineChars="200"/>
        <w:jc w:val="left"/>
        <w:textAlignment w:val="baseline"/>
        <w:rPr>
          <w:rFonts w:ascii="宋体" w:hAnsi="宋体"/>
          <w:b w:val="0"/>
          <w:bCs w:val="0"/>
          <w:kern w:val="0"/>
          <w:sz w:val="24"/>
          <w:szCs w:val="24"/>
        </w:rPr>
      </w:pPr>
      <w:r>
        <w:rPr>
          <w:rFonts w:hint="eastAsia" w:ascii="宋体" w:hAnsi="宋体"/>
          <w:b w:val="0"/>
          <w:bCs w:val="0"/>
          <w:kern w:val="0"/>
          <w:sz w:val="24"/>
          <w:szCs w:val="24"/>
        </w:rPr>
        <w:t>乙方责任与义务：</w:t>
      </w:r>
    </w:p>
    <w:p>
      <w:pPr>
        <w:pStyle w:val="4"/>
        <w:keepNext w:val="0"/>
        <w:keepLines w:val="0"/>
        <w:tabs>
          <w:tab w:val="left" w:pos="1080"/>
        </w:tabs>
        <w:adjustRightInd w:val="0"/>
        <w:spacing w:before="0" w:after="0" w:line="360" w:lineRule="auto"/>
        <w:ind w:left="0" w:firstLine="480" w:firstLineChars="200"/>
        <w:jc w:val="left"/>
        <w:textAlignment w:val="baseline"/>
        <w:rPr>
          <w:rFonts w:ascii="宋体" w:hAnsi="宋体" w:eastAsia="宋体"/>
          <w:b w:val="0"/>
          <w:bCs w:val="0"/>
          <w:kern w:val="0"/>
          <w:sz w:val="24"/>
          <w:szCs w:val="24"/>
        </w:rPr>
      </w:pPr>
      <w:r>
        <w:rPr>
          <w:rFonts w:hint="eastAsia" w:ascii="宋体" w:hAnsi="宋体" w:eastAsia="宋体"/>
          <w:b w:val="0"/>
          <w:bCs w:val="0"/>
          <w:kern w:val="0"/>
          <w:sz w:val="24"/>
          <w:szCs w:val="24"/>
        </w:rPr>
        <w:t>根据甲方发出的提货单按时</w:t>
      </w:r>
      <w:r>
        <w:rPr>
          <w:rFonts w:ascii="宋体" w:hAnsi="宋体" w:eastAsia="宋体"/>
          <w:b w:val="0"/>
          <w:bCs w:val="0"/>
          <w:kern w:val="0"/>
          <w:sz w:val="24"/>
          <w:szCs w:val="24"/>
        </w:rPr>
        <w:t>、保质</w:t>
      </w:r>
      <w:r>
        <w:rPr>
          <w:rFonts w:hint="eastAsia" w:ascii="宋体" w:hAnsi="宋体" w:eastAsia="宋体"/>
          <w:b w:val="0"/>
          <w:bCs w:val="0"/>
          <w:kern w:val="0"/>
          <w:sz w:val="24"/>
          <w:szCs w:val="24"/>
        </w:rPr>
        <w:t>、</w:t>
      </w:r>
      <w:r>
        <w:rPr>
          <w:rFonts w:ascii="宋体" w:hAnsi="宋体" w:eastAsia="宋体"/>
          <w:b w:val="0"/>
          <w:bCs w:val="0"/>
          <w:kern w:val="0"/>
          <w:sz w:val="24"/>
          <w:szCs w:val="24"/>
        </w:rPr>
        <w:t>保量的组织</w:t>
      </w:r>
      <w:r>
        <w:rPr>
          <w:rFonts w:hint="eastAsia" w:ascii="宋体" w:hAnsi="宋体" w:eastAsia="宋体"/>
          <w:b w:val="0"/>
          <w:bCs w:val="0"/>
          <w:kern w:val="0"/>
          <w:sz w:val="24"/>
          <w:szCs w:val="24"/>
        </w:rPr>
        <w:t>各项</w:t>
      </w:r>
      <w:r>
        <w:rPr>
          <w:rFonts w:ascii="宋体" w:hAnsi="宋体" w:eastAsia="宋体"/>
          <w:b w:val="0"/>
          <w:bCs w:val="0"/>
          <w:kern w:val="0"/>
          <w:sz w:val="24"/>
          <w:szCs w:val="24"/>
        </w:rPr>
        <w:t>供应事宜，并负责</w:t>
      </w:r>
      <w:r>
        <w:rPr>
          <w:rFonts w:hint="eastAsia" w:ascii="宋体" w:hAnsi="宋体" w:eastAsia="宋体"/>
          <w:b w:val="0"/>
          <w:bCs w:val="0"/>
          <w:kern w:val="0"/>
          <w:sz w:val="24"/>
          <w:szCs w:val="24"/>
        </w:rPr>
        <w:t>装运过程中的一切手续和</w:t>
      </w:r>
      <w:r>
        <w:rPr>
          <w:rFonts w:ascii="宋体" w:hAnsi="宋体" w:eastAsia="宋体"/>
          <w:b w:val="0"/>
          <w:bCs w:val="0"/>
          <w:kern w:val="0"/>
          <w:sz w:val="24"/>
          <w:szCs w:val="24"/>
        </w:rPr>
        <w:t>费用</w:t>
      </w:r>
      <w:r>
        <w:rPr>
          <w:rFonts w:hint="eastAsia" w:ascii="宋体" w:hAnsi="宋体" w:eastAsia="宋体"/>
          <w:b w:val="0"/>
          <w:bCs w:val="0"/>
          <w:kern w:val="0"/>
          <w:sz w:val="24"/>
          <w:szCs w:val="24"/>
        </w:rPr>
        <w:t>，</w:t>
      </w:r>
      <w:r>
        <w:rPr>
          <w:rFonts w:ascii="宋体" w:hAnsi="宋体" w:eastAsia="宋体"/>
          <w:b w:val="0"/>
          <w:bCs w:val="0"/>
          <w:kern w:val="0"/>
          <w:sz w:val="24"/>
          <w:szCs w:val="24"/>
        </w:rPr>
        <w:t>承担过程中可能发生的</w:t>
      </w:r>
      <w:r>
        <w:rPr>
          <w:rFonts w:hint="eastAsia" w:ascii="宋体" w:hAnsi="宋体" w:eastAsia="宋体"/>
          <w:b w:val="0"/>
          <w:bCs w:val="0"/>
          <w:kern w:val="0"/>
          <w:sz w:val="24"/>
          <w:szCs w:val="24"/>
        </w:rPr>
        <w:t>任何</w:t>
      </w:r>
      <w:r>
        <w:rPr>
          <w:rFonts w:ascii="宋体" w:hAnsi="宋体" w:eastAsia="宋体"/>
          <w:b w:val="0"/>
          <w:bCs w:val="0"/>
          <w:kern w:val="0"/>
          <w:sz w:val="24"/>
          <w:szCs w:val="24"/>
        </w:rPr>
        <w:t>事故</w:t>
      </w:r>
      <w:r>
        <w:rPr>
          <w:rFonts w:hint="eastAsia" w:ascii="宋体" w:hAnsi="宋体" w:eastAsia="宋体"/>
          <w:b w:val="0"/>
          <w:bCs w:val="0"/>
          <w:kern w:val="0"/>
          <w:sz w:val="24"/>
          <w:szCs w:val="24"/>
        </w:rPr>
        <w:t>、</w:t>
      </w:r>
      <w:r>
        <w:rPr>
          <w:rFonts w:ascii="宋体" w:hAnsi="宋体" w:eastAsia="宋体"/>
          <w:b w:val="0"/>
          <w:bCs w:val="0"/>
          <w:kern w:val="0"/>
          <w:sz w:val="24"/>
          <w:szCs w:val="24"/>
        </w:rPr>
        <w:t>违章责任</w:t>
      </w:r>
      <w:r>
        <w:rPr>
          <w:rFonts w:hint="eastAsia" w:ascii="宋体" w:hAnsi="宋体" w:eastAsia="宋体"/>
          <w:b w:val="0"/>
          <w:bCs w:val="0"/>
          <w:kern w:val="0"/>
          <w:sz w:val="24"/>
          <w:szCs w:val="24"/>
        </w:rPr>
        <w:t>及相关费用。</w:t>
      </w:r>
    </w:p>
    <w:p>
      <w:pPr>
        <w:pStyle w:val="4"/>
        <w:keepNext w:val="0"/>
        <w:keepLines w:val="0"/>
        <w:tabs>
          <w:tab w:val="left" w:pos="1080"/>
        </w:tabs>
        <w:adjustRightInd w:val="0"/>
        <w:spacing w:before="0" w:after="0" w:line="360" w:lineRule="auto"/>
        <w:ind w:left="0" w:firstLine="480" w:firstLineChars="200"/>
        <w:jc w:val="left"/>
        <w:textAlignment w:val="baseline"/>
        <w:rPr>
          <w:rFonts w:ascii="宋体" w:hAnsi="宋体" w:eastAsia="宋体"/>
          <w:b w:val="0"/>
          <w:bCs w:val="0"/>
          <w:kern w:val="0"/>
          <w:sz w:val="24"/>
          <w:szCs w:val="24"/>
        </w:rPr>
      </w:pPr>
      <w:r>
        <w:rPr>
          <w:rFonts w:hint="eastAsia" w:ascii="宋体" w:hAnsi="宋体" w:eastAsia="宋体"/>
          <w:b w:val="0"/>
          <w:bCs w:val="0"/>
          <w:kern w:val="0"/>
          <w:sz w:val="24"/>
          <w:szCs w:val="24"/>
        </w:rPr>
        <w:t>保证所供应的货物是按合同所规定的品种，</w:t>
      </w:r>
      <w:r>
        <w:rPr>
          <w:rFonts w:ascii="宋体" w:hAnsi="宋体" w:eastAsia="宋体"/>
          <w:b w:val="0"/>
          <w:bCs w:val="0"/>
          <w:kern w:val="0"/>
          <w:sz w:val="24"/>
          <w:szCs w:val="24"/>
        </w:rPr>
        <w:t>且</w:t>
      </w:r>
      <w:r>
        <w:rPr>
          <w:rFonts w:hint="eastAsia" w:ascii="宋体" w:hAnsi="宋体" w:eastAsia="宋体"/>
          <w:b w:val="0"/>
          <w:bCs w:val="0"/>
          <w:kern w:val="0"/>
          <w:sz w:val="24"/>
          <w:szCs w:val="24"/>
        </w:rPr>
        <w:t>须</w:t>
      </w:r>
      <w:r>
        <w:rPr>
          <w:rFonts w:ascii="宋体" w:hAnsi="宋体" w:eastAsia="宋体"/>
          <w:b w:val="0"/>
          <w:bCs w:val="0"/>
          <w:kern w:val="0"/>
          <w:sz w:val="24"/>
          <w:szCs w:val="24"/>
        </w:rPr>
        <w:t>是</w:t>
      </w:r>
      <w:r>
        <w:rPr>
          <w:rFonts w:hint="eastAsia" w:ascii="宋体" w:hAnsi="宋体" w:eastAsia="宋体"/>
          <w:b w:val="0"/>
          <w:bCs w:val="0"/>
          <w:kern w:val="0"/>
          <w:sz w:val="24"/>
          <w:szCs w:val="24"/>
        </w:rPr>
        <w:t>全新未使用过的。</w:t>
      </w:r>
      <w:r>
        <w:rPr>
          <w:rFonts w:ascii="宋体" w:hAnsi="宋体" w:eastAsia="宋体"/>
          <w:b w:val="0"/>
          <w:bCs w:val="0"/>
          <w:kern w:val="0"/>
          <w:sz w:val="24"/>
          <w:szCs w:val="24"/>
        </w:rPr>
        <w:t>并</w:t>
      </w:r>
      <w:r>
        <w:rPr>
          <w:rFonts w:hint="eastAsia" w:ascii="宋体" w:hAnsi="宋体" w:eastAsia="宋体"/>
          <w:b w:val="0"/>
          <w:bCs w:val="0"/>
          <w:kern w:val="0"/>
          <w:sz w:val="24"/>
          <w:szCs w:val="24"/>
        </w:rPr>
        <w:t>承担</w:t>
      </w:r>
      <w:r>
        <w:rPr>
          <w:rFonts w:ascii="宋体" w:hAnsi="宋体" w:eastAsia="宋体"/>
          <w:b w:val="0"/>
          <w:bCs w:val="0"/>
          <w:kern w:val="0"/>
          <w:sz w:val="24"/>
          <w:szCs w:val="24"/>
        </w:rPr>
        <w:t>所供</w:t>
      </w:r>
      <w:r>
        <w:rPr>
          <w:rFonts w:hint="eastAsia" w:ascii="宋体" w:hAnsi="宋体" w:eastAsia="宋体"/>
          <w:b w:val="0"/>
          <w:bCs w:val="0"/>
          <w:kern w:val="0"/>
          <w:sz w:val="24"/>
          <w:szCs w:val="24"/>
        </w:rPr>
        <w:t>货物的设计、材料或工艺上的缺陷责任。</w:t>
      </w:r>
    </w:p>
    <w:p>
      <w:pPr>
        <w:pStyle w:val="4"/>
        <w:keepNext w:val="0"/>
        <w:keepLines w:val="0"/>
        <w:tabs>
          <w:tab w:val="left" w:pos="1080"/>
        </w:tabs>
        <w:adjustRightInd w:val="0"/>
        <w:spacing w:before="0" w:after="0" w:line="360" w:lineRule="auto"/>
        <w:ind w:left="0" w:firstLine="480" w:firstLineChars="200"/>
        <w:jc w:val="left"/>
        <w:textAlignment w:val="baseline"/>
        <w:rPr>
          <w:rFonts w:ascii="宋体" w:hAnsi="宋体" w:eastAsia="宋体"/>
          <w:b w:val="0"/>
          <w:bCs w:val="0"/>
          <w:kern w:val="0"/>
          <w:sz w:val="24"/>
          <w:szCs w:val="24"/>
        </w:rPr>
      </w:pPr>
      <w:r>
        <w:rPr>
          <w:rFonts w:hint="eastAsia" w:ascii="宋体" w:hAnsi="宋体" w:eastAsia="宋体"/>
          <w:b w:val="0"/>
          <w:bCs w:val="0"/>
          <w:kern w:val="0"/>
          <w:sz w:val="24"/>
          <w:szCs w:val="24"/>
        </w:rPr>
        <w:t>负责所供应货物的包装或防护，该包装或防护应足以防止货物在交付前发生损坏或变质。如有发生损坏或变质，甲方有权</w:t>
      </w:r>
      <w:r>
        <w:rPr>
          <w:rFonts w:ascii="宋体" w:hAnsi="宋体" w:eastAsia="宋体"/>
          <w:b w:val="0"/>
          <w:bCs w:val="0"/>
          <w:kern w:val="0"/>
          <w:sz w:val="24"/>
          <w:szCs w:val="24"/>
        </w:rPr>
        <w:t>拒收或</w:t>
      </w:r>
      <w:r>
        <w:rPr>
          <w:rFonts w:hint="eastAsia" w:ascii="宋体" w:hAnsi="宋体" w:eastAsia="宋体"/>
          <w:b w:val="0"/>
          <w:bCs w:val="0"/>
          <w:kern w:val="0"/>
          <w:sz w:val="24"/>
          <w:szCs w:val="24"/>
        </w:rPr>
        <w:t>折价。</w:t>
      </w:r>
    </w:p>
    <w:p>
      <w:pPr>
        <w:pStyle w:val="4"/>
        <w:keepNext w:val="0"/>
        <w:keepLines w:val="0"/>
        <w:tabs>
          <w:tab w:val="left" w:pos="1080"/>
        </w:tabs>
        <w:adjustRightInd w:val="0"/>
        <w:spacing w:before="0" w:after="0" w:line="360" w:lineRule="auto"/>
        <w:ind w:left="0" w:firstLine="480" w:firstLineChars="200"/>
        <w:jc w:val="left"/>
        <w:textAlignment w:val="baseline"/>
        <w:rPr>
          <w:rFonts w:ascii="宋体" w:hAnsi="宋体" w:eastAsia="宋体"/>
          <w:b w:val="0"/>
          <w:bCs w:val="0"/>
          <w:kern w:val="0"/>
          <w:sz w:val="24"/>
          <w:szCs w:val="24"/>
        </w:rPr>
      </w:pPr>
      <w:r>
        <w:rPr>
          <w:rFonts w:hint="eastAsia" w:ascii="宋体" w:hAnsi="宋体" w:eastAsia="宋体"/>
          <w:b w:val="0"/>
          <w:bCs w:val="0"/>
          <w:kern w:val="0"/>
          <w:sz w:val="24"/>
          <w:szCs w:val="24"/>
        </w:rPr>
        <w:t>乙方的装运车辆或</w:t>
      </w:r>
      <w:r>
        <w:rPr>
          <w:rFonts w:ascii="宋体" w:hAnsi="宋体" w:eastAsia="宋体"/>
          <w:b w:val="0"/>
          <w:bCs w:val="0"/>
          <w:kern w:val="0"/>
          <w:sz w:val="24"/>
          <w:szCs w:val="24"/>
        </w:rPr>
        <w:t>机械</w:t>
      </w:r>
      <w:r>
        <w:rPr>
          <w:rFonts w:hint="eastAsia" w:ascii="宋体" w:hAnsi="宋体" w:eastAsia="宋体"/>
          <w:b w:val="0"/>
          <w:bCs w:val="0"/>
          <w:kern w:val="0"/>
          <w:sz w:val="24"/>
          <w:szCs w:val="24"/>
        </w:rPr>
        <w:t>进入甲方施工现场（或约定送货地点）必须服从甲方的调度管理，甲方有权将不服从管理的乙方车辆或</w:t>
      </w:r>
      <w:r>
        <w:rPr>
          <w:rFonts w:ascii="宋体" w:hAnsi="宋体" w:eastAsia="宋体"/>
          <w:b w:val="0"/>
          <w:bCs w:val="0"/>
          <w:kern w:val="0"/>
          <w:sz w:val="24"/>
          <w:szCs w:val="24"/>
        </w:rPr>
        <w:t>机械</w:t>
      </w:r>
      <w:r>
        <w:rPr>
          <w:rFonts w:hint="eastAsia" w:ascii="宋体" w:hAnsi="宋体" w:eastAsia="宋体"/>
          <w:b w:val="0"/>
          <w:bCs w:val="0"/>
          <w:kern w:val="0"/>
          <w:sz w:val="24"/>
          <w:szCs w:val="24"/>
        </w:rPr>
        <w:t>清逐出场。</w:t>
      </w:r>
    </w:p>
    <w:p>
      <w:pPr>
        <w:pStyle w:val="4"/>
        <w:keepNext w:val="0"/>
        <w:keepLines w:val="0"/>
        <w:tabs>
          <w:tab w:val="left" w:pos="1080"/>
        </w:tabs>
        <w:adjustRightInd w:val="0"/>
        <w:spacing w:before="0" w:after="0" w:line="360" w:lineRule="auto"/>
        <w:ind w:left="0" w:firstLine="480" w:firstLineChars="200"/>
        <w:jc w:val="left"/>
        <w:textAlignment w:val="baseline"/>
        <w:rPr>
          <w:rFonts w:ascii="宋体" w:hAnsi="宋体" w:eastAsia="宋体"/>
          <w:b w:val="0"/>
          <w:bCs w:val="0"/>
          <w:kern w:val="0"/>
          <w:sz w:val="24"/>
          <w:szCs w:val="24"/>
        </w:rPr>
      </w:pPr>
      <w:r>
        <w:rPr>
          <w:rFonts w:hint="eastAsia" w:ascii="宋体" w:hAnsi="宋体" w:eastAsia="宋体"/>
          <w:b w:val="0"/>
          <w:bCs w:val="0"/>
          <w:kern w:val="0"/>
          <w:sz w:val="24"/>
          <w:szCs w:val="24"/>
        </w:rPr>
        <w:t>在</w:t>
      </w:r>
      <w:r>
        <w:rPr>
          <w:rFonts w:ascii="宋体" w:hAnsi="宋体" w:eastAsia="宋体"/>
          <w:b w:val="0"/>
          <w:bCs w:val="0"/>
          <w:kern w:val="0"/>
          <w:sz w:val="24"/>
          <w:szCs w:val="24"/>
        </w:rPr>
        <w:t>货物交付前</w:t>
      </w:r>
      <w:r>
        <w:rPr>
          <w:rFonts w:hint="eastAsia" w:ascii="宋体" w:hAnsi="宋体" w:eastAsia="宋体"/>
          <w:b w:val="0"/>
          <w:bCs w:val="0"/>
          <w:kern w:val="0"/>
          <w:sz w:val="24"/>
          <w:szCs w:val="24"/>
        </w:rPr>
        <w:t>，乙方</w:t>
      </w:r>
      <w:r>
        <w:rPr>
          <w:rFonts w:ascii="宋体" w:hAnsi="宋体" w:eastAsia="宋体"/>
          <w:b w:val="0"/>
          <w:bCs w:val="0"/>
          <w:kern w:val="0"/>
          <w:sz w:val="24"/>
          <w:szCs w:val="24"/>
        </w:rPr>
        <w:t>承担</w:t>
      </w:r>
      <w:r>
        <w:rPr>
          <w:rFonts w:hint="eastAsia" w:ascii="宋体" w:hAnsi="宋体" w:eastAsia="宋体"/>
          <w:b w:val="0"/>
          <w:bCs w:val="0"/>
          <w:kern w:val="0"/>
          <w:sz w:val="24"/>
          <w:szCs w:val="24"/>
        </w:rPr>
        <w:t>货物</w:t>
      </w:r>
      <w:r>
        <w:rPr>
          <w:rFonts w:ascii="宋体" w:hAnsi="宋体" w:eastAsia="宋体"/>
          <w:b w:val="0"/>
          <w:bCs w:val="0"/>
          <w:kern w:val="0"/>
          <w:sz w:val="24"/>
          <w:szCs w:val="24"/>
        </w:rPr>
        <w:t>的</w:t>
      </w:r>
      <w:r>
        <w:rPr>
          <w:rFonts w:hint="eastAsia" w:ascii="宋体" w:hAnsi="宋体" w:eastAsia="宋体"/>
          <w:b w:val="0"/>
          <w:bCs w:val="0"/>
          <w:kern w:val="0"/>
          <w:sz w:val="24"/>
          <w:szCs w:val="24"/>
        </w:rPr>
        <w:t>损毁、灭失风险等一切风险和</w:t>
      </w:r>
      <w:r>
        <w:rPr>
          <w:rFonts w:ascii="宋体" w:hAnsi="宋体" w:eastAsia="宋体"/>
          <w:b w:val="0"/>
          <w:bCs w:val="0"/>
          <w:kern w:val="0"/>
          <w:sz w:val="24"/>
          <w:szCs w:val="24"/>
        </w:rPr>
        <w:t>费用</w:t>
      </w:r>
      <w:r>
        <w:rPr>
          <w:rFonts w:hint="eastAsia" w:ascii="宋体" w:hAnsi="宋体" w:eastAsia="宋体"/>
          <w:b w:val="0"/>
          <w:bCs w:val="0"/>
          <w:kern w:val="0"/>
          <w:sz w:val="24"/>
          <w:szCs w:val="24"/>
        </w:rPr>
        <w:t>。</w:t>
      </w:r>
    </w:p>
    <w:p>
      <w:pPr>
        <w:pStyle w:val="4"/>
        <w:keepNext w:val="0"/>
        <w:keepLines w:val="0"/>
        <w:tabs>
          <w:tab w:val="left" w:pos="1080"/>
        </w:tabs>
        <w:adjustRightInd w:val="0"/>
        <w:spacing w:before="0" w:after="0" w:line="360" w:lineRule="auto"/>
        <w:ind w:left="0" w:firstLine="480" w:firstLineChars="200"/>
        <w:jc w:val="left"/>
        <w:textAlignment w:val="baseline"/>
        <w:rPr>
          <w:rFonts w:ascii="宋体" w:hAnsi="宋体" w:eastAsia="宋体"/>
          <w:b w:val="0"/>
          <w:bCs w:val="0"/>
          <w:kern w:val="0"/>
          <w:sz w:val="24"/>
          <w:szCs w:val="24"/>
        </w:rPr>
      </w:pPr>
      <w:r>
        <w:rPr>
          <w:rFonts w:hint="eastAsia" w:ascii="宋体" w:hAnsi="宋体" w:eastAsia="宋体"/>
          <w:b w:val="0"/>
          <w:bCs w:val="0"/>
          <w:kern w:val="0"/>
          <w:sz w:val="24"/>
          <w:szCs w:val="24"/>
        </w:rPr>
        <w:t>保证所交付的货物免受第三人主张的任何权利，包括但不限于专利权、设计商标或名称或其他受保护的权利，</w:t>
      </w:r>
      <w:r>
        <w:rPr>
          <w:rFonts w:ascii="宋体" w:hAnsi="宋体" w:eastAsia="宋体"/>
          <w:b w:val="0"/>
          <w:bCs w:val="0"/>
          <w:kern w:val="0"/>
          <w:sz w:val="24"/>
          <w:szCs w:val="24"/>
        </w:rPr>
        <w:t>因此</w:t>
      </w:r>
      <w:r>
        <w:rPr>
          <w:rFonts w:hint="eastAsia" w:ascii="宋体" w:hAnsi="宋体" w:eastAsia="宋体"/>
          <w:b w:val="0"/>
          <w:bCs w:val="0"/>
          <w:kern w:val="0"/>
          <w:sz w:val="24"/>
          <w:szCs w:val="24"/>
        </w:rPr>
        <w:t>所</w:t>
      </w:r>
      <w:r>
        <w:rPr>
          <w:rFonts w:ascii="宋体" w:hAnsi="宋体" w:eastAsia="宋体"/>
          <w:b w:val="0"/>
          <w:bCs w:val="0"/>
          <w:kern w:val="0"/>
          <w:sz w:val="24"/>
          <w:szCs w:val="24"/>
        </w:rPr>
        <w:t>发</w:t>
      </w:r>
      <w:r>
        <w:rPr>
          <w:rFonts w:hint="eastAsia" w:ascii="宋体" w:hAnsi="宋体" w:eastAsia="宋体"/>
          <w:b w:val="0"/>
          <w:bCs w:val="0"/>
          <w:kern w:val="0"/>
          <w:sz w:val="24"/>
          <w:szCs w:val="24"/>
        </w:rPr>
        <w:t>生的一切责任</w:t>
      </w:r>
      <w:r>
        <w:rPr>
          <w:rFonts w:ascii="宋体" w:hAnsi="宋体" w:eastAsia="宋体"/>
          <w:b w:val="0"/>
          <w:bCs w:val="0"/>
          <w:kern w:val="0"/>
          <w:sz w:val="24"/>
          <w:szCs w:val="24"/>
        </w:rPr>
        <w:t>和</w:t>
      </w:r>
      <w:r>
        <w:rPr>
          <w:rFonts w:hint="eastAsia" w:ascii="宋体" w:hAnsi="宋体" w:eastAsia="宋体"/>
          <w:b w:val="0"/>
          <w:bCs w:val="0"/>
          <w:kern w:val="0"/>
          <w:sz w:val="24"/>
          <w:szCs w:val="24"/>
        </w:rPr>
        <w:t>费用</w:t>
      </w:r>
      <w:r>
        <w:rPr>
          <w:rFonts w:ascii="宋体" w:hAnsi="宋体" w:eastAsia="宋体"/>
          <w:b w:val="0"/>
          <w:bCs w:val="0"/>
          <w:kern w:val="0"/>
          <w:sz w:val="24"/>
          <w:szCs w:val="24"/>
        </w:rPr>
        <w:t>均</w:t>
      </w:r>
      <w:r>
        <w:rPr>
          <w:rFonts w:hint="eastAsia" w:ascii="宋体" w:hAnsi="宋体" w:eastAsia="宋体"/>
          <w:b w:val="0"/>
          <w:bCs w:val="0"/>
          <w:kern w:val="0"/>
          <w:sz w:val="24"/>
          <w:szCs w:val="24"/>
        </w:rPr>
        <w:t>由</w:t>
      </w:r>
      <w:r>
        <w:rPr>
          <w:rFonts w:ascii="宋体" w:hAnsi="宋体" w:eastAsia="宋体"/>
          <w:b w:val="0"/>
          <w:bCs w:val="0"/>
          <w:kern w:val="0"/>
          <w:sz w:val="24"/>
          <w:szCs w:val="24"/>
        </w:rPr>
        <w:t>乙方承担</w:t>
      </w:r>
      <w:r>
        <w:rPr>
          <w:rFonts w:hint="eastAsia" w:ascii="宋体" w:hAnsi="宋体" w:eastAsia="宋体"/>
          <w:b w:val="0"/>
          <w:bCs w:val="0"/>
          <w:kern w:val="0"/>
          <w:sz w:val="24"/>
          <w:szCs w:val="24"/>
        </w:rPr>
        <w:t>。</w:t>
      </w:r>
      <w:r>
        <w:rPr>
          <w:rFonts w:ascii="宋体" w:hAnsi="宋体" w:eastAsia="宋体"/>
          <w:b w:val="0"/>
          <w:bCs w:val="0"/>
          <w:kern w:val="0"/>
          <w:sz w:val="24"/>
          <w:szCs w:val="24"/>
        </w:rPr>
        <w:t>同时乙方</w:t>
      </w:r>
      <w:r>
        <w:rPr>
          <w:rFonts w:hint="eastAsia" w:ascii="宋体" w:hAnsi="宋体" w:eastAsia="宋体"/>
          <w:b w:val="0"/>
          <w:bCs w:val="0"/>
          <w:kern w:val="0"/>
          <w:sz w:val="24"/>
          <w:szCs w:val="24"/>
        </w:rPr>
        <w:t>保证</w:t>
      </w:r>
      <w:r>
        <w:rPr>
          <w:rFonts w:ascii="宋体" w:hAnsi="宋体" w:eastAsia="宋体"/>
          <w:b w:val="0"/>
          <w:bCs w:val="0"/>
          <w:kern w:val="0"/>
          <w:sz w:val="24"/>
          <w:szCs w:val="24"/>
        </w:rPr>
        <w:t>甲方免予为此所引起的一切</w:t>
      </w:r>
      <w:r>
        <w:rPr>
          <w:rFonts w:hint="eastAsia" w:ascii="宋体" w:hAnsi="宋体" w:eastAsia="宋体"/>
          <w:b w:val="0"/>
          <w:bCs w:val="0"/>
          <w:kern w:val="0"/>
          <w:sz w:val="24"/>
          <w:szCs w:val="24"/>
        </w:rPr>
        <w:t>索赔和诉讼，</w:t>
      </w:r>
      <w:r>
        <w:rPr>
          <w:rFonts w:ascii="宋体" w:hAnsi="宋体" w:eastAsia="宋体"/>
          <w:b w:val="0"/>
          <w:bCs w:val="0"/>
          <w:kern w:val="0"/>
          <w:sz w:val="24"/>
          <w:szCs w:val="24"/>
        </w:rPr>
        <w:t>并承担</w:t>
      </w:r>
      <w:r>
        <w:rPr>
          <w:rFonts w:hint="eastAsia" w:ascii="宋体" w:hAnsi="宋体" w:eastAsia="宋体"/>
          <w:b w:val="0"/>
          <w:bCs w:val="0"/>
          <w:kern w:val="0"/>
          <w:sz w:val="24"/>
          <w:szCs w:val="24"/>
        </w:rPr>
        <w:t>甲方</w:t>
      </w:r>
      <w:r>
        <w:rPr>
          <w:rFonts w:ascii="宋体" w:hAnsi="宋体" w:eastAsia="宋体"/>
          <w:b w:val="0"/>
          <w:bCs w:val="0"/>
          <w:kern w:val="0"/>
          <w:sz w:val="24"/>
          <w:szCs w:val="24"/>
        </w:rPr>
        <w:t>因此所发生的一切费用</w:t>
      </w:r>
      <w:r>
        <w:rPr>
          <w:rFonts w:hint="eastAsia" w:ascii="宋体" w:hAnsi="宋体" w:eastAsia="宋体"/>
          <w:b w:val="0"/>
          <w:bCs w:val="0"/>
          <w:kern w:val="0"/>
          <w:sz w:val="24"/>
          <w:szCs w:val="24"/>
        </w:rPr>
        <w:t>。</w:t>
      </w:r>
    </w:p>
    <w:p>
      <w:pPr>
        <w:rPr>
          <w:rFonts w:ascii="Arial Unicode MS" w:hAnsi="Arial Unicode MS" w:eastAsia="Arial Unicode MS" w:cs="Arial Unicode MS"/>
          <w:sz w:val="24"/>
        </w:rPr>
      </w:pPr>
      <w:r>
        <w:rPr>
          <w:rFonts w:hint="eastAsia"/>
        </w:rPr>
        <w:t xml:space="preserve">  </w:t>
      </w:r>
      <w:r>
        <w:rPr>
          <w:rFonts w:hint="eastAsia" w:ascii="Arial Unicode MS" w:hAnsi="Arial Unicode MS" w:eastAsia="Arial Unicode MS" w:cs="Arial Unicode MS"/>
          <w:sz w:val="24"/>
        </w:rPr>
        <w:t xml:space="preserve"> </w:t>
      </w:r>
      <w:r>
        <w:rPr>
          <w:rFonts w:ascii="Arial Unicode MS" w:hAnsi="Arial Unicode MS" w:eastAsia="Arial Unicode MS" w:cs="Arial Unicode MS"/>
          <w:sz w:val="24"/>
        </w:rPr>
        <w:t xml:space="preserve"> </w:t>
      </w:r>
      <w:r>
        <w:rPr>
          <w:rFonts w:hint="eastAsia" w:ascii="Arial Unicode MS" w:hAnsi="Arial Unicode MS" w:eastAsia="Arial Unicode MS" w:cs="Arial Unicode MS"/>
          <w:sz w:val="24"/>
        </w:rPr>
        <w:t>8.2.7</w:t>
      </w:r>
      <w:r>
        <w:rPr>
          <w:rFonts w:hint="eastAsia" w:ascii="宋体" w:hAnsi="宋体"/>
          <w:kern w:val="0"/>
          <w:sz w:val="24"/>
        </w:rPr>
        <w:t>质保期按行业标准执行，质保期为壹年</w:t>
      </w:r>
      <w:r>
        <w:rPr>
          <w:rFonts w:ascii="宋体" w:hAnsi="宋体"/>
          <w:kern w:val="0"/>
          <w:sz w:val="24"/>
        </w:rPr>
        <w:t>，</w:t>
      </w:r>
      <w:r>
        <w:rPr>
          <w:rFonts w:hint="eastAsia" w:ascii="宋体" w:hAnsi="宋体"/>
          <w:kern w:val="0"/>
          <w:sz w:val="24"/>
        </w:rPr>
        <w:t>终身</w:t>
      </w:r>
      <w:r>
        <w:rPr>
          <w:rFonts w:ascii="宋体" w:hAnsi="宋体"/>
          <w:kern w:val="0"/>
          <w:sz w:val="24"/>
        </w:rPr>
        <w:t>维护（人为或不可抗力因素除外）</w:t>
      </w:r>
      <w:r>
        <w:rPr>
          <w:rFonts w:hint="eastAsia" w:ascii="宋体" w:hAnsi="宋体"/>
          <w:kern w:val="0"/>
          <w:sz w:val="24"/>
        </w:rPr>
        <w:t>。</w:t>
      </w:r>
    </w:p>
    <w:p>
      <w:pPr>
        <w:pStyle w:val="2"/>
        <w:spacing w:beforeLines="0" w:afterLines="0" w:line="360" w:lineRule="auto"/>
        <w:ind w:left="0" w:firstLine="482" w:firstLineChars="200"/>
        <w:jc w:val="left"/>
      </w:pPr>
      <w:r>
        <w:rPr>
          <w:rFonts w:hint="eastAsia"/>
        </w:rPr>
        <w:t>违约责任</w:t>
      </w:r>
    </w:p>
    <w:p>
      <w:pPr>
        <w:pStyle w:val="3"/>
        <w:keepNext w:val="0"/>
        <w:keepLines w:val="0"/>
        <w:tabs>
          <w:tab w:val="left" w:pos="1080"/>
        </w:tabs>
        <w:adjustRightInd w:val="0"/>
        <w:spacing w:before="0" w:after="0" w:line="360" w:lineRule="auto"/>
        <w:ind w:left="0" w:firstLine="480" w:firstLineChars="200"/>
        <w:jc w:val="left"/>
        <w:textAlignment w:val="baseline"/>
        <w:rPr>
          <w:rFonts w:ascii="宋体" w:hAnsi="宋体"/>
          <w:b w:val="0"/>
          <w:bCs w:val="0"/>
          <w:kern w:val="0"/>
          <w:sz w:val="24"/>
          <w:szCs w:val="24"/>
        </w:rPr>
      </w:pPr>
      <w:r>
        <w:rPr>
          <w:rFonts w:hint="eastAsia" w:ascii="宋体" w:hAnsi="宋体"/>
          <w:b w:val="0"/>
          <w:bCs w:val="0"/>
          <w:kern w:val="0"/>
          <w:sz w:val="24"/>
          <w:szCs w:val="24"/>
        </w:rPr>
        <w:t>乙方逾期交货的，每延误一天，乙方向甲方支付逾期当批货款千分之二的违约金，</w:t>
      </w:r>
      <w:r>
        <w:rPr>
          <w:rFonts w:ascii="宋体" w:hAnsi="宋体"/>
          <w:b w:val="0"/>
          <w:bCs w:val="0"/>
          <w:kern w:val="0"/>
          <w:sz w:val="24"/>
          <w:szCs w:val="24"/>
        </w:rPr>
        <w:t>同时乙方还须承担为此给甲方所造成的停工、窝工损失。</w:t>
      </w:r>
      <w:r>
        <w:rPr>
          <w:rFonts w:hint="eastAsia" w:ascii="宋体" w:hAnsi="宋体"/>
          <w:b w:val="0"/>
          <w:bCs w:val="0"/>
          <w:kern w:val="0"/>
          <w:sz w:val="24"/>
          <w:szCs w:val="24"/>
        </w:rPr>
        <w:t>若延误时间超过3日历天，甲方有权单方面解除本合同。</w:t>
      </w:r>
    </w:p>
    <w:p>
      <w:pPr>
        <w:pStyle w:val="3"/>
        <w:keepNext w:val="0"/>
        <w:keepLines w:val="0"/>
        <w:tabs>
          <w:tab w:val="left" w:pos="1080"/>
        </w:tabs>
        <w:adjustRightInd w:val="0"/>
        <w:spacing w:before="0" w:after="0" w:line="360" w:lineRule="auto"/>
        <w:ind w:left="0" w:firstLine="480" w:firstLineChars="200"/>
        <w:jc w:val="left"/>
        <w:textAlignment w:val="baseline"/>
        <w:rPr>
          <w:rFonts w:ascii="宋体" w:hAnsi="宋体"/>
          <w:b w:val="0"/>
          <w:bCs w:val="0"/>
          <w:kern w:val="0"/>
          <w:sz w:val="24"/>
          <w:szCs w:val="24"/>
        </w:rPr>
      </w:pPr>
      <w:r>
        <w:rPr>
          <w:rFonts w:hint="eastAsia" w:ascii="宋体" w:hAnsi="宋体"/>
          <w:b w:val="0"/>
          <w:bCs w:val="0"/>
          <w:kern w:val="0"/>
          <w:sz w:val="24"/>
          <w:szCs w:val="24"/>
        </w:rPr>
        <w:t>乙方少供</w:t>
      </w:r>
      <w:r>
        <w:rPr>
          <w:rFonts w:ascii="宋体" w:hAnsi="宋体"/>
          <w:b w:val="0"/>
          <w:bCs w:val="0"/>
          <w:kern w:val="0"/>
          <w:sz w:val="24"/>
          <w:szCs w:val="24"/>
        </w:rPr>
        <w:t>、缺供货物的，乙方向甲方支付少供、缺供</w:t>
      </w:r>
      <w:r>
        <w:rPr>
          <w:rFonts w:hint="eastAsia" w:ascii="宋体" w:hAnsi="宋体"/>
          <w:b w:val="0"/>
          <w:bCs w:val="0"/>
          <w:kern w:val="0"/>
          <w:sz w:val="24"/>
          <w:szCs w:val="24"/>
        </w:rPr>
        <w:t>物资</w:t>
      </w:r>
      <w:r>
        <w:rPr>
          <w:rFonts w:ascii="宋体" w:hAnsi="宋体"/>
          <w:b w:val="0"/>
          <w:bCs w:val="0"/>
          <w:kern w:val="0"/>
          <w:sz w:val="24"/>
          <w:szCs w:val="24"/>
        </w:rPr>
        <w:t>相应货款千分之五的违约金，同时乙方还须承担为此给甲方所造成的停工、窝工损失。</w:t>
      </w:r>
      <w:r>
        <w:rPr>
          <w:rFonts w:hint="eastAsia" w:ascii="宋体" w:hAnsi="宋体"/>
          <w:b w:val="0"/>
          <w:bCs w:val="0"/>
          <w:kern w:val="0"/>
          <w:sz w:val="24"/>
          <w:szCs w:val="24"/>
        </w:rPr>
        <w:t>若少供、</w:t>
      </w:r>
      <w:r>
        <w:rPr>
          <w:rFonts w:ascii="宋体" w:hAnsi="宋体"/>
          <w:b w:val="0"/>
          <w:bCs w:val="0"/>
          <w:kern w:val="0"/>
          <w:sz w:val="24"/>
          <w:szCs w:val="24"/>
        </w:rPr>
        <w:t>缺供</w:t>
      </w:r>
      <w:r>
        <w:rPr>
          <w:rFonts w:hint="eastAsia" w:ascii="宋体" w:hAnsi="宋体"/>
          <w:b w:val="0"/>
          <w:bCs w:val="0"/>
          <w:kern w:val="0"/>
          <w:sz w:val="24"/>
          <w:szCs w:val="24"/>
        </w:rPr>
        <w:t>超过3次，甲方有权单方面解除本合同</w:t>
      </w:r>
    </w:p>
    <w:p>
      <w:pPr>
        <w:pStyle w:val="3"/>
        <w:keepNext w:val="0"/>
        <w:keepLines w:val="0"/>
        <w:tabs>
          <w:tab w:val="left" w:pos="1080"/>
        </w:tabs>
        <w:adjustRightInd w:val="0"/>
        <w:spacing w:before="0" w:after="0" w:line="360" w:lineRule="auto"/>
        <w:ind w:left="0" w:firstLine="480" w:firstLineChars="200"/>
        <w:jc w:val="left"/>
        <w:textAlignment w:val="baseline"/>
        <w:rPr>
          <w:rFonts w:ascii="宋体" w:hAnsi="宋体"/>
          <w:b w:val="0"/>
          <w:bCs w:val="0"/>
          <w:color w:val="92D050"/>
          <w:kern w:val="0"/>
          <w:sz w:val="24"/>
          <w:szCs w:val="24"/>
        </w:rPr>
      </w:pPr>
      <w:r>
        <w:rPr>
          <w:rFonts w:hint="eastAsia" w:ascii="宋体" w:hAnsi="宋体"/>
          <w:b w:val="0"/>
          <w:bCs w:val="0"/>
          <w:kern w:val="0"/>
          <w:sz w:val="24"/>
          <w:szCs w:val="24"/>
        </w:rPr>
        <w:t>乙方所供应</w:t>
      </w:r>
      <w:r>
        <w:rPr>
          <w:rFonts w:ascii="宋体" w:hAnsi="宋体"/>
          <w:b w:val="0"/>
          <w:bCs w:val="0"/>
          <w:kern w:val="0"/>
          <w:sz w:val="24"/>
          <w:szCs w:val="24"/>
        </w:rPr>
        <w:t>的货物</w:t>
      </w:r>
      <w:r>
        <w:rPr>
          <w:rFonts w:hint="eastAsia" w:ascii="宋体" w:hAnsi="宋体"/>
          <w:b w:val="0"/>
          <w:bCs w:val="0"/>
          <w:kern w:val="0"/>
          <w:sz w:val="24"/>
          <w:szCs w:val="24"/>
        </w:rPr>
        <w:t>质量不符合本合同约定的，每出现</w:t>
      </w:r>
      <w:r>
        <w:rPr>
          <w:rFonts w:ascii="宋体" w:hAnsi="宋体"/>
          <w:b w:val="0"/>
          <w:bCs w:val="0"/>
          <w:kern w:val="0"/>
          <w:sz w:val="24"/>
          <w:szCs w:val="24"/>
        </w:rPr>
        <w:t>一次，</w:t>
      </w:r>
      <w:r>
        <w:rPr>
          <w:rFonts w:hint="eastAsia" w:ascii="宋体" w:hAnsi="宋体"/>
          <w:b w:val="0"/>
          <w:bCs w:val="0"/>
          <w:kern w:val="0"/>
          <w:sz w:val="24"/>
          <w:szCs w:val="24"/>
        </w:rPr>
        <w:t>乙方向</w:t>
      </w:r>
      <w:r>
        <w:rPr>
          <w:rFonts w:ascii="宋体" w:hAnsi="宋体"/>
          <w:b w:val="0"/>
          <w:bCs w:val="0"/>
          <w:kern w:val="0"/>
          <w:sz w:val="24"/>
          <w:szCs w:val="24"/>
        </w:rPr>
        <w:t>甲方支付5000</w:t>
      </w:r>
      <w:r>
        <w:rPr>
          <w:rFonts w:hint="eastAsia" w:ascii="宋体" w:hAnsi="宋体"/>
          <w:b w:val="0"/>
          <w:bCs w:val="0"/>
          <w:kern w:val="0"/>
          <w:sz w:val="24"/>
          <w:szCs w:val="24"/>
        </w:rPr>
        <w:t>元</w:t>
      </w:r>
      <w:r>
        <w:rPr>
          <w:rFonts w:ascii="宋体" w:hAnsi="宋体"/>
          <w:b w:val="0"/>
          <w:bCs w:val="0"/>
          <w:kern w:val="0"/>
          <w:sz w:val="24"/>
          <w:szCs w:val="24"/>
        </w:rPr>
        <w:t>的违约金</w:t>
      </w:r>
      <w:r>
        <w:rPr>
          <w:rFonts w:hint="eastAsia" w:ascii="宋体" w:hAnsi="宋体"/>
          <w:b w:val="0"/>
          <w:bCs w:val="0"/>
          <w:kern w:val="0"/>
          <w:sz w:val="24"/>
          <w:szCs w:val="24"/>
        </w:rPr>
        <w:t>，</w:t>
      </w:r>
      <w:r>
        <w:rPr>
          <w:rFonts w:ascii="宋体" w:hAnsi="宋体"/>
          <w:b w:val="0"/>
          <w:bCs w:val="0"/>
          <w:kern w:val="0"/>
          <w:sz w:val="24"/>
          <w:szCs w:val="24"/>
        </w:rPr>
        <w:t>同时乙方还须承担为此给甲方所造成的停工、窝工损失</w:t>
      </w:r>
      <w:r>
        <w:rPr>
          <w:rFonts w:hint="eastAsia" w:ascii="宋体" w:hAnsi="宋体"/>
          <w:b w:val="0"/>
          <w:bCs w:val="0"/>
          <w:kern w:val="0"/>
          <w:sz w:val="24"/>
          <w:szCs w:val="24"/>
        </w:rPr>
        <w:t>。若货物质量</w:t>
      </w:r>
      <w:r>
        <w:rPr>
          <w:rFonts w:ascii="宋体" w:hAnsi="宋体"/>
          <w:b w:val="0"/>
          <w:bCs w:val="0"/>
          <w:kern w:val="0"/>
          <w:sz w:val="24"/>
          <w:szCs w:val="24"/>
        </w:rPr>
        <w:t>不合格</w:t>
      </w:r>
      <w:r>
        <w:rPr>
          <w:rFonts w:hint="eastAsia" w:ascii="宋体" w:hAnsi="宋体"/>
          <w:b w:val="0"/>
          <w:bCs w:val="0"/>
          <w:kern w:val="0"/>
          <w:sz w:val="24"/>
          <w:szCs w:val="24"/>
        </w:rPr>
        <w:t>超过2次，甲方有权单方面解除本合同。</w:t>
      </w:r>
    </w:p>
    <w:p>
      <w:pPr>
        <w:pStyle w:val="3"/>
        <w:keepNext w:val="0"/>
        <w:keepLines w:val="0"/>
        <w:tabs>
          <w:tab w:val="left" w:pos="1080"/>
        </w:tabs>
        <w:adjustRightInd w:val="0"/>
        <w:spacing w:before="0" w:after="0" w:line="360" w:lineRule="auto"/>
        <w:ind w:left="0" w:firstLine="480" w:firstLineChars="200"/>
        <w:jc w:val="left"/>
        <w:textAlignment w:val="baseline"/>
        <w:rPr>
          <w:rFonts w:ascii="宋体" w:hAnsi="宋体"/>
          <w:b w:val="0"/>
          <w:bCs w:val="0"/>
          <w:kern w:val="0"/>
          <w:sz w:val="24"/>
          <w:szCs w:val="24"/>
        </w:rPr>
      </w:pPr>
      <w:r>
        <w:rPr>
          <w:rFonts w:hint="eastAsia" w:ascii="宋体" w:hAnsi="宋体"/>
          <w:b w:val="0"/>
          <w:bCs w:val="0"/>
          <w:kern w:val="0"/>
          <w:sz w:val="24"/>
          <w:szCs w:val="24"/>
        </w:rPr>
        <w:t>乙方供应的</w:t>
      </w:r>
      <w:r>
        <w:rPr>
          <w:rFonts w:ascii="宋体" w:hAnsi="宋体"/>
          <w:b w:val="0"/>
          <w:bCs w:val="0"/>
          <w:kern w:val="0"/>
          <w:sz w:val="24"/>
          <w:szCs w:val="24"/>
        </w:rPr>
        <w:t>货物若</w:t>
      </w:r>
      <w:r>
        <w:rPr>
          <w:rFonts w:hint="eastAsia" w:ascii="宋体" w:hAnsi="宋体"/>
          <w:b w:val="0"/>
          <w:bCs w:val="0"/>
          <w:kern w:val="0"/>
          <w:sz w:val="24"/>
          <w:szCs w:val="24"/>
        </w:rPr>
        <w:t>存在假冒伪劣产品时，一经发现，甲方有权单方面解除</w:t>
      </w:r>
      <w:r>
        <w:rPr>
          <w:rFonts w:ascii="宋体" w:hAnsi="宋体"/>
          <w:b w:val="0"/>
          <w:bCs w:val="0"/>
          <w:kern w:val="0"/>
          <w:sz w:val="24"/>
          <w:szCs w:val="24"/>
        </w:rPr>
        <w:t>本合同，</w:t>
      </w:r>
      <w:r>
        <w:rPr>
          <w:rFonts w:hint="eastAsia" w:ascii="宋体" w:hAnsi="宋体"/>
          <w:b w:val="0"/>
          <w:bCs w:val="0"/>
          <w:kern w:val="0"/>
          <w:sz w:val="24"/>
          <w:szCs w:val="24"/>
        </w:rPr>
        <w:t>并报行政主管部门按相关政策进行处罚。同时乙方须向甲方支付</w:t>
      </w:r>
      <w:r>
        <w:rPr>
          <w:rFonts w:ascii="宋体" w:hAnsi="宋体"/>
          <w:b w:val="0"/>
          <w:bCs w:val="0"/>
          <w:kern w:val="0"/>
          <w:sz w:val="24"/>
          <w:szCs w:val="24"/>
        </w:rPr>
        <w:t>20000</w:t>
      </w:r>
      <w:r>
        <w:rPr>
          <w:rFonts w:hint="eastAsia" w:ascii="宋体" w:hAnsi="宋体"/>
          <w:b w:val="0"/>
          <w:bCs w:val="0"/>
          <w:kern w:val="0"/>
          <w:sz w:val="24"/>
          <w:szCs w:val="24"/>
        </w:rPr>
        <w:t>元的违约金，给甲方造成损失的，还应支付相应的赔偿金。</w:t>
      </w:r>
    </w:p>
    <w:p>
      <w:pPr>
        <w:pStyle w:val="3"/>
        <w:keepNext w:val="0"/>
        <w:keepLines w:val="0"/>
        <w:tabs>
          <w:tab w:val="left" w:pos="1080"/>
        </w:tabs>
        <w:adjustRightInd w:val="0"/>
        <w:spacing w:before="0" w:after="0" w:line="360" w:lineRule="auto"/>
        <w:ind w:left="0" w:firstLine="480" w:firstLineChars="200"/>
        <w:jc w:val="left"/>
        <w:textAlignment w:val="baseline"/>
        <w:rPr>
          <w:rFonts w:ascii="宋体" w:hAnsi="宋体"/>
          <w:b w:val="0"/>
          <w:bCs w:val="0"/>
          <w:kern w:val="0"/>
          <w:sz w:val="24"/>
          <w:szCs w:val="24"/>
        </w:rPr>
      </w:pPr>
      <w:r>
        <w:rPr>
          <w:rFonts w:hint="eastAsia" w:ascii="宋体" w:hAnsi="宋体"/>
          <w:b w:val="0"/>
          <w:bCs w:val="0"/>
          <w:kern w:val="0"/>
          <w:sz w:val="24"/>
          <w:szCs w:val="24"/>
        </w:rPr>
        <w:t>乙方</w:t>
      </w:r>
      <w:r>
        <w:rPr>
          <w:rFonts w:ascii="宋体" w:hAnsi="宋体"/>
          <w:b w:val="0"/>
          <w:bCs w:val="0"/>
          <w:kern w:val="0"/>
          <w:sz w:val="24"/>
          <w:szCs w:val="24"/>
        </w:rPr>
        <w:t>未经</w:t>
      </w:r>
      <w:r>
        <w:rPr>
          <w:rFonts w:hint="eastAsia" w:ascii="宋体" w:hAnsi="宋体"/>
          <w:b w:val="0"/>
          <w:bCs w:val="0"/>
          <w:kern w:val="0"/>
          <w:sz w:val="24"/>
          <w:szCs w:val="24"/>
        </w:rPr>
        <w:t>甲方</w:t>
      </w:r>
      <w:r>
        <w:rPr>
          <w:rFonts w:ascii="宋体" w:hAnsi="宋体"/>
          <w:b w:val="0"/>
          <w:bCs w:val="0"/>
          <w:kern w:val="0"/>
          <w:sz w:val="24"/>
          <w:szCs w:val="24"/>
        </w:rPr>
        <w:t>同意单方面</w:t>
      </w:r>
      <w:r>
        <w:rPr>
          <w:rFonts w:hint="eastAsia" w:ascii="宋体" w:hAnsi="宋体"/>
          <w:b w:val="0"/>
          <w:bCs w:val="0"/>
          <w:kern w:val="0"/>
          <w:sz w:val="24"/>
          <w:szCs w:val="24"/>
        </w:rPr>
        <w:t>解除</w:t>
      </w:r>
      <w:r>
        <w:rPr>
          <w:rFonts w:ascii="宋体" w:hAnsi="宋体"/>
          <w:b w:val="0"/>
          <w:bCs w:val="0"/>
          <w:kern w:val="0"/>
          <w:sz w:val="24"/>
          <w:szCs w:val="24"/>
        </w:rPr>
        <w:t>合同</w:t>
      </w:r>
      <w:r>
        <w:rPr>
          <w:rFonts w:hint="eastAsia" w:ascii="宋体" w:hAnsi="宋体"/>
          <w:b w:val="0"/>
          <w:bCs w:val="0"/>
          <w:kern w:val="0"/>
          <w:sz w:val="24"/>
          <w:szCs w:val="24"/>
        </w:rPr>
        <w:t>或</w:t>
      </w:r>
      <w:r>
        <w:rPr>
          <w:rFonts w:ascii="宋体" w:hAnsi="宋体"/>
          <w:b w:val="0"/>
          <w:bCs w:val="0"/>
          <w:kern w:val="0"/>
          <w:sz w:val="24"/>
          <w:szCs w:val="24"/>
        </w:rPr>
        <w:t>以</w:t>
      </w:r>
      <w:r>
        <w:rPr>
          <w:rFonts w:hint="eastAsia" w:ascii="宋体" w:hAnsi="宋体"/>
          <w:b w:val="0"/>
          <w:bCs w:val="0"/>
          <w:kern w:val="0"/>
          <w:sz w:val="24"/>
          <w:szCs w:val="24"/>
        </w:rPr>
        <w:t>其他</w:t>
      </w:r>
      <w:r>
        <w:rPr>
          <w:rFonts w:ascii="宋体" w:hAnsi="宋体"/>
          <w:b w:val="0"/>
          <w:bCs w:val="0"/>
          <w:kern w:val="0"/>
          <w:sz w:val="24"/>
          <w:szCs w:val="24"/>
        </w:rPr>
        <w:t>理由拒不</w:t>
      </w:r>
      <w:r>
        <w:rPr>
          <w:rFonts w:hint="eastAsia" w:ascii="宋体" w:hAnsi="宋体"/>
          <w:b w:val="0"/>
          <w:bCs w:val="0"/>
          <w:kern w:val="0"/>
          <w:sz w:val="24"/>
          <w:szCs w:val="24"/>
        </w:rPr>
        <w:t>履行</w:t>
      </w:r>
      <w:r>
        <w:rPr>
          <w:rFonts w:ascii="宋体" w:hAnsi="宋体"/>
          <w:b w:val="0"/>
          <w:bCs w:val="0"/>
          <w:kern w:val="0"/>
          <w:sz w:val="24"/>
          <w:szCs w:val="24"/>
        </w:rPr>
        <w:t>本合同乙方责任和义务的，甲方</w:t>
      </w:r>
      <w:r>
        <w:rPr>
          <w:rFonts w:hint="eastAsia" w:ascii="宋体" w:hAnsi="宋体"/>
          <w:b w:val="0"/>
          <w:bCs w:val="0"/>
          <w:kern w:val="0"/>
          <w:sz w:val="24"/>
          <w:szCs w:val="24"/>
        </w:rPr>
        <w:t>暂扣</w:t>
      </w:r>
      <w:r>
        <w:rPr>
          <w:rFonts w:ascii="宋体" w:hAnsi="宋体"/>
          <w:b w:val="0"/>
          <w:bCs w:val="0"/>
          <w:kern w:val="0"/>
          <w:sz w:val="24"/>
          <w:szCs w:val="24"/>
        </w:rPr>
        <w:t>的保留金将不予返还。</w:t>
      </w:r>
      <w:r>
        <w:rPr>
          <w:rFonts w:hint="eastAsia" w:ascii="宋体" w:hAnsi="宋体"/>
          <w:b w:val="0"/>
          <w:bCs w:val="0"/>
          <w:kern w:val="0"/>
          <w:sz w:val="24"/>
          <w:szCs w:val="24"/>
        </w:rPr>
        <w:t>且</w:t>
      </w:r>
      <w:r>
        <w:rPr>
          <w:rFonts w:ascii="宋体" w:hAnsi="宋体"/>
          <w:b w:val="0"/>
          <w:bCs w:val="0"/>
          <w:kern w:val="0"/>
          <w:sz w:val="24"/>
          <w:szCs w:val="24"/>
        </w:rPr>
        <w:t>甲方有权就此</w:t>
      </w:r>
      <w:r>
        <w:rPr>
          <w:rFonts w:hint="eastAsia" w:ascii="宋体" w:hAnsi="宋体"/>
          <w:b w:val="0"/>
          <w:bCs w:val="0"/>
          <w:kern w:val="0"/>
          <w:sz w:val="24"/>
          <w:szCs w:val="24"/>
        </w:rPr>
        <w:t>所</w:t>
      </w:r>
      <w:r>
        <w:rPr>
          <w:rFonts w:ascii="宋体" w:hAnsi="宋体"/>
          <w:b w:val="0"/>
          <w:bCs w:val="0"/>
          <w:kern w:val="0"/>
          <w:sz w:val="24"/>
          <w:szCs w:val="24"/>
        </w:rPr>
        <w:t>产生的损失对乙方</w:t>
      </w:r>
      <w:r>
        <w:rPr>
          <w:rFonts w:hint="eastAsia" w:ascii="宋体" w:hAnsi="宋体"/>
          <w:b w:val="0"/>
          <w:bCs w:val="0"/>
          <w:kern w:val="0"/>
          <w:sz w:val="24"/>
          <w:szCs w:val="24"/>
        </w:rPr>
        <w:t>进行索赔</w:t>
      </w:r>
      <w:r>
        <w:rPr>
          <w:rFonts w:ascii="宋体" w:hAnsi="宋体"/>
          <w:b w:val="0"/>
          <w:bCs w:val="0"/>
          <w:kern w:val="0"/>
          <w:sz w:val="24"/>
          <w:szCs w:val="24"/>
        </w:rPr>
        <w:t>。</w:t>
      </w:r>
    </w:p>
    <w:p>
      <w:pPr>
        <w:pStyle w:val="3"/>
        <w:keepNext w:val="0"/>
        <w:keepLines w:val="0"/>
        <w:tabs>
          <w:tab w:val="left" w:pos="1080"/>
        </w:tabs>
        <w:adjustRightInd w:val="0"/>
        <w:spacing w:before="0" w:after="0" w:line="360" w:lineRule="auto"/>
        <w:ind w:left="0" w:firstLine="480" w:firstLineChars="200"/>
        <w:jc w:val="left"/>
        <w:textAlignment w:val="baseline"/>
        <w:rPr>
          <w:rFonts w:ascii="宋体" w:hAnsi="宋体"/>
          <w:b w:val="0"/>
          <w:bCs w:val="0"/>
          <w:kern w:val="0"/>
          <w:sz w:val="24"/>
          <w:szCs w:val="24"/>
        </w:rPr>
      </w:pPr>
      <w:r>
        <w:rPr>
          <w:rFonts w:hint="eastAsia" w:ascii="宋体" w:hAnsi="宋体"/>
          <w:b w:val="0"/>
          <w:bCs w:val="0"/>
          <w:kern w:val="0"/>
          <w:sz w:val="24"/>
          <w:szCs w:val="24"/>
        </w:rPr>
        <w:t>甲方预期</w:t>
      </w:r>
      <w:r>
        <w:rPr>
          <w:rFonts w:ascii="宋体" w:hAnsi="宋体"/>
          <w:b w:val="0"/>
          <w:bCs w:val="0"/>
          <w:kern w:val="0"/>
          <w:sz w:val="24"/>
          <w:szCs w:val="24"/>
        </w:rPr>
        <w:t>付款的，每延误一天，甲方向乙方支付逾期货款千分之二的违约金</w:t>
      </w:r>
      <w:r>
        <w:rPr>
          <w:rFonts w:hint="eastAsia" w:ascii="宋体" w:hAnsi="宋体"/>
          <w:b w:val="0"/>
          <w:bCs w:val="0"/>
          <w:kern w:val="0"/>
          <w:sz w:val="24"/>
          <w:szCs w:val="24"/>
        </w:rPr>
        <w:t>。</w:t>
      </w:r>
    </w:p>
    <w:p>
      <w:pPr>
        <w:pStyle w:val="2"/>
        <w:spacing w:beforeLines="0" w:afterLines="0" w:line="360" w:lineRule="auto"/>
        <w:ind w:left="0" w:firstLine="482" w:firstLineChars="200"/>
        <w:jc w:val="left"/>
      </w:pPr>
      <w:r>
        <w:rPr>
          <w:rFonts w:hint="eastAsia"/>
        </w:rPr>
        <w:t>合同争议的解决</w:t>
      </w:r>
      <w:r>
        <w:t xml:space="preserve">                          </w:t>
      </w:r>
    </w:p>
    <w:p>
      <w:pPr>
        <w:tabs>
          <w:tab w:val="left" w:pos="1406"/>
        </w:tabs>
        <w:spacing w:line="360" w:lineRule="auto"/>
        <w:ind w:firstLine="480" w:firstLineChars="200"/>
        <w:jc w:val="left"/>
        <w:rPr>
          <w:rFonts w:ascii="宋体" w:hAnsi="宋体"/>
          <w:sz w:val="24"/>
        </w:rPr>
      </w:pPr>
      <w:r>
        <w:rPr>
          <w:rFonts w:hint="eastAsia" w:ascii="宋体" w:hAnsi="宋体"/>
          <w:sz w:val="24"/>
        </w:rPr>
        <w:t>甲乙双方就合同争议可以通过协商解决；若协商无法达成一致意见，按</w:t>
      </w:r>
      <w:r>
        <w:rPr>
          <w:rFonts w:ascii="宋体" w:hAnsi="宋体"/>
          <w:sz w:val="24"/>
        </w:rPr>
        <w:t>以下</w:t>
      </w:r>
      <w:r>
        <w:rPr>
          <w:rFonts w:ascii="Arial" w:hAnsi="Arial" w:cs="Arial"/>
          <w:sz w:val="24"/>
          <w:u w:val="single"/>
        </w:rPr>
        <w:t xml:space="preserve"> B </w:t>
      </w:r>
      <w:r>
        <w:rPr>
          <w:rFonts w:ascii="宋体" w:hAnsi="宋体"/>
          <w:sz w:val="24"/>
        </w:rPr>
        <w:t>方式解决：</w:t>
      </w:r>
    </w:p>
    <w:p>
      <w:pPr>
        <w:numPr>
          <w:ilvl w:val="0"/>
          <w:numId w:val="6"/>
        </w:numPr>
        <w:spacing w:line="360" w:lineRule="auto"/>
        <w:ind w:left="0" w:firstLine="480" w:firstLineChars="200"/>
        <w:rPr>
          <w:sz w:val="24"/>
        </w:rPr>
      </w:pPr>
      <w:r>
        <w:rPr>
          <w:rFonts w:hint="eastAsia"/>
          <w:sz w:val="24"/>
        </w:rPr>
        <w:t>将有关争议提交至北京仲裁委员会。</w:t>
      </w:r>
    </w:p>
    <w:p>
      <w:pPr>
        <w:numPr>
          <w:ilvl w:val="0"/>
          <w:numId w:val="6"/>
        </w:numPr>
        <w:spacing w:line="360" w:lineRule="auto"/>
        <w:ind w:left="0" w:firstLine="480" w:firstLineChars="200"/>
        <w:rPr>
          <w:sz w:val="24"/>
        </w:rPr>
      </w:pPr>
      <w:r>
        <w:rPr>
          <w:rFonts w:hint="eastAsia"/>
          <w:sz w:val="24"/>
        </w:rPr>
        <w:t>依法向</w:t>
      </w:r>
      <w:r>
        <w:rPr>
          <w:rFonts w:hint="eastAsia"/>
          <w:sz w:val="24"/>
          <w:u w:val="single"/>
        </w:rPr>
        <w:t xml:space="preserve"> 甲方 </w:t>
      </w:r>
      <w:r>
        <w:rPr>
          <w:rFonts w:hint="eastAsia"/>
          <w:sz w:val="24"/>
        </w:rPr>
        <w:t>住所地有管辖权的人民法院提起诉讼。</w:t>
      </w:r>
    </w:p>
    <w:p>
      <w:pPr>
        <w:pStyle w:val="2"/>
        <w:spacing w:beforeLines="0" w:afterLines="0" w:line="360" w:lineRule="auto"/>
        <w:ind w:left="0" w:firstLine="482" w:firstLineChars="200"/>
        <w:jc w:val="left"/>
      </w:pPr>
      <w:r>
        <w:rPr>
          <w:rFonts w:hint="eastAsia"/>
        </w:rPr>
        <w:t>其他约定</w:t>
      </w:r>
    </w:p>
    <w:p>
      <w:pPr>
        <w:pStyle w:val="3"/>
        <w:keepNext w:val="0"/>
        <w:keepLines w:val="0"/>
        <w:tabs>
          <w:tab w:val="left" w:pos="1080"/>
        </w:tabs>
        <w:adjustRightInd w:val="0"/>
        <w:spacing w:before="0" w:after="0" w:line="360" w:lineRule="auto"/>
        <w:ind w:left="0" w:firstLine="480" w:firstLineChars="200"/>
        <w:jc w:val="left"/>
        <w:textAlignment w:val="baseline"/>
        <w:rPr>
          <w:rFonts w:ascii="宋体" w:hAnsi="宋体"/>
          <w:b w:val="0"/>
          <w:bCs w:val="0"/>
          <w:kern w:val="0"/>
          <w:sz w:val="24"/>
          <w:szCs w:val="24"/>
        </w:rPr>
      </w:pPr>
      <w:r>
        <w:rPr>
          <w:rFonts w:hint="eastAsia" w:ascii="宋体" w:hAnsi="宋体"/>
          <w:b w:val="0"/>
          <w:bCs w:val="0"/>
          <w:kern w:val="0"/>
          <w:sz w:val="24"/>
          <w:szCs w:val="24"/>
        </w:rPr>
        <w:t>严禁乙方向甲方任何人员行贿，或利用非法手段（欺诈等）与甲方管理人员弄虚作假，获取非法利益。一经发现，除未付货款不予支付外，还</w:t>
      </w:r>
      <w:r>
        <w:rPr>
          <w:rFonts w:ascii="宋体" w:hAnsi="宋体"/>
          <w:b w:val="0"/>
          <w:bCs w:val="0"/>
          <w:kern w:val="0"/>
          <w:sz w:val="24"/>
          <w:szCs w:val="24"/>
        </w:rPr>
        <w:t>将</w:t>
      </w:r>
      <w:r>
        <w:rPr>
          <w:rFonts w:hint="eastAsia" w:ascii="宋体" w:hAnsi="宋体"/>
          <w:b w:val="0"/>
          <w:bCs w:val="0"/>
          <w:kern w:val="0"/>
          <w:sz w:val="24"/>
          <w:szCs w:val="24"/>
        </w:rPr>
        <w:t>按甲方因此</w:t>
      </w:r>
      <w:r>
        <w:rPr>
          <w:rFonts w:ascii="宋体" w:hAnsi="宋体"/>
          <w:b w:val="0"/>
          <w:bCs w:val="0"/>
          <w:kern w:val="0"/>
          <w:sz w:val="24"/>
          <w:szCs w:val="24"/>
        </w:rPr>
        <w:t>所造成</w:t>
      </w:r>
      <w:r>
        <w:rPr>
          <w:rFonts w:hint="eastAsia" w:ascii="宋体" w:hAnsi="宋体"/>
          <w:b w:val="0"/>
          <w:bCs w:val="0"/>
          <w:kern w:val="0"/>
          <w:sz w:val="24"/>
          <w:szCs w:val="24"/>
        </w:rPr>
        <w:t>损失额的五倍承担违约责任，同时保留追究乙方相关人员法律责任的权利。</w:t>
      </w:r>
    </w:p>
    <w:p>
      <w:pPr>
        <w:pStyle w:val="3"/>
        <w:keepNext w:val="0"/>
        <w:keepLines w:val="0"/>
        <w:tabs>
          <w:tab w:val="left" w:pos="1080"/>
        </w:tabs>
        <w:adjustRightInd w:val="0"/>
        <w:spacing w:before="0" w:after="0" w:line="360" w:lineRule="auto"/>
        <w:ind w:left="0" w:firstLine="480" w:firstLineChars="200"/>
        <w:jc w:val="left"/>
        <w:textAlignment w:val="baseline"/>
        <w:rPr>
          <w:rFonts w:ascii="宋体" w:hAnsi="宋体"/>
          <w:b w:val="0"/>
          <w:bCs w:val="0"/>
          <w:kern w:val="0"/>
          <w:sz w:val="24"/>
          <w:szCs w:val="24"/>
        </w:rPr>
      </w:pPr>
      <w:r>
        <w:rPr>
          <w:rFonts w:hint="eastAsia" w:ascii="宋体" w:hAnsi="宋体"/>
          <w:b w:val="0"/>
          <w:bCs w:val="0"/>
          <w:kern w:val="0"/>
          <w:sz w:val="24"/>
          <w:szCs w:val="24"/>
        </w:rPr>
        <w:t>乙方或</w:t>
      </w:r>
      <w:r>
        <w:rPr>
          <w:rFonts w:ascii="宋体" w:hAnsi="宋体"/>
          <w:b w:val="0"/>
          <w:bCs w:val="0"/>
          <w:kern w:val="0"/>
          <w:sz w:val="24"/>
          <w:szCs w:val="24"/>
        </w:rPr>
        <w:t>乙方就本合同牵涉的第三方</w:t>
      </w:r>
      <w:r>
        <w:rPr>
          <w:rFonts w:hint="eastAsia" w:ascii="宋体" w:hAnsi="宋体"/>
          <w:b w:val="0"/>
          <w:bCs w:val="0"/>
          <w:kern w:val="0"/>
          <w:sz w:val="24"/>
          <w:szCs w:val="24"/>
        </w:rPr>
        <w:t>禁止发生到甲方或</w:t>
      </w:r>
      <w:r>
        <w:rPr>
          <w:rFonts w:ascii="宋体" w:hAnsi="宋体"/>
          <w:b w:val="0"/>
          <w:bCs w:val="0"/>
          <w:kern w:val="0"/>
          <w:sz w:val="24"/>
          <w:szCs w:val="24"/>
        </w:rPr>
        <w:t>业主</w:t>
      </w:r>
      <w:r>
        <w:rPr>
          <w:rFonts w:hint="eastAsia" w:ascii="宋体" w:hAnsi="宋体"/>
          <w:b w:val="0"/>
          <w:bCs w:val="0"/>
          <w:kern w:val="0"/>
          <w:sz w:val="24"/>
          <w:szCs w:val="24"/>
        </w:rPr>
        <w:t>办公场所滋事、聚众停留、堵门或威胁甲方或</w:t>
      </w:r>
      <w:r>
        <w:rPr>
          <w:rFonts w:ascii="宋体" w:hAnsi="宋体"/>
          <w:b w:val="0"/>
          <w:bCs w:val="0"/>
          <w:kern w:val="0"/>
          <w:sz w:val="24"/>
          <w:szCs w:val="24"/>
        </w:rPr>
        <w:t>业主</w:t>
      </w:r>
      <w:r>
        <w:rPr>
          <w:rFonts w:hint="eastAsia" w:ascii="宋体" w:hAnsi="宋体"/>
          <w:b w:val="0"/>
          <w:bCs w:val="0"/>
          <w:kern w:val="0"/>
          <w:sz w:val="24"/>
          <w:szCs w:val="24"/>
        </w:rPr>
        <w:t>工作人员人身安全等非正常办公行为。如发生上述行为，每</w:t>
      </w:r>
      <w:r>
        <w:rPr>
          <w:rFonts w:ascii="宋体" w:hAnsi="宋体"/>
          <w:b w:val="0"/>
          <w:bCs w:val="0"/>
          <w:kern w:val="0"/>
          <w:sz w:val="24"/>
          <w:szCs w:val="24"/>
        </w:rPr>
        <w:t>发生一次</w:t>
      </w:r>
      <w:r>
        <w:rPr>
          <w:rFonts w:hint="eastAsia" w:ascii="宋体" w:hAnsi="宋体"/>
          <w:b w:val="0"/>
          <w:bCs w:val="0"/>
          <w:kern w:val="0"/>
          <w:sz w:val="24"/>
          <w:szCs w:val="24"/>
        </w:rPr>
        <w:t>乙方须向甲方支付</w:t>
      </w:r>
      <w:r>
        <w:rPr>
          <w:rFonts w:hint="eastAsia" w:ascii="宋体" w:hAnsi="宋体"/>
          <w:b w:val="0"/>
          <w:bCs w:val="0"/>
          <w:kern w:val="0"/>
          <w:sz w:val="24"/>
          <w:szCs w:val="24"/>
          <w:lang w:val="en-US" w:eastAsia="zh-CN"/>
        </w:rPr>
        <w:t>2</w:t>
      </w:r>
      <w:bookmarkStart w:id="0" w:name="_GoBack"/>
      <w:bookmarkEnd w:id="0"/>
      <w:r>
        <w:rPr>
          <w:rFonts w:ascii="宋体" w:hAnsi="宋体"/>
          <w:b w:val="0"/>
          <w:bCs w:val="0"/>
          <w:kern w:val="0"/>
          <w:sz w:val="24"/>
          <w:szCs w:val="24"/>
        </w:rPr>
        <w:t>0000</w:t>
      </w:r>
      <w:r>
        <w:rPr>
          <w:rFonts w:hint="eastAsia" w:ascii="宋体" w:hAnsi="宋体"/>
          <w:b w:val="0"/>
          <w:bCs w:val="0"/>
          <w:kern w:val="0"/>
          <w:sz w:val="24"/>
          <w:szCs w:val="24"/>
        </w:rPr>
        <w:t>元的处罚金，同时</w:t>
      </w:r>
      <w:r>
        <w:rPr>
          <w:rFonts w:ascii="宋体" w:hAnsi="宋体"/>
          <w:b w:val="0"/>
          <w:bCs w:val="0"/>
          <w:kern w:val="0"/>
          <w:sz w:val="24"/>
          <w:szCs w:val="24"/>
        </w:rPr>
        <w:t>甲方</w:t>
      </w:r>
      <w:r>
        <w:rPr>
          <w:rFonts w:hint="eastAsia" w:ascii="宋体" w:hAnsi="宋体"/>
          <w:b w:val="0"/>
          <w:bCs w:val="0"/>
          <w:kern w:val="0"/>
          <w:sz w:val="24"/>
          <w:szCs w:val="24"/>
        </w:rPr>
        <w:t>有权单方面解除本合同。</w:t>
      </w:r>
    </w:p>
    <w:p>
      <w:pPr>
        <w:pStyle w:val="3"/>
        <w:keepNext w:val="0"/>
        <w:keepLines w:val="0"/>
        <w:tabs>
          <w:tab w:val="left" w:pos="1080"/>
        </w:tabs>
        <w:adjustRightInd w:val="0"/>
        <w:spacing w:before="0" w:after="0" w:line="360" w:lineRule="auto"/>
        <w:ind w:left="0" w:firstLine="480" w:firstLineChars="200"/>
        <w:jc w:val="left"/>
        <w:textAlignment w:val="baseline"/>
        <w:rPr>
          <w:rFonts w:ascii="宋体" w:hAnsi="宋体"/>
          <w:b w:val="0"/>
          <w:bCs w:val="0"/>
          <w:kern w:val="0"/>
          <w:sz w:val="24"/>
          <w:szCs w:val="24"/>
        </w:rPr>
      </w:pPr>
      <w:r>
        <w:rPr>
          <w:rFonts w:hint="eastAsia" w:ascii="宋体" w:hAnsi="宋体"/>
          <w:b w:val="0"/>
          <w:bCs w:val="0"/>
          <w:kern w:val="0"/>
          <w:sz w:val="24"/>
          <w:szCs w:val="24"/>
        </w:rPr>
        <w:t>乙方应具有一定的风险承受能力，对本合同的资金支付与使用可能出现的各种不利因素已做出了合理的安排和保证。在合同履行过程中，如因业主拨付工程款不及时导致甲方资金紧张，乙方应给予充分理解，并承诺除非经甲方同意，乙方不就此</w:t>
      </w:r>
      <w:r>
        <w:rPr>
          <w:rFonts w:ascii="宋体" w:hAnsi="宋体"/>
          <w:b w:val="0"/>
          <w:bCs w:val="0"/>
          <w:kern w:val="0"/>
          <w:sz w:val="24"/>
          <w:szCs w:val="24"/>
        </w:rPr>
        <w:t>单方面解除本合同</w:t>
      </w:r>
      <w:r>
        <w:rPr>
          <w:rFonts w:hint="eastAsia" w:ascii="宋体" w:hAnsi="宋体"/>
          <w:b w:val="0"/>
          <w:bCs w:val="0"/>
          <w:kern w:val="0"/>
          <w:sz w:val="24"/>
          <w:szCs w:val="24"/>
        </w:rPr>
        <w:t>。</w:t>
      </w:r>
    </w:p>
    <w:p>
      <w:pPr>
        <w:pStyle w:val="3"/>
        <w:keepNext w:val="0"/>
        <w:keepLines w:val="0"/>
        <w:tabs>
          <w:tab w:val="left" w:pos="1080"/>
        </w:tabs>
        <w:adjustRightInd w:val="0"/>
        <w:spacing w:before="0" w:after="0" w:line="360" w:lineRule="auto"/>
        <w:ind w:left="0" w:firstLine="480" w:firstLineChars="200"/>
        <w:jc w:val="left"/>
        <w:textAlignment w:val="baseline"/>
        <w:rPr>
          <w:rFonts w:ascii="宋体" w:hAnsi="宋体"/>
          <w:b w:val="0"/>
          <w:bCs w:val="0"/>
          <w:kern w:val="0"/>
          <w:sz w:val="24"/>
          <w:szCs w:val="24"/>
        </w:rPr>
      </w:pPr>
      <w:r>
        <w:rPr>
          <w:rFonts w:hint="eastAsia" w:ascii="宋体" w:hAnsi="宋体"/>
          <w:b w:val="0"/>
          <w:bCs w:val="0"/>
          <w:kern w:val="0"/>
          <w:sz w:val="24"/>
          <w:szCs w:val="24"/>
        </w:rPr>
        <w:t>本合同</w:t>
      </w:r>
      <w:r>
        <w:rPr>
          <w:rFonts w:ascii="宋体" w:hAnsi="宋体"/>
          <w:b w:val="0"/>
          <w:bCs w:val="0"/>
          <w:kern w:val="0"/>
          <w:sz w:val="24"/>
          <w:szCs w:val="24"/>
        </w:rPr>
        <w:t>未尽事宜，双方</w:t>
      </w:r>
      <w:r>
        <w:rPr>
          <w:rFonts w:hint="eastAsia" w:ascii="宋体" w:hAnsi="宋体"/>
          <w:b w:val="0"/>
          <w:bCs w:val="0"/>
          <w:kern w:val="0"/>
          <w:sz w:val="24"/>
          <w:szCs w:val="24"/>
        </w:rPr>
        <w:t>协商</w:t>
      </w:r>
      <w:r>
        <w:rPr>
          <w:rFonts w:ascii="宋体" w:hAnsi="宋体"/>
          <w:b w:val="0"/>
          <w:bCs w:val="0"/>
          <w:kern w:val="0"/>
          <w:sz w:val="24"/>
          <w:szCs w:val="24"/>
        </w:rPr>
        <w:t>解决，另行签订补充协议</w:t>
      </w:r>
      <w:r>
        <w:rPr>
          <w:rFonts w:hint="eastAsia" w:ascii="宋体" w:hAnsi="宋体"/>
          <w:b w:val="0"/>
          <w:bCs w:val="0"/>
          <w:kern w:val="0"/>
          <w:sz w:val="24"/>
          <w:szCs w:val="24"/>
        </w:rPr>
        <w:t>执行</w:t>
      </w:r>
      <w:r>
        <w:rPr>
          <w:rFonts w:ascii="宋体" w:hAnsi="宋体"/>
          <w:b w:val="0"/>
          <w:bCs w:val="0"/>
          <w:kern w:val="0"/>
          <w:sz w:val="24"/>
          <w:szCs w:val="24"/>
        </w:rPr>
        <w:t>。</w:t>
      </w:r>
    </w:p>
    <w:p>
      <w:pPr>
        <w:pStyle w:val="3"/>
        <w:keepNext w:val="0"/>
        <w:keepLines w:val="0"/>
        <w:tabs>
          <w:tab w:val="left" w:pos="1080"/>
        </w:tabs>
        <w:adjustRightInd w:val="0"/>
        <w:spacing w:before="0" w:after="0" w:line="360" w:lineRule="auto"/>
        <w:ind w:left="0" w:firstLine="480" w:firstLineChars="200"/>
        <w:jc w:val="left"/>
        <w:textAlignment w:val="baseline"/>
        <w:rPr>
          <w:rFonts w:ascii="宋体" w:hAnsi="宋体"/>
          <w:b w:val="0"/>
          <w:bCs w:val="0"/>
          <w:kern w:val="0"/>
          <w:sz w:val="24"/>
          <w:szCs w:val="24"/>
        </w:rPr>
      </w:pPr>
      <w:r>
        <w:rPr>
          <w:rFonts w:hint="eastAsia" w:ascii="宋体" w:hAnsi="宋体"/>
          <w:b w:val="0"/>
          <w:bCs w:val="0"/>
          <w:kern w:val="0"/>
          <w:sz w:val="24"/>
          <w:szCs w:val="24"/>
        </w:rPr>
        <w:t>本合同自双方签字盖章之日起生效，合同义务履约完后自行失效。</w:t>
      </w:r>
    </w:p>
    <w:p>
      <w:pPr>
        <w:pStyle w:val="3"/>
        <w:keepNext w:val="0"/>
        <w:keepLines w:val="0"/>
        <w:tabs>
          <w:tab w:val="left" w:pos="1080"/>
        </w:tabs>
        <w:adjustRightInd w:val="0"/>
        <w:spacing w:before="0" w:after="0" w:line="360" w:lineRule="auto"/>
        <w:ind w:left="0" w:firstLine="480" w:firstLineChars="200"/>
        <w:jc w:val="left"/>
        <w:textAlignment w:val="baseline"/>
        <w:rPr>
          <w:rFonts w:ascii="宋体" w:hAnsi="宋体"/>
          <w:b w:val="0"/>
          <w:bCs w:val="0"/>
          <w:kern w:val="0"/>
          <w:sz w:val="24"/>
          <w:szCs w:val="24"/>
        </w:rPr>
      </w:pPr>
      <w:r>
        <w:rPr>
          <w:rFonts w:hint="eastAsia" w:ascii="宋体" w:hAnsi="宋体"/>
          <w:b w:val="0"/>
          <w:bCs w:val="0"/>
          <w:kern w:val="0"/>
          <w:sz w:val="24"/>
          <w:szCs w:val="24"/>
        </w:rPr>
        <w:t>本合同一式</w:t>
      </w:r>
      <w:r>
        <w:rPr>
          <w:rFonts w:hint="eastAsia" w:ascii="宋体" w:hAnsi="宋体"/>
          <w:b w:val="0"/>
          <w:bCs w:val="0"/>
          <w:kern w:val="0"/>
          <w:sz w:val="24"/>
          <w:szCs w:val="24"/>
          <w:u w:val="single"/>
        </w:rPr>
        <w:t xml:space="preserve"> </w:t>
      </w:r>
      <w:r>
        <w:rPr>
          <w:rFonts w:hint="eastAsia" w:ascii="宋体" w:hAnsi="宋体"/>
          <w:b w:val="0"/>
          <w:bCs w:val="0"/>
          <w:kern w:val="0"/>
          <w:sz w:val="24"/>
          <w:szCs w:val="24"/>
          <w:u w:val="single"/>
          <w:lang w:eastAsia="zh-CN"/>
        </w:rPr>
        <w:t>陆</w:t>
      </w:r>
      <w:r>
        <w:rPr>
          <w:rFonts w:hint="eastAsia" w:ascii="宋体" w:hAnsi="宋体"/>
          <w:b w:val="0"/>
          <w:bCs w:val="0"/>
          <w:kern w:val="0"/>
          <w:sz w:val="24"/>
          <w:szCs w:val="24"/>
          <w:u w:val="single"/>
        </w:rPr>
        <w:t xml:space="preserve"> </w:t>
      </w:r>
      <w:r>
        <w:rPr>
          <w:rFonts w:hint="eastAsia" w:ascii="宋体" w:hAnsi="宋体"/>
          <w:b w:val="0"/>
          <w:bCs w:val="0"/>
          <w:kern w:val="0"/>
          <w:sz w:val="24"/>
          <w:szCs w:val="24"/>
        </w:rPr>
        <w:t>份，甲方执</w:t>
      </w:r>
      <w:r>
        <w:rPr>
          <w:rFonts w:ascii="宋体" w:hAnsi="宋体"/>
          <w:b w:val="0"/>
          <w:bCs w:val="0"/>
          <w:kern w:val="0"/>
          <w:sz w:val="24"/>
          <w:szCs w:val="24"/>
          <w:u w:val="single"/>
        </w:rPr>
        <w:t xml:space="preserve"> </w:t>
      </w:r>
      <w:r>
        <w:rPr>
          <w:rFonts w:hint="eastAsia" w:ascii="宋体" w:hAnsi="宋体"/>
          <w:b w:val="0"/>
          <w:bCs w:val="0"/>
          <w:kern w:val="0"/>
          <w:sz w:val="24"/>
          <w:szCs w:val="24"/>
          <w:u w:val="single"/>
          <w:lang w:eastAsia="zh-CN"/>
        </w:rPr>
        <w:t>肆</w:t>
      </w:r>
      <w:r>
        <w:rPr>
          <w:rFonts w:hint="eastAsia" w:ascii="宋体" w:hAnsi="宋体"/>
          <w:b w:val="0"/>
          <w:bCs w:val="0"/>
          <w:kern w:val="0"/>
          <w:sz w:val="24"/>
          <w:szCs w:val="24"/>
          <w:u w:val="single"/>
        </w:rPr>
        <w:t xml:space="preserve"> </w:t>
      </w:r>
      <w:r>
        <w:rPr>
          <w:rFonts w:hint="eastAsia" w:ascii="宋体" w:hAnsi="宋体"/>
          <w:b w:val="0"/>
          <w:bCs w:val="0"/>
          <w:kern w:val="0"/>
          <w:sz w:val="24"/>
          <w:szCs w:val="24"/>
        </w:rPr>
        <w:t>份</w:t>
      </w:r>
      <w:r>
        <w:rPr>
          <w:rFonts w:ascii="宋体" w:hAnsi="宋体"/>
          <w:b w:val="0"/>
          <w:bCs w:val="0"/>
          <w:kern w:val="0"/>
          <w:sz w:val="24"/>
          <w:szCs w:val="24"/>
        </w:rPr>
        <w:t>，</w:t>
      </w:r>
      <w:r>
        <w:rPr>
          <w:rFonts w:hint="eastAsia" w:ascii="宋体" w:hAnsi="宋体"/>
          <w:b w:val="0"/>
          <w:bCs w:val="0"/>
          <w:kern w:val="0"/>
          <w:sz w:val="24"/>
          <w:szCs w:val="24"/>
        </w:rPr>
        <w:t>乙方执</w:t>
      </w:r>
      <w:r>
        <w:rPr>
          <w:rFonts w:ascii="宋体" w:hAnsi="宋体"/>
          <w:b w:val="0"/>
          <w:bCs w:val="0"/>
          <w:kern w:val="0"/>
          <w:sz w:val="24"/>
          <w:szCs w:val="24"/>
          <w:u w:val="single"/>
        </w:rPr>
        <w:t xml:space="preserve"> </w:t>
      </w:r>
      <w:r>
        <w:rPr>
          <w:rFonts w:hint="eastAsia" w:ascii="宋体" w:hAnsi="宋体"/>
          <w:b w:val="0"/>
          <w:bCs w:val="0"/>
          <w:kern w:val="0"/>
          <w:sz w:val="24"/>
          <w:szCs w:val="24"/>
          <w:u w:val="single"/>
          <w:lang w:eastAsia="zh-CN"/>
        </w:rPr>
        <w:t>贰</w:t>
      </w:r>
      <w:r>
        <w:rPr>
          <w:rFonts w:hint="eastAsia" w:ascii="宋体" w:hAnsi="宋体"/>
          <w:b w:val="0"/>
          <w:bCs w:val="0"/>
          <w:kern w:val="0"/>
          <w:sz w:val="24"/>
          <w:szCs w:val="24"/>
          <w:u w:val="single"/>
        </w:rPr>
        <w:t xml:space="preserve"> </w:t>
      </w:r>
      <w:r>
        <w:rPr>
          <w:rFonts w:hint="eastAsia" w:ascii="宋体" w:hAnsi="宋体"/>
          <w:b w:val="0"/>
          <w:bCs w:val="0"/>
          <w:kern w:val="0"/>
          <w:sz w:val="24"/>
          <w:szCs w:val="24"/>
        </w:rPr>
        <w:t>份。</w:t>
      </w:r>
    </w:p>
    <w:p>
      <w:pPr>
        <w:pStyle w:val="2"/>
        <w:spacing w:beforeLines="0" w:afterLines="0" w:line="360" w:lineRule="auto"/>
        <w:ind w:left="0" w:firstLine="482" w:firstLineChars="200"/>
        <w:jc w:val="left"/>
        <w:rPr>
          <w:rFonts w:hint="eastAsia"/>
          <w:u w:val="single"/>
        </w:rPr>
      </w:pPr>
      <w:r>
        <w:rPr>
          <w:rFonts w:hint="eastAsia"/>
        </w:rPr>
        <w:t>补充</w:t>
      </w:r>
      <w:r>
        <w:t>条款</w:t>
      </w:r>
      <w:r>
        <w:rPr>
          <w:rFonts w:hint="eastAsia"/>
          <w:u w:val="single"/>
        </w:rPr>
        <w:t xml:space="preserve">     </w:t>
      </w:r>
    </w:p>
    <w:p>
      <w:pPr>
        <w:pStyle w:val="2"/>
        <w:numPr>
          <w:ilvl w:val="0"/>
          <w:numId w:val="7"/>
        </w:numPr>
        <w:spacing w:beforeLines="0" w:afterLines="0" w:line="360" w:lineRule="auto"/>
        <w:ind w:left="0" w:firstLine="482" w:firstLineChars="200"/>
        <w:jc w:val="left"/>
        <w:rPr>
          <w:rFonts w:hint="eastAsia"/>
          <w:highlight w:val="yellow"/>
          <w:u w:val="single"/>
        </w:rPr>
      </w:pPr>
      <w:r>
        <w:rPr>
          <w:rFonts w:hint="eastAsia"/>
          <w:highlight w:val="yellow"/>
          <w:u w:val="single"/>
        </w:rPr>
        <w:t>甲方向乙方支付全部工程费用，乙方应对其提供的发票的真实性、时效性负责。如因乙方提供发票不及时、不符合规定、或者提交时符合规定，但事后乙方违规作废、红冲，甲方因此被税务机关稽查，乙方应负责更换、提供符合规定和本合同约定的发票，并承担违约责任（合同税率为3%的，违约责任金额不低于合同含税金额的30%</w:t>
      </w:r>
      <w:r>
        <w:rPr>
          <w:rFonts w:hint="eastAsia"/>
          <w:highlight w:val="yellow"/>
          <w:u w:val="single"/>
          <w:lang w:eastAsia="zh-CN"/>
        </w:rPr>
        <w:t>。</w:t>
      </w:r>
      <w:r>
        <w:rPr>
          <w:rFonts w:hint="eastAsia"/>
          <w:highlight w:val="yellow"/>
          <w:u w:val="single"/>
        </w:rPr>
        <w:t>）</w:t>
      </w:r>
      <w:r>
        <w:rPr>
          <w:rFonts w:hint="eastAsia"/>
          <w:highlight w:val="yellow"/>
          <w:u w:val="single"/>
          <w:lang w:val="en-US" w:eastAsia="zh-CN"/>
        </w:rPr>
        <w:t>按需填写</w:t>
      </w:r>
    </w:p>
    <w:p>
      <w:pPr>
        <w:pStyle w:val="2"/>
        <w:numPr>
          <w:ilvl w:val="0"/>
          <w:numId w:val="0"/>
        </w:numPr>
        <w:spacing w:beforeLines="0" w:afterLines="0" w:line="360" w:lineRule="auto"/>
        <w:ind w:leftChars="200"/>
        <w:jc w:val="left"/>
        <w:rPr>
          <w:rFonts w:hint="eastAsia"/>
          <w:u w:val="single"/>
        </w:rPr>
      </w:pPr>
      <w:r>
        <w:rPr>
          <w:rFonts w:hint="eastAsia"/>
          <w:u w:val="single"/>
        </w:rPr>
        <w:t xml:space="preserve">             </w:t>
      </w:r>
    </w:p>
    <w:p>
      <w:pPr>
        <w:pStyle w:val="2"/>
        <w:numPr>
          <w:ilvl w:val="0"/>
          <w:numId w:val="0"/>
        </w:numPr>
        <w:spacing w:beforeLines="0" w:afterLines="0" w:line="360" w:lineRule="auto"/>
        <w:ind w:leftChars="200"/>
        <w:jc w:val="left"/>
        <w:rPr>
          <w:rFonts w:hint="eastAsia"/>
          <w:u w:val="single"/>
        </w:rPr>
      </w:pPr>
    </w:p>
    <w:p>
      <w:pPr>
        <w:pStyle w:val="2"/>
        <w:numPr>
          <w:ilvl w:val="0"/>
          <w:numId w:val="0"/>
        </w:numPr>
        <w:spacing w:beforeLines="0" w:afterLines="0" w:line="360" w:lineRule="auto"/>
        <w:ind w:leftChars="200"/>
        <w:jc w:val="left"/>
      </w:pPr>
      <w:r>
        <w:rPr>
          <w:rFonts w:hint="eastAsia"/>
          <w:u w:val="single"/>
        </w:rPr>
        <w:t xml:space="preserve">                                                                                                                                                                               </w:t>
      </w:r>
    </w:p>
    <w:tbl>
      <w:tblPr>
        <w:tblStyle w:val="15"/>
        <w:tblpPr w:leftFromText="180" w:rightFromText="180" w:vertAnchor="text" w:tblpXSpec="center" w:tblpY="1"/>
        <w:tblOverlap w:val="never"/>
        <w:tblW w:w="9243" w:type="dxa"/>
        <w:tblInd w:w="0" w:type="dxa"/>
        <w:tblLayout w:type="fixed"/>
        <w:tblCellMar>
          <w:top w:w="0" w:type="dxa"/>
          <w:left w:w="108" w:type="dxa"/>
          <w:bottom w:w="0" w:type="dxa"/>
          <w:right w:w="108" w:type="dxa"/>
        </w:tblCellMar>
      </w:tblPr>
      <w:tblGrid>
        <w:gridCol w:w="4621"/>
        <w:gridCol w:w="4622"/>
      </w:tblGrid>
      <w:tr>
        <w:tblPrEx>
          <w:tblCellMar>
            <w:top w:w="0" w:type="dxa"/>
            <w:left w:w="108" w:type="dxa"/>
            <w:bottom w:w="0" w:type="dxa"/>
            <w:right w:w="108" w:type="dxa"/>
          </w:tblCellMar>
        </w:tblPrEx>
        <w:trPr>
          <w:trHeight w:val="70" w:hRule="atLeast"/>
        </w:trPr>
        <w:tc>
          <w:tcPr>
            <w:tcW w:w="4621" w:type="dxa"/>
          </w:tcPr>
          <w:p>
            <w:pPr>
              <w:spacing w:line="440" w:lineRule="exact"/>
              <w:jc w:val="left"/>
              <w:rPr>
                <w:rFonts w:ascii="宋体" w:hAnsi="宋体"/>
                <w:sz w:val="24"/>
              </w:rPr>
            </w:pPr>
            <w:r>
              <w:rPr>
                <w:rFonts w:hint="eastAsia" w:ascii="宋体" w:hAnsi="宋体"/>
                <w:sz w:val="24"/>
              </w:rPr>
              <w:t>需 方</w:t>
            </w:r>
            <w:r>
              <w:rPr>
                <w:rFonts w:ascii="宋体" w:hAnsi="宋体"/>
                <w:sz w:val="24"/>
              </w:rPr>
              <w:t>（甲</w:t>
            </w:r>
            <w:r>
              <w:rPr>
                <w:rFonts w:hint="eastAsia" w:ascii="宋体" w:hAnsi="宋体"/>
                <w:sz w:val="24"/>
              </w:rPr>
              <w:t xml:space="preserve"> </w:t>
            </w:r>
            <w:r>
              <w:rPr>
                <w:rFonts w:ascii="宋体" w:hAnsi="宋体"/>
                <w:sz w:val="24"/>
              </w:rPr>
              <w:t>方）：</w:t>
            </w:r>
            <w:r>
              <w:rPr>
                <w:rFonts w:hint="eastAsia" w:ascii="宋体" w:hAnsi="宋体"/>
                <w:sz w:val="24"/>
                <w:u w:val="single"/>
              </w:rPr>
              <w:t>北京城建集团有限责任   公司</w:t>
            </w:r>
            <w:r>
              <w:rPr>
                <w:rFonts w:ascii="宋体" w:hAnsi="宋体"/>
                <w:sz w:val="24"/>
              </w:rPr>
              <w:t xml:space="preserve"> </w:t>
            </w:r>
            <w:r>
              <w:rPr>
                <w:rFonts w:hint="eastAsia" w:ascii="宋体" w:hAnsi="宋体"/>
                <w:sz w:val="24"/>
              </w:rPr>
              <w:t>（</w:t>
            </w:r>
            <w:r>
              <w:rPr>
                <w:rFonts w:ascii="宋体" w:hAnsi="宋体"/>
                <w:sz w:val="24"/>
              </w:rPr>
              <w:t>盖</w:t>
            </w:r>
            <w:r>
              <w:rPr>
                <w:rFonts w:hint="eastAsia" w:ascii="宋体" w:hAnsi="宋体"/>
                <w:sz w:val="24"/>
              </w:rPr>
              <w:t xml:space="preserve">  </w:t>
            </w:r>
            <w:r>
              <w:rPr>
                <w:rFonts w:ascii="宋体" w:hAnsi="宋体"/>
                <w:sz w:val="24"/>
              </w:rPr>
              <w:t>章</w:t>
            </w:r>
            <w:r>
              <w:rPr>
                <w:rFonts w:hint="eastAsia" w:ascii="宋体" w:hAnsi="宋体"/>
                <w:sz w:val="24"/>
              </w:rPr>
              <w:t>）</w:t>
            </w:r>
          </w:p>
        </w:tc>
        <w:tc>
          <w:tcPr>
            <w:tcW w:w="4622" w:type="dxa"/>
          </w:tcPr>
          <w:p>
            <w:pPr>
              <w:spacing w:line="440" w:lineRule="exact"/>
              <w:jc w:val="left"/>
              <w:rPr>
                <w:rFonts w:ascii="宋体" w:hAnsi="宋体"/>
                <w:sz w:val="24"/>
              </w:rPr>
            </w:pPr>
            <w:r>
              <w:rPr>
                <w:rFonts w:hint="eastAsia" w:ascii="宋体" w:hAnsi="宋体"/>
                <w:sz w:val="24"/>
              </w:rPr>
              <w:t>供 方</w:t>
            </w:r>
            <w:r>
              <w:rPr>
                <w:rFonts w:ascii="宋体" w:hAnsi="宋体"/>
                <w:sz w:val="24"/>
              </w:rPr>
              <w:t>（乙</w:t>
            </w:r>
            <w:r>
              <w:rPr>
                <w:rFonts w:hint="eastAsia" w:ascii="宋体" w:hAnsi="宋体"/>
                <w:sz w:val="24"/>
              </w:rPr>
              <w:t xml:space="preserve"> </w:t>
            </w:r>
            <w:r>
              <w:rPr>
                <w:rFonts w:ascii="宋体" w:hAnsi="宋体"/>
                <w:sz w:val="24"/>
              </w:rPr>
              <w:t>方）：</w:t>
            </w:r>
            <w:r>
              <w:rPr>
                <w:rFonts w:hint="eastAsia" w:ascii="宋体" w:hAnsi="宋体" w:cs="宋体"/>
                <w:sz w:val="24"/>
                <w:u w:val="single"/>
                <w:lang w:val="en-US" w:eastAsia="zh-CN"/>
              </w:rPr>
              <w:t xml:space="preserve">         </w:t>
            </w:r>
            <w:r>
              <w:rPr>
                <w:rFonts w:hint="eastAsia" w:asciiTheme="majorEastAsia" w:hAnsiTheme="majorEastAsia" w:eastAsiaTheme="majorEastAsia" w:cstheme="majorEastAsia"/>
                <w:sz w:val="24"/>
              </w:rPr>
              <w:t xml:space="preserve"> </w:t>
            </w:r>
            <w:r>
              <w:rPr>
                <w:rFonts w:hint="eastAsia" w:ascii="宋体" w:hAnsi="宋体"/>
                <w:sz w:val="24"/>
              </w:rPr>
              <w:t>（</w:t>
            </w:r>
            <w:r>
              <w:rPr>
                <w:rFonts w:ascii="宋体" w:hAnsi="宋体"/>
                <w:sz w:val="24"/>
              </w:rPr>
              <w:t>盖</w:t>
            </w:r>
            <w:r>
              <w:rPr>
                <w:rFonts w:hint="eastAsia" w:ascii="宋体" w:hAnsi="宋体"/>
                <w:sz w:val="24"/>
              </w:rPr>
              <w:t xml:space="preserve">  </w:t>
            </w:r>
            <w:r>
              <w:rPr>
                <w:rFonts w:ascii="宋体" w:hAnsi="宋体"/>
                <w:sz w:val="24"/>
              </w:rPr>
              <w:t>章</w:t>
            </w:r>
            <w:r>
              <w:rPr>
                <w:rFonts w:hint="eastAsia" w:ascii="宋体" w:hAnsi="宋体"/>
                <w:sz w:val="24"/>
              </w:rPr>
              <w:t>）</w:t>
            </w:r>
          </w:p>
          <w:p>
            <w:pPr>
              <w:spacing w:line="440" w:lineRule="exact"/>
              <w:jc w:val="left"/>
              <w:rPr>
                <w:rFonts w:ascii="宋体" w:hAnsi="宋体"/>
                <w:sz w:val="24"/>
              </w:rPr>
            </w:pPr>
          </w:p>
        </w:tc>
      </w:tr>
      <w:tr>
        <w:tblPrEx>
          <w:tblCellMar>
            <w:top w:w="0" w:type="dxa"/>
            <w:left w:w="108" w:type="dxa"/>
            <w:bottom w:w="0" w:type="dxa"/>
            <w:right w:w="108" w:type="dxa"/>
          </w:tblCellMar>
        </w:tblPrEx>
        <w:trPr>
          <w:trHeight w:val="70" w:hRule="atLeast"/>
        </w:trPr>
        <w:tc>
          <w:tcPr>
            <w:tcW w:w="4621" w:type="dxa"/>
          </w:tcPr>
          <w:p>
            <w:pPr>
              <w:spacing w:line="440" w:lineRule="exact"/>
              <w:jc w:val="left"/>
              <w:rPr>
                <w:rFonts w:ascii="宋体" w:hAnsi="宋体"/>
                <w:sz w:val="24"/>
              </w:rPr>
            </w:pPr>
            <w:r>
              <w:rPr>
                <w:rFonts w:hint="eastAsia" w:ascii="宋体" w:hAnsi="宋体"/>
                <w:sz w:val="24"/>
              </w:rPr>
              <w:t>法定</w:t>
            </w:r>
            <w:r>
              <w:rPr>
                <w:rFonts w:ascii="宋体" w:hAnsi="宋体"/>
                <w:sz w:val="24"/>
              </w:rPr>
              <w:t>代表人</w:t>
            </w:r>
          </w:p>
          <w:p>
            <w:pPr>
              <w:spacing w:line="440" w:lineRule="exact"/>
              <w:jc w:val="left"/>
              <w:rPr>
                <w:rFonts w:ascii="宋体" w:hAnsi="宋体"/>
                <w:sz w:val="24"/>
              </w:rPr>
            </w:pPr>
            <w:r>
              <w:rPr>
                <w:rFonts w:hint="eastAsia" w:ascii="宋体" w:hAnsi="宋体"/>
                <w:sz w:val="24"/>
              </w:rPr>
              <w:t>或</w:t>
            </w:r>
            <w:r>
              <w:rPr>
                <w:rFonts w:ascii="宋体" w:hAnsi="宋体"/>
                <w:sz w:val="24"/>
              </w:rPr>
              <w:t>委托代理人：</w:t>
            </w:r>
          </w:p>
          <w:p>
            <w:pPr>
              <w:spacing w:line="440" w:lineRule="exact"/>
              <w:jc w:val="left"/>
              <w:rPr>
                <w:rFonts w:ascii="宋体" w:hAnsi="宋体"/>
                <w:sz w:val="24"/>
              </w:rPr>
            </w:pPr>
          </w:p>
        </w:tc>
        <w:tc>
          <w:tcPr>
            <w:tcW w:w="4622" w:type="dxa"/>
          </w:tcPr>
          <w:p>
            <w:pPr>
              <w:spacing w:line="440" w:lineRule="exact"/>
              <w:jc w:val="left"/>
              <w:rPr>
                <w:rFonts w:ascii="宋体" w:hAnsi="宋体"/>
                <w:sz w:val="24"/>
              </w:rPr>
            </w:pPr>
            <w:r>
              <w:rPr>
                <w:rFonts w:hint="eastAsia" w:ascii="宋体" w:hAnsi="宋体"/>
                <w:sz w:val="24"/>
              </w:rPr>
              <w:t>法定</w:t>
            </w:r>
            <w:r>
              <w:rPr>
                <w:rFonts w:ascii="宋体" w:hAnsi="宋体"/>
                <w:sz w:val="24"/>
              </w:rPr>
              <w:t>代表人</w:t>
            </w:r>
          </w:p>
          <w:p>
            <w:pPr>
              <w:spacing w:line="440" w:lineRule="exact"/>
              <w:jc w:val="left"/>
              <w:rPr>
                <w:rFonts w:ascii="宋体" w:hAnsi="宋体"/>
                <w:sz w:val="24"/>
              </w:rPr>
            </w:pPr>
            <w:r>
              <w:rPr>
                <w:rFonts w:hint="eastAsia" w:ascii="宋体" w:hAnsi="宋体"/>
                <w:sz w:val="24"/>
              </w:rPr>
              <w:t>或</w:t>
            </w:r>
            <w:r>
              <w:rPr>
                <w:rFonts w:ascii="宋体" w:hAnsi="宋体"/>
                <w:sz w:val="24"/>
              </w:rPr>
              <w:t>委托代理人：</w:t>
            </w:r>
          </w:p>
          <w:p>
            <w:pPr>
              <w:spacing w:line="440" w:lineRule="exact"/>
              <w:jc w:val="left"/>
              <w:rPr>
                <w:rFonts w:ascii="宋体" w:hAnsi="宋体"/>
                <w:sz w:val="24"/>
              </w:rPr>
            </w:pPr>
          </w:p>
        </w:tc>
      </w:tr>
      <w:tr>
        <w:tblPrEx>
          <w:tblCellMar>
            <w:top w:w="0" w:type="dxa"/>
            <w:left w:w="108" w:type="dxa"/>
            <w:bottom w:w="0" w:type="dxa"/>
            <w:right w:w="108" w:type="dxa"/>
          </w:tblCellMar>
        </w:tblPrEx>
        <w:tc>
          <w:tcPr>
            <w:tcW w:w="4621" w:type="dxa"/>
          </w:tcPr>
          <w:p>
            <w:pPr>
              <w:spacing w:line="440" w:lineRule="exact"/>
              <w:jc w:val="left"/>
              <w:rPr>
                <w:rFonts w:ascii="宋体" w:hAnsi="宋体"/>
                <w:sz w:val="24"/>
                <w:u w:val="single"/>
              </w:rPr>
            </w:pPr>
            <w:r>
              <w:rPr>
                <w:rFonts w:hint="eastAsia" w:ascii="宋体" w:hAnsi="宋体"/>
                <w:sz w:val="24"/>
              </w:rPr>
              <w:t>签订</w:t>
            </w:r>
            <w:r>
              <w:rPr>
                <w:rFonts w:ascii="宋体" w:hAnsi="宋体"/>
                <w:sz w:val="24"/>
              </w:rPr>
              <w:t>日期</w:t>
            </w:r>
            <w:r>
              <w:rPr>
                <w:rFonts w:hint="eastAsia" w:ascii="宋体" w:hAnsi="宋体"/>
                <w:sz w:val="24"/>
              </w:rPr>
              <w:t>：</w:t>
            </w:r>
          </w:p>
        </w:tc>
        <w:tc>
          <w:tcPr>
            <w:tcW w:w="4622" w:type="dxa"/>
          </w:tcPr>
          <w:p>
            <w:pPr>
              <w:spacing w:line="440" w:lineRule="exact"/>
              <w:jc w:val="left"/>
              <w:rPr>
                <w:rFonts w:ascii="宋体" w:hAnsi="宋体"/>
                <w:sz w:val="24"/>
                <w:u w:val="single"/>
              </w:rPr>
            </w:pPr>
            <w:r>
              <w:rPr>
                <w:rFonts w:hint="eastAsia" w:ascii="宋体" w:hAnsi="宋体"/>
                <w:sz w:val="24"/>
              </w:rPr>
              <w:t>签订</w:t>
            </w:r>
            <w:r>
              <w:rPr>
                <w:rFonts w:ascii="宋体" w:hAnsi="宋体"/>
                <w:sz w:val="24"/>
              </w:rPr>
              <w:t>日期</w:t>
            </w:r>
            <w:r>
              <w:rPr>
                <w:rFonts w:hint="eastAsia" w:ascii="宋体" w:hAnsi="宋体"/>
                <w:sz w:val="24"/>
              </w:rPr>
              <w:t>：</w:t>
            </w:r>
          </w:p>
        </w:tc>
      </w:tr>
    </w:tbl>
    <w:p>
      <w:pPr>
        <w:spacing w:line="440" w:lineRule="exact"/>
        <w:jc w:val="left"/>
        <w:rPr>
          <w:rFonts w:ascii="宋体" w:hAnsi="宋体"/>
          <w:sz w:val="2"/>
          <w:szCs w:val="10"/>
        </w:rPr>
      </w:pPr>
    </w:p>
    <w:sectPr>
      <w:headerReference r:id="rId3" w:type="default"/>
      <w:footerReference r:id="rId4" w:type="default"/>
      <w:footerReference r:id="rId5" w:type="even"/>
      <w:pgSz w:w="11907" w:h="16840"/>
      <w:pgMar w:top="1440" w:right="1440" w:bottom="1440" w:left="1440"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宋体"/>
    <w:panose1 w:val="00000000000000000000"/>
    <w:charset w:val="86"/>
    <w:family w:val="auto"/>
    <w:pitch w:val="default"/>
    <w:sig w:usb0="00000000" w:usb1="00000000" w:usb2="00000010" w:usb3="00000000" w:csb0="00040000" w:csb1="00000000"/>
  </w:font>
  <w:font w:name="方正黑体简体">
    <w:altName w:val="新宋体"/>
    <w:panose1 w:val="00000000000000000000"/>
    <w:charset w:val="86"/>
    <w:family w:val="modern"/>
    <w:pitch w:val="default"/>
    <w:sig w:usb0="00000000" w:usb1="00000000" w:usb2="00000010" w:usb3="00000000" w:csb0="00040000" w:csb1="00000000"/>
  </w:font>
  <w:font w:name="新宋体">
    <w:panose1 w:val="02010609030101010101"/>
    <w:charset w:val="86"/>
    <w:family w:val="auto"/>
    <w:pitch w:val="default"/>
    <w:sig w:usb0="00000283" w:usb1="288F0000" w:usb2="00000006" w:usb3="00000000" w:csb0="00040001" w:csb1="00000000"/>
  </w:font>
  <w:font w:name="方正宋三简体">
    <w:altName w:val="宋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fldChar w:fldCharType="begin"/>
    </w:r>
    <w:r>
      <w:rPr>
        <w:rStyle w:val="18"/>
      </w:rPr>
      <w:instrText xml:space="preserve">PAGE  </w:instrText>
    </w:r>
    <w:r>
      <w:fldChar w:fldCharType="separate"/>
    </w:r>
    <w:r>
      <w:rPr>
        <w:rStyle w:val="18"/>
      </w:rPr>
      <w:t>9</w:t>
    </w:r>
    <w: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fldChar w:fldCharType="begin"/>
    </w:r>
    <w:r>
      <w:rPr>
        <w:rStyle w:val="18"/>
      </w:rPr>
      <w:instrText xml:space="preserve">PAGE  </w:instrText>
    </w:r>
    <w: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E6225A"/>
    <w:multiLevelType w:val="multilevel"/>
    <w:tmpl w:val="07E6225A"/>
    <w:lvl w:ilvl="0" w:tentative="0">
      <w:start w:val="1"/>
      <w:numFmt w:val="upperLetter"/>
      <w:lvlText w:val="%1."/>
      <w:lvlJc w:val="left"/>
      <w:pPr>
        <w:ind w:left="420" w:hanging="420"/>
      </w:pPr>
      <w:rPr>
        <w:rFonts w:hint="default" w:ascii="Arial" w:hAnsi="Arial" w:eastAsia="Arial Unicode MS" w:cs="Aria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A1710F7"/>
    <w:multiLevelType w:val="multilevel"/>
    <w:tmpl w:val="1A1710F7"/>
    <w:lvl w:ilvl="0" w:tentative="0">
      <w:start w:val="1"/>
      <w:numFmt w:val="upperLetter"/>
      <w:lvlText w:val="%1."/>
      <w:lvlJc w:val="left"/>
      <w:pPr>
        <w:ind w:left="420" w:hanging="420"/>
      </w:pPr>
      <w:rPr>
        <w:rFonts w:hint="default" w:ascii="Arial" w:hAnsi="Arial" w:eastAsia="Arial Unicode MS" w:cs="Aria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9C052E4"/>
    <w:multiLevelType w:val="multilevel"/>
    <w:tmpl w:val="29C052E4"/>
    <w:lvl w:ilvl="0" w:tentative="0">
      <w:start w:val="1"/>
      <w:numFmt w:val="upperLetter"/>
      <w:lvlText w:val="%1."/>
      <w:lvlJc w:val="left"/>
      <w:pPr>
        <w:ind w:left="420" w:hanging="420"/>
      </w:pPr>
      <w:rPr>
        <w:rFonts w:hint="default" w:ascii="Arial" w:hAnsi="Arial" w:eastAsia="Arial Unicode MS" w:cs="Aria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BC73226"/>
    <w:multiLevelType w:val="multilevel"/>
    <w:tmpl w:val="2BC73226"/>
    <w:lvl w:ilvl="0" w:tentative="0">
      <w:start w:val="1"/>
      <w:numFmt w:val="decimal"/>
      <w:lvlText w:val="%1."/>
      <w:lvlJc w:val="left"/>
      <w:pPr>
        <w:tabs>
          <w:tab w:val="left" w:pos="1077"/>
        </w:tabs>
        <w:ind w:left="1077" w:hanging="1077"/>
      </w:pPr>
      <w:rPr>
        <w:rFonts w:hint="default" w:ascii="Arial" w:hAnsi="Arial" w:eastAsia="宋体"/>
        <w:b/>
        <w:i w:val="0"/>
        <w:sz w:val="24"/>
        <w:szCs w:val="24"/>
      </w:rPr>
    </w:lvl>
    <w:lvl w:ilvl="1" w:tentative="0">
      <w:start w:val="1"/>
      <w:numFmt w:val="decimal"/>
      <w:lvlText w:val="%1.%2"/>
      <w:lvlJc w:val="left"/>
      <w:pPr>
        <w:tabs>
          <w:tab w:val="left" w:pos="3119"/>
        </w:tabs>
        <w:ind w:left="1418" w:hanging="1134"/>
      </w:pPr>
      <w:rPr>
        <w:rFonts w:hint="default" w:ascii="Arial" w:hAnsi="Arial" w:eastAsia="宋体" w:cs="Arial"/>
        <w:b w:val="0"/>
        <w:i w:val="0"/>
        <w:color w:val="auto"/>
        <w:sz w:val="24"/>
        <w:szCs w:val="24"/>
      </w:rPr>
    </w:lvl>
    <w:lvl w:ilvl="2" w:tentative="0">
      <w:start w:val="1"/>
      <w:numFmt w:val="decimal"/>
      <w:lvlText w:val="%1.%2.%3"/>
      <w:lvlJc w:val="left"/>
      <w:pPr>
        <w:tabs>
          <w:tab w:val="left" w:pos="1475"/>
        </w:tabs>
        <w:ind w:left="1475" w:hanging="1191"/>
      </w:pPr>
      <w:rPr>
        <w:rFonts w:hint="default" w:ascii="Arial" w:hAnsi="Arial" w:eastAsia="宋体" w:cs="Arial"/>
        <w:b w:val="0"/>
        <w:i w:val="0"/>
        <w:sz w:val="24"/>
        <w:szCs w:val="24"/>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35D1559E"/>
    <w:multiLevelType w:val="multilevel"/>
    <w:tmpl w:val="35D1559E"/>
    <w:lvl w:ilvl="0" w:tentative="0">
      <w:start w:val="1"/>
      <w:numFmt w:val="upperLetter"/>
      <w:lvlText w:val="%1."/>
      <w:lvlJc w:val="left"/>
      <w:pPr>
        <w:ind w:left="900" w:hanging="420"/>
      </w:pPr>
      <w:rPr>
        <w:rFonts w:hint="default" w:ascii="Arial" w:hAnsi="Arial" w:eastAsia="Arial Unicode MS" w:cs="Arial"/>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4754B6E0"/>
    <w:multiLevelType w:val="singleLevel"/>
    <w:tmpl w:val="4754B6E0"/>
    <w:lvl w:ilvl="0" w:tentative="0">
      <w:start w:val="1"/>
      <w:numFmt w:val="decimal"/>
      <w:suff w:val="space"/>
      <w:lvlText w:val="%1、"/>
      <w:lvlJc w:val="left"/>
    </w:lvl>
  </w:abstractNum>
  <w:abstractNum w:abstractNumId="6">
    <w:nsid w:val="64334414"/>
    <w:multiLevelType w:val="multilevel"/>
    <w:tmpl w:val="64334414"/>
    <w:lvl w:ilvl="0" w:tentative="0">
      <w:start w:val="1"/>
      <w:numFmt w:val="decimal"/>
      <w:lvlText w:val="%1."/>
      <w:lvlJc w:val="left"/>
      <w:pPr>
        <w:tabs>
          <w:tab w:val="left" w:pos="1077"/>
        </w:tabs>
        <w:ind w:left="1077" w:hanging="1077"/>
      </w:pPr>
      <w:rPr>
        <w:rFonts w:hint="default" w:ascii="Arial" w:hAnsi="Arial" w:eastAsia="宋体"/>
        <w:b/>
        <w:i w:val="0"/>
        <w:sz w:val="24"/>
        <w:szCs w:val="24"/>
      </w:rPr>
    </w:lvl>
    <w:lvl w:ilvl="1" w:tentative="0">
      <w:start w:val="1"/>
      <w:numFmt w:val="decimal"/>
      <w:lvlText w:val="%1.%2"/>
      <w:lvlJc w:val="left"/>
      <w:pPr>
        <w:tabs>
          <w:tab w:val="left" w:pos="3119"/>
        </w:tabs>
        <w:ind w:left="1418" w:hanging="1134"/>
      </w:pPr>
      <w:rPr>
        <w:rFonts w:hint="default" w:ascii="Arial" w:hAnsi="Arial" w:eastAsia="宋体" w:cs="Arial"/>
        <w:b w:val="0"/>
        <w:i w:val="0"/>
        <w:color w:val="auto"/>
        <w:sz w:val="24"/>
        <w:szCs w:val="24"/>
      </w:rPr>
    </w:lvl>
    <w:lvl w:ilvl="2" w:tentative="0">
      <w:start w:val="1"/>
      <w:numFmt w:val="upperLetter"/>
      <w:lvlText w:val="%3."/>
      <w:lvlJc w:val="left"/>
      <w:pPr>
        <w:tabs>
          <w:tab w:val="left" w:pos="1475"/>
        </w:tabs>
        <w:ind w:left="1475" w:hanging="1191"/>
      </w:pPr>
      <w:rPr>
        <w:rFonts w:hint="default" w:ascii="Arial" w:hAnsi="Arial" w:cs="Arial"/>
        <w:b w:val="0"/>
        <w:i w:val="0"/>
        <w:sz w:val="24"/>
        <w:szCs w:val="24"/>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4"/>
  </w:num>
  <w:num w:numId="2">
    <w:abstractNumId w:val="6"/>
  </w:num>
  <w:num w:numId="3">
    <w:abstractNumId w:val="1"/>
  </w:num>
  <w:num w:numId="4">
    <w:abstractNumId w:val="3"/>
    <w:lvlOverride w:ilvl="0">
      <w:lvl w:ilvl="0" w:tentative="1">
        <w:start w:val="1"/>
        <w:numFmt w:val="decimal"/>
        <w:lvlText w:val="%1."/>
        <w:lvlJc w:val="left"/>
        <w:pPr>
          <w:tabs>
            <w:tab w:val="left" w:pos="1077"/>
          </w:tabs>
          <w:ind w:left="1077" w:hanging="1077"/>
        </w:pPr>
        <w:rPr>
          <w:rFonts w:hint="default" w:ascii="Arial" w:hAnsi="Arial" w:eastAsia="宋体"/>
          <w:b/>
          <w:i w:val="0"/>
          <w:sz w:val="24"/>
          <w:szCs w:val="24"/>
        </w:rPr>
      </w:lvl>
    </w:lvlOverride>
    <w:lvlOverride w:ilvl="1">
      <w:lvl w:ilvl="1" w:tentative="1">
        <w:start w:val="1"/>
        <w:numFmt w:val="decimal"/>
        <w:lvlText w:val="%1.%2"/>
        <w:lvlJc w:val="left"/>
        <w:pPr>
          <w:tabs>
            <w:tab w:val="left" w:pos="3119"/>
          </w:tabs>
          <w:ind w:left="1418" w:hanging="1134"/>
        </w:pPr>
        <w:rPr>
          <w:rFonts w:hint="default" w:ascii="Arial" w:hAnsi="Arial" w:eastAsia="宋体" w:cs="Arial"/>
          <w:b w:val="0"/>
          <w:i w:val="0"/>
          <w:color w:val="auto"/>
          <w:sz w:val="24"/>
          <w:szCs w:val="24"/>
        </w:rPr>
      </w:lvl>
    </w:lvlOverride>
    <w:lvlOverride w:ilvl="2">
      <w:lvl w:ilvl="2" w:tentative="1">
        <w:start w:val="1"/>
        <w:numFmt w:val="decimal"/>
        <w:lvlText w:val="%1.%2.%3"/>
        <w:lvlJc w:val="left"/>
        <w:pPr>
          <w:tabs>
            <w:tab w:val="left" w:pos="1475"/>
          </w:tabs>
          <w:ind w:left="1475" w:hanging="1191"/>
        </w:pPr>
        <w:rPr>
          <w:rFonts w:hint="default" w:ascii="Arial" w:hAnsi="Arial" w:eastAsia="宋体" w:cs="Arial"/>
          <w:b w:val="0"/>
          <w:i w:val="0"/>
          <w:sz w:val="24"/>
          <w:szCs w:val="24"/>
        </w:rPr>
      </w:lvl>
    </w:lvlOverride>
    <w:lvlOverride w:ilvl="3">
      <w:lvl w:ilvl="3" w:tentative="1">
        <w:start w:val="1"/>
        <w:numFmt w:val="decimal"/>
        <w:lvlText w:val="%1.%2.%3.%4"/>
        <w:lvlJc w:val="left"/>
        <w:pPr>
          <w:tabs>
            <w:tab w:val="left" w:pos="851"/>
          </w:tabs>
          <w:ind w:left="851" w:hanging="851"/>
        </w:pPr>
        <w:rPr>
          <w:rFonts w:hint="default" w:ascii="Arial" w:hAnsi="Arial" w:cs="Arial"/>
        </w:rPr>
      </w:lvl>
    </w:lvlOverride>
    <w:lvlOverride w:ilvl="4">
      <w:lvl w:ilvl="4" w:tentative="1">
        <w:start w:val="1"/>
        <w:numFmt w:val="decimal"/>
        <w:lvlText w:val="%1.%2.%3.%4.%5."/>
        <w:lvlJc w:val="left"/>
        <w:pPr>
          <w:tabs>
            <w:tab w:val="left" w:pos="992"/>
          </w:tabs>
          <w:ind w:left="992" w:hanging="992"/>
        </w:pPr>
        <w:rPr>
          <w:rFonts w:hint="eastAsia"/>
        </w:rPr>
      </w:lvl>
    </w:lvlOverride>
    <w:lvlOverride w:ilvl="5">
      <w:lvl w:ilvl="5" w:tentative="1">
        <w:start w:val="1"/>
        <w:numFmt w:val="decimal"/>
        <w:lvlText w:val="%1.%2.%3.%4.%5.%6."/>
        <w:lvlJc w:val="left"/>
        <w:pPr>
          <w:tabs>
            <w:tab w:val="left" w:pos="1134"/>
          </w:tabs>
          <w:ind w:left="1134" w:hanging="1134"/>
        </w:pPr>
        <w:rPr>
          <w:rFonts w:hint="eastAsia"/>
        </w:rPr>
      </w:lvl>
    </w:lvlOverride>
    <w:lvlOverride w:ilvl="6">
      <w:lvl w:ilvl="6" w:tentative="1">
        <w:start w:val="1"/>
        <w:numFmt w:val="decimal"/>
        <w:lvlText w:val="%1.%2.%3.%4.%5.%6.%7."/>
        <w:lvlJc w:val="left"/>
        <w:pPr>
          <w:tabs>
            <w:tab w:val="left" w:pos="1276"/>
          </w:tabs>
          <w:ind w:left="1276" w:hanging="1276"/>
        </w:pPr>
        <w:rPr>
          <w:rFonts w:hint="eastAsia"/>
        </w:rPr>
      </w:lvl>
    </w:lvlOverride>
    <w:lvlOverride w:ilvl="7">
      <w:lvl w:ilvl="7" w:tentative="1">
        <w:start w:val="1"/>
        <w:numFmt w:val="decimal"/>
        <w:lvlText w:val="%1.%2.%3.%4.%5.%6.%7.%8."/>
        <w:lvlJc w:val="left"/>
        <w:pPr>
          <w:tabs>
            <w:tab w:val="left" w:pos="1418"/>
          </w:tabs>
          <w:ind w:left="1418" w:hanging="1418"/>
        </w:pPr>
        <w:rPr>
          <w:rFonts w:hint="eastAsia"/>
        </w:rPr>
      </w:lvl>
    </w:lvlOverride>
    <w:lvlOverride w:ilvl="8">
      <w:lvl w:ilvl="8" w:tentative="1">
        <w:start w:val="1"/>
        <w:numFmt w:val="decimal"/>
        <w:lvlText w:val="%1.%2.%3.%4.%5.%6.%7.%8.%9."/>
        <w:lvlJc w:val="left"/>
        <w:pPr>
          <w:tabs>
            <w:tab w:val="left" w:pos="1559"/>
          </w:tabs>
          <w:ind w:left="1559" w:hanging="1559"/>
        </w:pPr>
        <w:rPr>
          <w:rFonts w:hint="eastAsia"/>
        </w:rPr>
      </w:lvl>
    </w:lvlOverride>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MxMmIxMDk2NzkzMmJjYTAwNmNjMmMwNjhiMTY5NjUifQ=="/>
  </w:docVars>
  <w:rsids>
    <w:rsidRoot w:val="008D43CD"/>
    <w:rsid w:val="00000C65"/>
    <w:rsid w:val="0000142C"/>
    <w:rsid w:val="00004E53"/>
    <w:rsid w:val="00014C72"/>
    <w:rsid w:val="00016BEA"/>
    <w:rsid w:val="0002115E"/>
    <w:rsid w:val="00021C48"/>
    <w:rsid w:val="00022B11"/>
    <w:rsid w:val="00024CC8"/>
    <w:rsid w:val="0002776A"/>
    <w:rsid w:val="0003002F"/>
    <w:rsid w:val="000337A3"/>
    <w:rsid w:val="000356E8"/>
    <w:rsid w:val="00036269"/>
    <w:rsid w:val="00036E0A"/>
    <w:rsid w:val="00040875"/>
    <w:rsid w:val="000439B4"/>
    <w:rsid w:val="00045E49"/>
    <w:rsid w:val="000467F5"/>
    <w:rsid w:val="00046FC9"/>
    <w:rsid w:val="00047835"/>
    <w:rsid w:val="000526A2"/>
    <w:rsid w:val="00052C5C"/>
    <w:rsid w:val="0005668B"/>
    <w:rsid w:val="00061A89"/>
    <w:rsid w:val="000622E3"/>
    <w:rsid w:val="0006307B"/>
    <w:rsid w:val="00066842"/>
    <w:rsid w:val="00070E1A"/>
    <w:rsid w:val="00071AFE"/>
    <w:rsid w:val="00072AA9"/>
    <w:rsid w:val="00074B0A"/>
    <w:rsid w:val="0007560F"/>
    <w:rsid w:val="00075A15"/>
    <w:rsid w:val="00077C03"/>
    <w:rsid w:val="00077DC9"/>
    <w:rsid w:val="00082675"/>
    <w:rsid w:val="00083D8D"/>
    <w:rsid w:val="0008412A"/>
    <w:rsid w:val="0009006E"/>
    <w:rsid w:val="0009160E"/>
    <w:rsid w:val="000943A1"/>
    <w:rsid w:val="00095F2B"/>
    <w:rsid w:val="000964F4"/>
    <w:rsid w:val="000971F9"/>
    <w:rsid w:val="00097ED1"/>
    <w:rsid w:val="000A64E5"/>
    <w:rsid w:val="000A74D6"/>
    <w:rsid w:val="000B084F"/>
    <w:rsid w:val="000B479E"/>
    <w:rsid w:val="000B60F8"/>
    <w:rsid w:val="000C259A"/>
    <w:rsid w:val="000C3B3A"/>
    <w:rsid w:val="000C444B"/>
    <w:rsid w:val="000D0976"/>
    <w:rsid w:val="000D14E7"/>
    <w:rsid w:val="000D18C3"/>
    <w:rsid w:val="000D3EF3"/>
    <w:rsid w:val="000D60BE"/>
    <w:rsid w:val="000E0994"/>
    <w:rsid w:val="000E1307"/>
    <w:rsid w:val="000E172D"/>
    <w:rsid w:val="000E294B"/>
    <w:rsid w:val="000E670A"/>
    <w:rsid w:val="000F1B0E"/>
    <w:rsid w:val="001053E0"/>
    <w:rsid w:val="001063B6"/>
    <w:rsid w:val="001066DA"/>
    <w:rsid w:val="00107229"/>
    <w:rsid w:val="00107756"/>
    <w:rsid w:val="001117D4"/>
    <w:rsid w:val="00116D8E"/>
    <w:rsid w:val="0011740C"/>
    <w:rsid w:val="0012166B"/>
    <w:rsid w:val="00121BA8"/>
    <w:rsid w:val="00125F4A"/>
    <w:rsid w:val="0012617A"/>
    <w:rsid w:val="001321B5"/>
    <w:rsid w:val="00136529"/>
    <w:rsid w:val="00136D24"/>
    <w:rsid w:val="001421D2"/>
    <w:rsid w:val="001445A6"/>
    <w:rsid w:val="00146B1C"/>
    <w:rsid w:val="00150E4F"/>
    <w:rsid w:val="001539C2"/>
    <w:rsid w:val="00156181"/>
    <w:rsid w:val="001572AA"/>
    <w:rsid w:val="00161F6E"/>
    <w:rsid w:val="001728F8"/>
    <w:rsid w:val="00174104"/>
    <w:rsid w:val="00174737"/>
    <w:rsid w:val="001754A7"/>
    <w:rsid w:val="001764A9"/>
    <w:rsid w:val="00176723"/>
    <w:rsid w:val="00177F2E"/>
    <w:rsid w:val="00181C98"/>
    <w:rsid w:val="00182BE3"/>
    <w:rsid w:val="001839E4"/>
    <w:rsid w:val="001850CE"/>
    <w:rsid w:val="00186A0D"/>
    <w:rsid w:val="001904D4"/>
    <w:rsid w:val="001905BA"/>
    <w:rsid w:val="001925FB"/>
    <w:rsid w:val="001960BD"/>
    <w:rsid w:val="00196D08"/>
    <w:rsid w:val="00196D57"/>
    <w:rsid w:val="00197136"/>
    <w:rsid w:val="001A05DE"/>
    <w:rsid w:val="001A19DC"/>
    <w:rsid w:val="001A506C"/>
    <w:rsid w:val="001A638F"/>
    <w:rsid w:val="001B3842"/>
    <w:rsid w:val="001B4E15"/>
    <w:rsid w:val="001C0372"/>
    <w:rsid w:val="001C044C"/>
    <w:rsid w:val="001C1EFB"/>
    <w:rsid w:val="001C25AC"/>
    <w:rsid w:val="001C4509"/>
    <w:rsid w:val="001C4C9E"/>
    <w:rsid w:val="001C558E"/>
    <w:rsid w:val="001C5AF4"/>
    <w:rsid w:val="001D0947"/>
    <w:rsid w:val="001D52A1"/>
    <w:rsid w:val="001D5C98"/>
    <w:rsid w:val="001D7019"/>
    <w:rsid w:val="001D7F96"/>
    <w:rsid w:val="001E041D"/>
    <w:rsid w:val="001E0C7B"/>
    <w:rsid w:val="001E5A68"/>
    <w:rsid w:val="001F16DD"/>
    <w:rsid w:val="001F328F"/>
    <w:rsid w:val="001F54F1"/>
    <w:rsid w:val="001F7C57"/>
    <w:rsid w:val="00200584"/>
    <w:rsid w:val="002066C0"/>
    <w:rsid w:val="00207458"/>
    <w:rsid w:val="00207F4E"/>
    <w:rsid w:val="0021243B"/>
    <w:rsid w:val="00214149"/>
    <w:rsid w:val="00215F7D"/>
    <w:rsid w:val="00217CE9"/>
    <w:rsid w:val="00217EF4"/>
    <w:rsid w:val="0022097C"/>
    <w:rsid w:val="00221DEC"/>
    <w:rsid w:val="00223161"/>
    <w:rsid w:val="00226ED6"/>
    <w:rsid w:val="0023341C"/>
    <w:rsid w:val="0023376C"/>
    <w:rsid w:val="00236396"/>
    <w:rsid w:val="00237599"/>
    <w:rsid w:val="00242A51"/>
    <w:rsid w:val="002433A0"/>
    <w:rsid w:val="00243622"/>
    <w:rsid w:val="0024419A"/>
    <w:rsid w:val="00244BA7"/>
    <w:rsid w:val="0024621C"/>
    <w:rsid w:val="00254329"/>
    <w:rsid w:val="00263477"/>
    <w:rsid w:val="00273171"/>
    <w:rsid w:val="00273A7D"/>
    <w:rsid w:val="00273F26"/>
    <w:rsid w:val="002763BC"/>
    <w:rsid w:val="002815E6"/>
    <w:rsid w:val="00284D62"/>
    <w:rsid w:val="0029014F"/>
    <w:rsid w:val="002904E8"/>
    <w:rsid w:val="00292172"/>
    <w:rsid w:val="002941A7"/>
    <w:rsid w:val="002970E1"/>
    <w:rsid w:val="00297D6B"/>
    <w:rsid w:val="002A11E1"/>
    <w:rsid w:val="002A1497"/>
    <w:rsid w:val="002A2035"/>
    <w:rsid w:val="002A496B"/>
    <w:rsid w:val="002A4C03"/>
    <w:rsid w:val="002B006E"/>
    <w:rsid w:val="002B44B2"/>
    <w:rsid w:val="002C1F14"/>
    <w:rsid w:val="002C317B"/>
    <w:rsid w:val="002C3384"/>
    <w:rsid w:val="002C5960"/>
    <w:rsid w:val="002D04A6"/>
    <w:rsid w:val="002D34ED"/>
    <w:rsid w:val="002D6DC4"/>
    <w:rsid w:val="002D7357"/>
    <w:rsid w:val="002E0BD5"/>
    <w:rsid w:val="002E29B9"/>
    <w:rsid w:val="002E549E"/>
    <w:rsid w:val="002E565A"/>
    <w:rsid w:val="002E6E75"/>
    <w:rsid w:val="002F1503"/>
    <w:rsid w:val="002F29E3"/>
    <w:rsid w:val="002F34DA"/>
    <w:rsid w:val="002F4F95"/>
    <w:rsid w:val="002F595C"/>
    <w:rsid w:val="002F6287"/>
    <w:rsid w:val="00300BF8"/>
    <w:rsid w:val="00303DD9"/>
    <w:rsid w:val="00311B1B"/>
    <w:rsid w:val="00316F88"/>
    <w:rsid w:val="00320FB2"/>
    <w:rsid w:val="00322C9B"/>
    <w:rsid w:val="00324A78"/>
    <w:rsid w:val="0033035A"/>
    <w:rsid w:val="00332C0C"/>
    <w:rsid w:val="003330BF"/>
    <w:rsid w:val="0033395D"/>
    <w:rsid w:val="00334241"/>
    <w:rsid w:val="00335134"/>
    <w:rsid w:val="00335758"/>
    <w:rsid w:val="0033645E"/>
    <w:rsid w:val="0033724D"/>
    <w:rsid w:val="00342281"/>
    <w:rsid w:val="00342D6C"/>
    <w:rsid w:val="0034560B"/>
    <w:rsid w:val="00345B10"/>
    <w:rsid w:val="00346328"/>
    <w:rsid w:val="00347AA9"/>
    <w:rsid w:val="0035021A"/>
    <w:rsid w:val="003568F7"/>
    <w:rsid w:val="00356E37"/>
    <w:rsid w:val="0036098A"/>
    <w:rsid w:val="00371946"/>
    <w:rsid w:val="00373198"/>
    <w:rsid w:val="003751FA"/>
    <w:rsid w:val="0038310D"/>
    <w:rsid w:val="00385A28"/>
    <w:rsid w:val="003908DE"/>
    <w:rsid w:val="00391A3A"/>
    <w:rsid w:val="003967FC"/>
    <w:rsid w:val="003978BD"/>
    <w:rsid w:val="0039798B"/>
    <w:rsid w:val="003A05CE"/>
    <w:rsid w:val="003A0B55"/>
    <w:rsid w:val="003A11BE"/>
    <w:rsid w:val="003A7399"/>
    <w:rsid w:val="003B205F"/>
    <w:rsid w:val="003B2F41"/>
    <w:rsid w:val="003B3AE0"/>
    <w:rsid w:val="003B4431"/>
    <w:rsid w:val="003B613C"/>
    <w:rsid w:val="003B6BA1"/>
    <w:rsid w:val="003B6E0C"/>
    <w:rsid w:val="003B75C3"/>
    <w:rsid w:val="003C17A6"/>
    <w:rsid w:val="003C1BAA"/>
    <w:rsid w:val="003C3FF8"/>
    <w:rsid w:val="003D01C7"/>
    <w:rsid w:val="003D2D7D"/>
    <w:rsid w:val="003D4E2B"/>
    <w:rsid w:val="003D5062"/>
    <w:rsid w:val="003D5F11"/>
    <w:rsid w:val="003D6C0D"/>
    <w:rsid w:val="003E08CC"/>
    <w:rsid w:val="003E0F64"/>
    <w:rsid w:val="003E146F"/>
    <w:rsid w:val="003E15A5"/>
    <w:rsid w:val="003E18E6"/>
    <w:rsid w:val="003E2521"/>
    <w:rsid w:val="003E4514"/>
    <w:rsid w:val="003E4C30"/>
    <w:rsid w:val="003E6502"/>
    <w:rsid w:val="003E67F1"/>
    <w:rsid w:val="003E768B"/>
    <w:rsid w:val="003F0B49"/>
    <w:rsid w:val="003F3966"/>
    <w:rsid w:val="003F4B82"/>
    <w:rsid w:val="00400204"/>
    <w:rsid w:val="00400FB6"/>
    <w:rsid w:val="00401CB6"/>
    <w:rsid w:val="004114EE"/>
    <w:rsid w:val="0041235D"/>
    <w:rsid w:val="00415FD0"/>
    <w:rsid w:val="0042498F"/>
    <w:rsid w:val="00424C8D"/>
    <w:rsid w:val="00427203"/>
    <w:rsid w:val="0042720E"/>
    <w:rsid w:val="00431BD2"/>
    <w:rsid w:val="00432557"/>
    <w:rsid w:val="00433DFD"/>
    <w:rsid w:val="004345D4"/>
    <w:rsid w:val="00436F6D"/>
    <w:rsid w:val="004431B6"/>
    <w:rsid w:val="00452531"/>
    <w:rsid w:val="00461362"/>
    <w:rsid w:val="00462AFA"/>
    <w:rsid w:val="00464943"/>
    <w:rsid w:val="00472619"/>
    <w:rsid w:val="00473A24"/>
    <w:rsid w:val="00473C79"/>
    <w:rsid w:val="00476025"/>
    <w:rsid w:val="00477D3B"/>
    <w:rsid w:val="0048174B"/>
    <w:rsid w:val="00482710"/>
    <w:rsid w:val="0048307B"/>
    <w:rsid w:val="00485E1E"/>
    <w:rsid w:val="00490E0E"/>
    <w:rsid w:val="00494713"/>
    <w:rsid w:val="004954CA"/>
    <w:rsid w:val="0049636F"/>
    <w:rsid w:val="004A77C9"/>
    <w:rsid w:val="004B5220"/>
    <w:rsid w:val="004B6505"/>
    <w:rsid w:val="004C1C9C"/>
    <w:rsid w:val="004C3639"/>
    <w:rsid w:val="004C46C6"/>
    <w:rsid w:val="004C6531"/>
    <w:rsid w:val="004C6AA5"/>
    <w:rsid w:val="004D0FC3"/>
    <w:rsid w:val="004D298E"/>
    <w:rsid w:val="004D2BDF"/>
    <w:rsid w:val="004D30F6"/>
    <w:rsid w:val="004D3E6D"/>
    <w:rsid w:val="004D48E5"/>
    <w:rsid w:val="004E120E"/>
    <w:rsid w:val="004E1FA4"/>
    <w:rsid w:val="004E7A88"/>
    <w:rsid w:val="004F039C"/>
    <w:rsid w:val="004F3B6F"/>
    <w:rsid w:val="004F5E55"/>
    <w:rsid w:val="004F6FCA"/>
    <w:rsid w:val="005005F7"/>
    <w:rsid w:val="00513EDF"/>
    <w:rsid w:val="00515F3B"/>
    <w:rsid w:val="00516CFA"/>
    <w:rsid w:val="00517286"/>
    <w:rsid w:val="005177E4"/>
    <w:rsid w:val="00521BFF"/>
    <w:rsid w:val="00523810"/>
    <w:rsid w:val="0052518C"/>
    <w:rsid w:val="00530DFF"/>
    <w:rsid w:val="005323EE"/>
    <w:rsid w:val="00534F9A"/>
    <w:rsid w:val="00535071"/>
    <w:rsid w:val="00535CA0"/>
    <w:rsid w:val="0053626E"/>
    <w:rsid w:val="00537A41"/>
    <w:rsid w:val="00541219"/>
    <w:rsid w:val="00542E0B"/>
    <w:rsid w:val="00545AB7"/>
    <w:rsid w:val="0054681D"/>
    <w:rsid w:val="00547E1B"/>
    <w:rsid w:val="00551C08"/>
    <w:rsid w:val="00553E3B"/>
    <w:rsid w:val="00561842"/>
    <w:rsid w:val="00564488"/>
    <w:rsid w:val="005724EA"/>
    <w:rsid w:val="00573103"/>
    <w:rsid w:val="0057596A"/>
    <w:rsid w:val="00582E05"/>
    <w:rsid w:val="00584340"/>
    <w:rsid w:val="0058785B"/>
    <w:rsid w:val="00587EFA"/>
    <w:rsid w:val="00590031"/>
    <w:rsid w:val="005A0C33"/>
    <w:rsid w:val="005A0C42"/>
    <w:rsid w:val="005A141B"/>
    <w:rsid w:val="005A2630"/>
    <w:rsid w:val="005A5B2E"/>
    <w:rsid w:val="005B3B43"/>
    <w:rsid w:val="005B3EEA"/>
    <w:rsid w:val="005B5491"/>
    <w:rsid w:val="005B7460"/>
    <w:rsid w:val="005C0545"/>
    <w:rsid w:val="005C0ECF"/>
    <w:rsid w:val="005C0FFB"/>
    <w:rsid w:val="005C263D"/>
    <w:rsid w:val="005C32B8"/>
    <w:rsid w:val="005C489C"/>
    <w:rsid w:val="005C5514"/>
    <w:rsid w:val="005D003A"/>
    <w:rsid w:val="005D10CA"/>
    <w:rsid w:val="005D1963"/>
    <w:rsid w:val="005D2656"/>
    <w:rsid w:val="005D3BAA"/>
    <w:rsid w:val="005D49E7"/>
    <w:rsid w:val="005D523D"/>
    <w:rsid w:val="005D5FFD"/>
    <w:rsid w:val="005D6129"/>
    <w:rsid w:val="005E07EE"/>
    <w:rsid w:val="005E0A67"/>
    <w:rsid w:val="005E1F6B"/>
    <w:rsid w:val="005E31A7"/>
    <w:rsid w:val="005E4A8C"/>
    <w:rsid w:val="005F0421"/>
    <w:rsid w:val="005F7968"/>
    <w:rsid w:val="00601B2D"/>
    <w:rsid w:val="006031F4"/>
    <w:rsid w:val="00604BEA"/>
    <w:rsid w:val="00607284"/>
    <w:rsid w:val="00607B5A"/>
    <w:rsid w:val="00607DA6"/>
    <w:rsid w:val="006104D6"/>
    <w:rsid w:val="0061343C"/>
    <w:rsid w:val="00615023"/>
    <w:rsid w:val="00615322"/>
    <w:rsid w:val="00615897"/>
    <w:rsid w:val="00616266"/>
    <w:rsid w:val="00621F94"/>
    <w:rsid w:val="00623A79"/>
    <w:rsid w:val="00623F21"/>
    <w:rsid w:val="006257B8"/>
    <w:rsid w:val="00637E45"/>
    <w:rsid w:val="00641777"/>
    <w:rsid w:val="00642408"/>
    <w:rsid w:val="00644F5A"/>
    <w:rsid w:val="00650C0D"/>
    <w:rsid w:val="00651E95"/>
    <w:rsid w:val="006533C8"/>
    <w:rsid w:val="00657639"/>
    <w:rsid w:val="006602D8"/>
    <w:rsid w:val="00667665"/>
    <w:rsid w:val="0066783C"/>
    <w:rsid w:val="00671885"/>
    <w:rsid w:val="00682BEC"/>
    <w:rsid w:val="00683C8B"/>
    <w:rsid w:val="00691C61"/>
    <w:rsid w:val="00693C8C"/>
    <w:rsid w:val="00694FC2"/>
    <w:rsid w:val="00695AC4"/>
    <w:rsid w:val="00695C32"/>
    <w:rsid w:val="00697102"/>
    <w:rsid w:val="006A206E"/>
    <w:rsid w:val="006A3F33"/>
    <w:rsid w:val="006A481B"/>
    <w:rsid w:val="006B05C7"/>
    <w:rsid w:val="006B0A4C"/>
    <w:rsid w:val="006B2765"/>
    <w:rsid w:val="006B3AB0"/>
    <w:rsid w:val="006B40E2"/>
    <w:rsid w:val="006B50CA"/>
    <w:rsid w:val="006C0A50"/>
    <w:rsid w:val="006C7B17"/>
    <w:rsid w:val="006D2466"/>
    <w:rsid w:val="006D34F9"/>
    <w:rsid w:val="006D40B6"/>
    <w:rsid w:val="006D4B24"/>
    <w:rsid w:val="006D56F3"/>
    <w:rsid w:val="006D6403"/>
    <w:rsid w:val="006E5C98"/>
    <w:rsid w:val="006E769C"/>
    <w:rsid w:val="006E7910"/>
    <w:rsid w:val="006F02D2"/>
    <w:rsid w:val="006F1C26"/>
    <w:rsid w:val="006F255B"/>
    <w:rsid w:val="007012D9"/>
    <w:rsid w:val="00701EB8"/>
    <w:rsid w:val="00705446"/>
    <w:rsid w:val="0071036E"/>
    <w:rsid w:val="007132B0"/>
    <w:rsid w:val="00714050"/>
    <w:rsid w:val="00714E2A"/>
    <w:rsid w:val="0071527C"/>
    <w:rsid w:val="00715FDE"/>
    <w:rsid w:val="00720321"/>
    <w:rsid w:val="00723093"/>
    <w:rsid w:val="00723AFC"/>
    <w:rsid w:val="007240FF"/>
    <w:rsid w:val="00727E40"/>
    <w:rsid w:val="007358B4"/>
    <w:rsid w:val="0073799C"/>
    <w:rsid w:val="00747358"/>
    <w:rsid w:val="00750BC0"/>
    <w:rsid w:val="007610EC"/>
    <w:rsid w:val="00763210"/>
    <w:rsid w:val="0076430D"/>
    <w:rsid w:val="0076554F"/>
    <w:rsid w:val="007672A0"/>
    <w:rsid w:val="007721BE"/>
    <w:rsid w:val="007751D4"/>
    <w:rsid w:val="0077601D"/>
    <w:rsid w:val="0077624E"/>
    <w:rsid w:val="00776714"/>
    <w:rsid w:val="00777581"/>
    <w:rsid w:val="00780CDE"/>
    <w:rsid w:val="00780E76"/>
    <w:rsid w:val="007837EC"/>
    <w:rsid w:val="0078383F"/>
    <w:rsid w:val="00785457"/>
    <w:rsid w:val="00785C34"/>
    <w:rsid w:val="00791242"/>
    <w:rsid w:val="00794E74"/>
    <w:rsid w:val="00796A90"/>
    <w:rsid w:val="007A15B1"/>
    <w:rsid w:val="007A1C90"/>
    <w:rsid w:val="007A34BD"/>
    <w:rsid w:val="007A391C"/>
    <w:rsid w:val="007A6AFB"/>
    <w:rsid w:val="007A7D21"/>
    <w:rsid w:val="007B071B"/>
    <w:rsid w:val="007B3020"/>
    <w:rsid w:val="007B4896"/>
    <w:rsid w:val="007B596F"/>
    <w:rsid w:val="007C0988"/>
    <w:rsid w:val="007C2754"/>
    <w:rsid w:val="007C2FDB"/>
    <w:rsid w:val="007C5451"/>
    <w:rsid w:val="007E26E2"/>
    <w:rsid w:val="007E309D"/>
    <w:rsid w:val="007E4C2E"/>
    <w:rsid w:val="007F1DB9"/>
    <w:rsid w:val="007F4857"/>
    <w:rsid w:val="007F6A28"/>
    <w:rsid w:val="008013DE"/>
    <w:rsid w:val="00804F64"/>
    <w:rsid w:val="00805E42"/>
    <w:rsid w:val="00810E21"/>
    <w:rsid w:val="00814C9B"/>
    <w:rsid w:val="00815385"/>
    <w:rsid w:val="00817110"/>
    <w:rsid w:val="008278F3"/>
    <w:rsid w:val="00830D04"/>
    <w:rsid w:val="008314A6"/>
    <w:rsid w:val="008321AD"/>
    <w:rsid w:val="00835810"/>
    <w:rsid w:val="00836FCB"/>
    <w:rsid w:val="00840FF8"/>
    <w:rsid w:val="00844450"/>
    <w:rsid w:val="0085022A"/>
    <w:rsid w:val="00851145"/>
    <w:rsid w:val="00852D33"/>
    <w:rsid w:val="00854D91"/>
    <w:rsid w:val="008564FD"/>
    <w:rsid w:val="00856FC3"/>
    <w:rsid w:val="00862750"/>
    <w:rsid w:val="008636DA"/>
    <w:rsid w:val="00863E2E"/>
    <w:rsid w:val="00864703"/>
    <w:rsid w:val="00866616"/>
    <w:rsid w:val="008668C1"/>
    <w:rsid w:val="00870827"/>
    <w:rsid w:val="00874221"/>
    <w:rsid w:val="00876F23"/>
    <w:rsid w:val="00880325"/>
    <w:rsid w:val="00883418"/>
    <w:rsid w:val="00885607"/>
    <w:rsid w:val="008B05C7"/>
    <w:rsid w:val="008B0B58"/>
    <w:rsid w:val="008B1956"/>
    <w:rsid w:val="008B40BF"/>
    <w:rsid w:val="008B43C9"/>
    <w:rsid w:val="008B6B90"/>
    <w:rsid w:val="008C08C2"/>
    <w:rsid w:val="008C309E"/>
    <w:rsid w:val="008C4B02"/>
    <w:rsid w:val="008C707A"/>
    <w:rsid w:val="008C72BF"/>
    <w:rsid w:val="008C7C7B"/>
    <w:rsid w:val="008D1670"/>
    <w:rsid w:val="008D2FB7"/>
    <w:rsid w:val="008D43C4"/>
    <w:rsid w:val="008D43CD"/>
    <w:rsid w:val="008D58C7"/>
    <w:rsid w:val="008E7621"/>
    <w:rsid w:val="008F1A2C"/>
    <w:rsid w:val="008F4E83"/>
    <w:rsid w:val="008F6D70"/>
    <w:rsid w:val="008F7FBA"/>
    <w:rsid w:val="009050A9"/>
    <w:rsid w:val="009129F0"/>
    <w:rsid w:val="00916BC0"/>
    <w:rsid w:val="009208B5"/>
    <w:rsid w:val="0092295E"/>
    <w:rsid w:val="0092438A"/>
    <w:rsid w:val="00927B34"/>
    <w:rsid w:val="009309D7"/>
    <w:rsid w:val="0093260A"/>
    <w:rsid w:val="009339BA"/>
    <w:rsid w:val="009342DD"/>
    <w:rsid w:val="009350FD"/>
    <w:rsid w:val="0093647F"/>
    <w:rsid w:val="00942D2E"/>
    <w:rsid w:val="009468FA"/>
    <w:rsid w:val="009533DC"/>
    <w:rsid w:val="00953435"/>
    <w:rsid w:val="00955782"/>
    <w:rsid w:val="009622A8"/>
    <w:rsid w:val="00965E7B"/>
    <w:rsid w:val="0096663D"/>
    <w:rsid w:val="00971BD9"/>
    <w:rsid w:val="009730F4"/>
    <w:rsid w:val="00974DD2"/>
    <w:rsid w:val="00977F91"/>
    <w:rsid w:val="00982402"/>
    <w:rsid w:val="00982810"/>
    <w:rsid w:val="00985933"/>
    <w:rsid w:val="009909C0"/>
    <w:rsid w:val="009942DD"/>
    <w:rsid w:val="00994E17"/>
    <w:rsid w:val="009A416A"/>
    <w:rsid w:val="009A5B38"/>
    <w:rsid w:val="009B062A"/>
    <w:rsid w:val="009B2DE0"/>
    <w:rsid w:val="009B31E2"/>
    <w:rsid w:val="009B3E01"/>
    <w:rsid w:val="009B6ED4"/>
    <w:rsid w:val="009C0CA8"/>
    <w:rsid w:val="009C4F25"/>
    <w:rsid w:val="009C68BA"/>
    <w:rsid w:val="009D0BD1"/>
    <w:rsid w:val="009D201C"/>
    <w:rsid w:val="009D3C9C"/>
    <w:rsid w:val="009D674B"/>
    <w:rsid w:val="009D7D5A"/>
    <w:rsid w:val="009E034B"/>
    <w:rsid w:val="009E1782"/>
    <w:rsid w:val="009E4F20"/>
    <w:rsid w:val="009E5E71"/>
    <w:rsid w:val="009F020A"/>
    <w:rsid w:val="009F05CB"/>
    <w:rsid w:val="009F05F3"/>
    <w:rsid w:val="009F43B9"/>
    <w:rsid w:val="009F6C7F"/>
    <w:rsid w:val="00A03F7B"/>
    <w:rsid w:val="00A1031C"/>
    <w:rsid w:val="00A143CA"/>
    <w:rsid w:val="00A171CF"/>
    <w:rsid w:val="00A21F4B"/>
    <w:rsid w:val="00A2498C"/>
    <w:rsid w:val="00A26969"/>
    <w:rsid w:val="00A26C82"/>
    <w:rsid w:val="00A27A1A"/>
    <w:rsid w:val="00A27BFA"/>
    <w:rsid w:val="00A32AF6"/>
    <w:rsid w:val="00A3596E"/>
    <w:rsid w:val="00A36506"/>
    <w:rsid w:val="00A401C0"/>
    <w:rsid w:val="00A41227"/>
    <w:rsid w:val="00A415B9"/>
    <w:rsid w:val="00A41C97"/>
    <w:rsid w:val="00A41F0C"/>
    <w:rsid w:val="00A42E3B"/>
    <w:rsid w:val="00A4374E"/>
    <w:rsid w:val="00A46224"/>
    <w:rsid w:val="00A514B1"/>
    <w:rsid w:val="00A52716"/>
    <w:rsid w:val="00A555E2"/>
    <w:rsid w:val="00A5615F"/>
    <w:rsid w:val="00A563A5"/>
    <w:rsid w:val="00A60F97"/>
    <w:rsid w:val="00A6336E"/>
    <w:rsid w:val="00A717B8"/>
    <w:rsid w:val="00A724C0"/>
    <w:rsid w:val="00A72E9B"/>
    <w:rsid w:val="00A74628"/>
    <w:rsid w:val="00A816AD"/>
    <w:rsid w:val="00A83047"/>
    <w:rsid w:val="00A844DC"/>
    <w:rsid w:val="00A846F9"/>
    <w:rsid w:val="00A873DB"/>
    <w:rsid w:val="00A91C16"/>
    <w:rsid w:val="00AA3008"/>
    <w:rsid w:val="00AA4F03"/>
    <w:rsid w:val="00AB4E57"/>
    <w:rsid w:val="00AB501D"/>
    <w:rsid w:val="00AB7C6F"/>
    <w:rsid w:val="00AC0DB4"/>
    <w:rsid w:val="00AD2ED3"/>
    <w:rsid w:val="00AD5E46"/>
    <w:rsid w:val="00AD611C"/>
    <w:rsid w:val="00AD6649"/>
    <w:rsid w:val="00AE10D3"/>
    <w:rsid w:val="00AE28D3"/>
    <w:rsid w:val="00AE3811"/>
    <w:rsid w:val="00AE6201"/>
    <w:rsid w:val="00AE6881"/>
    <w:rsid w:val="00AE77AD"/>
    <w:rsid w:val="00AF0704"/>
    <w:rsid w:val="00AF3B25"/>
    <w:rsid w:val="00AF4909"/>
    <w:rsid w:val="00AF551F"/>
    <w:rsid w:val="00AF6107"/>
    <w:rsid w:val="00AF6A1F"/>
    <w:rsid w:val="00B015A5"/>
    <w:rsid w:val="00B01638"/>
    <w:rsid w:val="00B02706"/>
    <w:rsid w:val="00B03D26"/>
    <w:rsid w:val="00B03EF8"/>
    <w:rsid w:val="00B057F3"/>
    <w:rsid w:val="00B05A1F"/>
    <w:rsid w:val="00B06533"/>
    <w:rsid w:val="00B2298F"/>
    <w:rsid w:val="00B27DF0"/>
    <w:rsid w:val="00B31952"/>
    <w:rsid w:val="00B348FA"/>
    <w:rsid w:val="00B3756E"/>
    <w:rsid w:val="00B40533"/>
    <w:rsid w:val="00B41DC7"/>
    <w:rsid w:val="00B55084"/>
    <w:rsid w:val="00B557E3"/>
    <w:rsid w:val="00B61787"/>
    <w:rsid w:val="00B716DC"/>
    <w:rsid w:val="00B74973"/>
    <w:rsid w:val="00B74CC8"/>
    <w:rsid w:val="00B8089B"/>
    <w:rsid w:val="00B84A54"/>
    <w:rsid w:val="00B85F0A"/>
    <w:rsid w:val="00B90791"/>
    <w:rsid w:val="00B90B13"/>
    <w:rsid w:val="00B94D24"/>
    <w:rsid w:val="00BA0870"/>
    <w:rsid w:val="00BA08CA"/>
    <w:rsid w:val="00BA0BB4"/>
    <w:rsid w:val="00BA2798"/>
    <w:rsid w:val="00BA4C38"/>
    <w:rsid w:val="00BA53A3"/>
    <w:rsid w:val="00BA76B1"/>
    <w:rsid w:val="00BB076A"/>
    <w:rsid w:val="00BB1D18"/>
    <w:rsid w:val="00BB1E75"/>
    <w:rsid w:val="00BB2B82"/>
    <w:rsid w:val="00BB56D6"/>
    <w:rsid w:val="00BC10EE"/>
    <w:rsid w:val="00BC1906"/>
    <w:rsid w:val="00BC2EDA"/>
    <w:rsid w:val="00BD0A05"/>
    <w:rsid w:val="00BD171F"/>
    <w:rsid w:val="00BD2C68"/>
    <w:rsid w:val="00BD3E04"/>
    <w:rsid w:val="00BD4442"/>
    <w:rsid w:val="00BD4A4D"/>
    <w:rsid w:val="00BD4D65"/>
    <w:rsid w:val="00BD5CA7"/>
    <w:rsid w:val="00BD7C56"/>
    <w:rsid w:val="00BD7FC8"/>
    <w:rsid w:val="00BE1E4A"/>
    <w:rsid w:val="00BE3059"/>
    <w:rsid w:val="00BE3DFC"/>
    <w:rsid w:val="00BE47FD"/>
    <w:rsid w:val="00BE7554"/>
    <w:rsid w:val="00BF0013"/>
    <w:rsid w:val="00BF2973"/>
    <w:rsid w:val="00BF33BB"/>
    <w:rsid w:val="00BF3A55"/>
    <w:rsid w:val="00BF3DE1"/>
    <w:rsid w:val="00BF4C06"/>
    <w:rsid w:val="00BF54FA"/>
    <w:rsid w:val="00BF6E16"/>
    <w:rsid w:val="00C01C94"/>
    <w:rsid w:val="00C06F38"/>
    <w:rsid w:val="00C07155"/>
    <w:rsid w:val="00C1420F"/>
    <w:rsid w:val="00C148E0"/>
    <w:rsid w:val="00C1665C"/>
    <w:rsid w:val="00C21DEF"/>
    <w:rsid w:val="00C2505F"/>
    <w:rsid w:val="00C26A29"/>
    <w:rsid w:val="00C35190"/>
    <w:rsid w:val="00C37C26"/>
    <w:rsid w:val="00C40AA3"/>
    <w:rsid w:val="00C40E49"/>
    <w:rsid w:val="00C43600"/>
    <w:rsid w:val="00C45836"/>
    <w:rsid w:val="00C460FC"/>
    <w:rsid w:val="00C518BC"/>
    <w:rsid w:val="00C525D4"/>
    <w:rsid w:val="00C546D9"/>
    <w:rsid w:val="00C57D27"/>
    <w:rsid w:val="00C6255E"/>
    <w:rsid w:val="00C63496"/>
    <w:rsid w:val="00C6406E"/>
    <w:rsid w:val="00C64E66"/>
    <w:rsid w:val="00C64F1B"/>
    <w:rsid w:val="00C66B35"/>
    <w:rsid w:val="00C702C9"/>
    <w:rsid w:val="00C73870"/>
    <w:rsid w:val="00C8362F"/>
    <w:rsid w:val="00C87375"/>
    <w:rsid w:val="00C92FA1"/>
    <w:rsid w:val="00C938E6"/>
    <w:rsid w:val="00C97293"/>
    <w:rsid w:val="00CA3E95"/>
    <w:rsid w:val="00CA3F60"/>
    <w:rsid w:val="00CB22A7"/>
    <w:rsid w:val="00CB4CB2"/>
    <w:rsid w:val="00CC0019"/>
    <w:rsid w:val="00CC04D1"/>
    <w:rsid w:val="00CC48A4"/>
    <w:rsid w:val="00CD0D8D"/>
    <w:rsid w:val="00CD14AB"/>
    <w:rsid w:val="00CD1906"/>
    <w:rsid w:val="00CD49F1"/>
    <w:rsid w:val="00CD5573"/>
    <w:rsid w:val="00CD5D96"/>
    <w:rsid w:val="00CE455A"/>
    <w:rsid w:val="00CE463D"/>
    <w:rsid w:val="00CE5BAA"/>
    <w:rsid w:val="00CE7EA1"/>
    <w:rsid w:val="00CF1BB2"/>
    <w:rsid w:val="00CF2B5B"/>
    <w:rsid w:val="00CF4216"/>
    <w:rsid w:val="00CF7CFC"/>
    <w:rsid w:val="00D004F7"/>
    <w:rsid w:val="00D02766"/>
    <w:rsid w:val="00D0399B"/>
    <w:rsid w:val="00D04819"/>
    <w:rsid w:val="00D137B8"/>
    <w:rsid w:val="00D14AB1"/>
    <w:rsid w:val="00D14FAF"/>
    <w:rsid w:val="00D156EE"/>
    <w:rsid w:val="00D163A5"/>
    <w:rsid w:val="00D21E26"/>
    <w:rsid w:val="00D2307D"/>
    <w:rsid w:val="00D23939"/>
    <w:rsid w:val="00D24787"/>
    <w:rsid w:val="00D256D2"/>
    <w:rsid w:val="00D30092"/>
    <w:rsid w:val="00D320AA"/>
    <w:rsid w:val="00D329BD"/>
    <w:rsid w:val="00D32DCB"/>
    <w:rsid w:val="00D32FF9"/>
    <w:rsid w:val="00D34932"/>
    <w:rsid w:val="00D34BC4"/>
    <w:rsid w:val="00D34CD1"/>
    <w:rsid w:val="00D34FD5"/>
    <w:rsid w:val="00D3530F"/>
    <w:rsid w:val="00D358E6"/>
    <w:rsid w:val="00D403BE"/>
    <w:rsid w:val="00D408A5"/>
    <w:rsid w:val="00D40DC2"/>
    <w:rsid w:val="00D4375F"/>
    <w:rsid w:val="00D43CFF"/>
    <w:rsid w:val="00D476E7"/>
    <w:rsid w:val="00D51EDF"/>
    <w:rsid w:val="00D53183"/>
    <w:rsid w:val="00D557E6"/>
    <w:rsid w:val="00D63FC5"/>
    <w:rsid w:val="00D659DD"/>
    <w:rsid w:val="00D67730"/>
    <w:rsid w:val="00D75227"/>
    <w:rsid w:val="00D83AAD"/>
    <w:rsid w:val="00D84076"/>
    <w:rsid w:val="00D84830"/>
    <w:rsid w:val="00D90D1F"/>
    <w:rsid w:val="00D96950"/>
    <w:rsid w:val="00DA1B2F"/>
    <w:rsid w:val="00DA705C"/>
    <w:rsid w:val="00DB3153"/>
    <w:rsid w:val="00DB347F"/>
    <w:rsid w:val="00DB3829"/>
    <w:rsid w:val="00DB3AE4"/>
    <w:rsid w:val="00DB47AC"/>
    <w:rsid w:val="00DC25BD"/>
    <w:rsid w:val="00DC5598"/>
    <w:rsid w:val="00DD0359"/>
    <w:rsid w:val="00DD2DFB"/>
    <w:rsid w:val="00DD445E"/>
    <w:rsid w:val="00DD46E7"/>
    <w:rsid w:val="00DD5654"/>
    <w:rsid w:val="00DD74E1"/>
    <w:rsid w:val="00DE5B15"/>
    <w:rsid w:val="00DE5D35"/>
    <w:rsid w:val="00DE7995"/>
    <w:rsid w:val="00DE79A6"/>
    <w:rsid w:val="00DF1645"/>
    <w:rsid w:val="00DF7283"/>
    <w:rsid w:val="00E0072B"/>
    <w:rsid w:val="00E0097D"/>
    <w:rsid w:val="00E02B64"/>
    <w:rsid w:val="00E03D04"/>
    <w:rsid w:val="00E062AB"/>
    <w:rsid w:val="00E1644E"/>
    <w:rsid w:val="00E16BAE"/>
    <w:rsid w:val="00E236F3"/>
    <w:rsid w:val="00E24344"/>
    <w:rsid w:val="00E25A24"/>
    <w:rsid w:val="00E25BC4"/>
    <w:rsid w:val="00E35095"/>
    <w:rsid w:val="00E35132"/>
    <w:rsid w:val="00E351CE"/>
    <w:rsid w:val="00E360D7"/>
    <w:rsid w:val="00E37360"/>
    <w:rsid w:val="00E37496"/>
    <w:rsid w:val="00E37890"/>
    <w:rsid w:val="00E42DFB"/>
    <w:rsid w:val="00E437DE"/>
    <w:rsid w:val="00E44231"/>
    <w:rsid w:val="00E50C1E"/>
    <w:rsid w:val="00E56424"/>
    <w:rsid w:val="00E63528"/>
    <w:rsid w:val="00E663B3"/>
    <w:rsid w:val="00E71BDC"/>
    <w:rsid w:val="00E71DA7"/>
    <w:rsid w:val="00E726C9"/>
    <w:rsid w:val="00E72BAD"/>
    <w:rsid w:val="00E72EA7"/>
    <w:rsid w:val="00E75111"/>
    <w:rsid w:val="00E76D70"/>
    <w:rsid w:val="00E76FC9"/>
    <w:rsid w:val="00E80DE7"/>
    <w:rsid w:val="00E824A0"/>
    <w:rsid w:val="00E83E56"/>
    <w:rsid w:val="00E84AF6"/>
    <w:rsid w:val="00E86D5F"/>
    <w:rsid w:val="00E90EE2"/>
    <w:rsid w:val="00E90EF2"/>
    <w:rsid w:val="00E9533D"/>
    <w:rsid w:val="00E97FC8"/>
    <w:rsid w:val="00EA100A"/>
    <w:rsid w:val="00EA4553"/>
    <w:rsid w:val="00EB0CA3"/>
    <w:rsid w:val="00EB1DA5"/>
    <w:rsid w:val="00EB1DEE"/>
    <w:rsid w:val="00EB1FB6"/>
    <w:rsid w:val="00EB239F"/>
    <w:rsid w:val="00EB244C"/>
    <w:rsid w:val="00EB4E6C"/>
    <w:rsid w:val="00EB5E30"/>
    <w:rsid w:val="00EC3757"/>
    <w:rsid w:val="00EC450C"/>
    <w:rsid w:val="00EC5170"/>
    <w:rsid w:val="00ED02C1"/>
    <w:rsid w:val="00ED5D97"/>
    <w:rsid w:val="00ED6668"/>
    <w:rsid w:val="00EE6723"/>
    <w:rsid w:val="00EF094B"/>
    <w:rsid w:val="00EF0D6A"/>
    <w:rsid w:val="00EF275B"/>
    <w:rsid w:val="00EF3AB4"/>
    <w:rsid w:val="00EF4158"/>
    <w:rsid w:val="00EF44D4"/>
    <w:rsid w:val="00EF5CBA"/>
    <w:rsid w:val="00F0296B"/>
    <w:rsid w:val="00F03406"/>
    <w:rsid w:val="00F06D23"/>
    <w:rsid w:val="00F12458"/>
    <w:rsid w:val="00F129F6"/>
    <w:rsid w:val="00F12FEA"/>
    <w:rsid w:val="00F143A9"/>
    <w:rsid w:val="00F16E4E"/>
    <w:rsid w:val="00F22065"/>
    <w:rsid w:val="00F2538D"/>
    <w:rsid w:val="00F30DBC"/>
    <w:rsid w:val="00F35139"/>
    <w:rsid w:val="00F36BFB"/>
    <w:rsid w:val="00F37141"/>
    <w:rsid w:val="00F40EF5"/>
    <w:rsid w:val="00F4523E"/>
    <w:rsid w:val="00F46A15"/>
    <w:rsid w:val="00F50380"/>
    <w:rsid w:val="00F51FC3"/>
    <w:rsid w:val="00F5409D"/>
    <w:rsid w:val="00F56986"/>
    <w:rsid w:val="00F57E75"/>
    <w:rsid w:val="00F61F25"/>
    <w:rsid w:val="00F66FFA"/>
    <w:rsid w:val="00F715BA"/>
    <w:rsid w:val="00F71A80"/>
    <w:rsid w:val="00F755C6"/>
    <w:rsid w:val="00F807CE"/>
    <w:rsid w:val="00F80FE9"/>
    <w:rsid w:val="00F81593"/>
    <w:rsid w:val="00F8408C"/>
    <w:rsid w:val="00F84486"/>
    <w:rsid w:val="00F86680"/>
    <w:rsid w:val="00F940C9"/>
    <w:rsid w:val="00F979EB"/>
    <w:rsid w:val="00FA2284"/>
    <w:rsid w:val="00FA22DF"/>
    <w:rsid w:val="00FA2E2C"/>
    <w:rsid w:val="00FA6E9F"/>
    <w:rsid w:val="00FA7136"/>
    <w:rsid w:val="00FB00CF"/>
    <w:rsid w:val="00FB0161"/>
    <w:rsid w:val="00FB1638"/>
    <w:rsid w:val="00FB1FCA"/>
    <w:rsid w:val="00FB22DF"/>
    <w:rsid w:val="00FB30D9"/>
    <w:rsid w:val="00FB5E9C"/>
    <w:rsid w:val="00FB65D1"/>
    <w:rsid w:val="00FB6B28"/>
    <w:rsid w:val="00FC0413"/>
    <w:rsid w:val="00FC20AD"/>
    <w:rsid w:val="00FC574F"/>
    <w:rsid w:val="00FD62E6"/>
    <w:rsid w:val="00FD7046"/>
    <w:rsid w:val="00FD7691"/>
    <w:rsid w:val="00FD77F3"/>
    <w:rsid w:val="00FE45B0"/>
    <w:rsid w:val="00FE49E7"/>
    <w:rsid w:val="00FE5626"/>
    <w:rsid w:val="00FE72C2"/>
    <w:rsid w:val="00FE739D"/>
    <w:rsid w:val="00FE7BE9"/>
    <w:rsid w:val="00FF0B38"/>
    <w:rsid w:val="00FF25ED"/>
    <w:rsid w:val="040073D7"/>
    <w:rsid w:val="06F80A37"/>
    <w:rsid w:val="07053422"/>
    <w:rsid w:val="0A4B753B"/>
    <w:rsid w:val="0B8F26E2"/>
    <w:rsid w:val="0BF62C4F"/>
    <w:rsid w:val="0C95505F"/>
    <w:rsid w:val="0CB67A1A"/>
    <w:rsid w:val="0E630BC6"/>
    <w:rsid w:val="0E807011"/>
    <w:rsid w:val="0F4963BB"/>
    <w:rsid w:val="13140EF6"/>
    <w:rsid w:val="13A17E89"/>
    <w:rsid w:val="171F3086"/>
    <w:rsid w:val="1C174CB2"/>
    <w:rsid w:val="1DDC13B3"/>
    <w:rsid w:val="2318192F"/>
    <w:rsid w:val="25CD01B4"/>
    <w:rsid w:val="275078E1"/>
    <w:rsid w:val="28621109"/>
    <w:rsid w:val="2A7B3373"/>
    <w:rsid w:val="2BC23DA6"/>
    <w:rsid w:val="30BF78A2"/>
    <w:rsid w:val="32747E15"/>
    <w:rsid w:val="338B3238"/>
    <w:rsid w:val="34767891"/>
    <w:rsid w:val="37B80438"/>
    <w:rsid w:val="37E51F77"/>
    <w:rsid w:val="3D37542C"/>
    <w:rsid w:val="3E507C64"/>
    <w:rsid w:val="40957156"/>
    <w:rsid w:val="439B4791"/>
    <w:rsid w:val="482004EA"/>
    <w:rsid w:val="482C7027"/>
    <w:rsid w:val="4856034E"/>
    <w:rsid w:val="4D671AE5"/>
    <w:rsid w:val="4D6C2449"/>
    <w:rsid w:val="4D88796A"/>
    <w:rsid w:val="4DEA52B0"/>
    <w:rsid w:val="4EFC78C8"/>
    <w:rsid w:val="50CD317C"/>
    <w:rsid w:val="50E557BD"/>
    <w:rsid w:val="51F623FB"/>
    <w:rsid w:val="52F028C6"/>
    <w:rsid w:val="53D54D1B"/>
    <w:rsid w:val="5565743F"/>
    <w:rsid w:val="55A50F32"/>
    <w:rsid w:val="57F42A7F"/>
    <w:rsid w:val="58C0354A"/>
    <w:rsid w:val="5B9D332F"/>
    <w:rsid w:val="5BA94153"/>
    <w:rsid w:val="5E404789"/>
    <w:rsid w:val="5EE20A86"/>
    <w:rsid w:val="5FFF1047"/>
    <w:rsid w:val="602B1EE7"/>
    <w:rsid w:val="62D41699"/>
    <w:rsid w:val="64D223EE"/>
    <w:rsid w:val="64D85878"/>
    <w:rsid w:val="659B7B37"/>
    <w:rsid w:val="69A43D48"/>
    <w:rsid w:val="69C322BC"/>
    <w:rsid w:val="6AAA7B31"/>
    <w:rsid w:val="6B6869D5"/>
    <w:rsid w:val="6BAB64F5"/>
    <w:rsid w:val="6DD6216E"/>
    <w:rsid w:val="6E1F2BE7"/>
    <w:rsid w:val="6E88150D"/>
    <w:rsid w:val="6EBA25E0"/>
    <w:rsid w:val="6F3C6908"/>
    <w:rsid w:val="70912332"/>
    <w:rsid w:val="71B61397"/>
    <w:rsid w:val="71BC1EEA"/>
    <w:rsid w:val="725118A2"/>
    <w:rsid w:val="745A0BE0"/>
    <w:rsid w:val="74F61954"/>
    <w:rsid w:val="77F92D37"/>
    <w:rsid w:val="791E6A61"/>
    <w:rsid w:val="79E3030E"/>
    <w:rsid w:val="7C14323A"/>
    <w:rsid w:val="7D6C0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tabs>
        <w:tab w:val="left" w:pos="1077"/>
      </w:tabs>
      <w:spacing w:beforeLines="50" w:afterLines="50" w:line="440" w:lineRule="exact"/>
      <w:ind w:left="1077" w:hanging="1077"/>
      <w:outlineLvl w:val="1"/>
    </w:pPr>
    <w:rPr>
      <w:rFonts w:ascii="宋体" w:hAnsi="宋体"/>
      <w:b/>
      <w:bCs/>
      <w:kern w:val="0"/>
      <w:sz w:val="24"/>
    </w:rPr>
  </w:style>
  <w:style w:type="paragraph" w:styleId="3">
    <w:name w:val="heading 3"/>
    <w:basedOn w:val="1"/>
    <w:next w:val="1"/>
    <w:qFormat/>
    <w:uiPriority w:val="0"/>
    <w:pPr>
      <w:keepNext/>
      <w:keepLines/>
      <w:tabs>
        <w:tab w:val="left" w:pos="3119"/>
      </w:tabs>
      <w:spacing w:before="260" w:after="260" w:line="416" w:lineRule="auto"/>
      <w:ind w:left="1418" w:hanging="1134"/>
      <w:outlineLvl w:val="2"/>
    </w:pPr>
    <w:rPr>
      <w:b/>
      <w:bCs/>
      <w:sz w:val="32"/>
      <w:szCs w:val="32"/>
    </w:rPr>
  </w:style>
  <w:style w:type="paragraph" w:styleId="4">
    <w:name w:val="heading 4"/>
    <w:basedOn w:val="1"/>
    <w:next w:val="1"/>
    <w:qFormat/>
    <w:uiPriority w:val="0"/>
    <w:pPr>
      <w:keepNext/>
      <w:keepLines/>
      <w:tabs>
        <w:tab w:val="left" w:pos="1475"/>
      </w:tabs>
      <w:spacing w:before="280" w:after="290" w:line="376" w:lineRule="auto"/>
      <w:ind w:left="1475" w:hanging="1191"/>
      <w:outlineLvl w:val="3"/>
    </w:pPr>
    <w:rPr>
      <w:rFonts w:ascii="Arial" w:hAnsi="Arial" w:eastAsia="黑体"/>
      <w:b/>
      <w:bCs/>
      <w:sz w:val="28"/>
      <w:szCs w:val="28"/>
    </w:rPr>
  </w:style>
  <w:style w:type="paragraph" w:styleId="5">
    <w:name w:val="heading 5"/>
    <w:basedOn w:val="1"/>
    <w:next w:val="1"/>
    <w:qFormat/>
    <w:uiPriority w:val="0"/>
    <w:pPr>
      <w:keepNext/>
      <w:keepLines/>
      <w:tabs>
        <w:tab w:val="left" w:pos="851"/>
      </w:tabs>
      <w:spacing w:before="280" w:after="290" w:line="376" w:lineRule="auto"/>
      <w:ind w:left="851" w:hanging="851"/>
      <w:outlineLvl w:val="4"/>
    </w:pPr>
    <w:rPr>
      <w:b/>
      <w:bCs/>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7"/>
    <w:qFormat/>
    <w:uiPriority w:val="0"/>
    <w:pPr>
      <w:jc w:val="left"/>
    </w:pPr>
  </w:style>
  <w:style w:type="paragraph" w:styleId="7">
    <w:name w:val="Body Text"/>
    <w:basedOn w:val="1"/>
    <w:link w:val="23"/>
    <w:qFormat/>
    <w:uiPriority w:val="0"/>
    <w:pPr>
      <w:spacing w:after="120"/>
    </w:pPr>
    <w:rPr>
      <w:rFonts w:ascii="方正书宋简体" w:eastAsia="方正书宋简体"/>
      <w:sz w:val="24"/>
    </w:rPr>
  </w:style>
  <w:style w:type="paragraph" w:styleId="8">
    <w:name w:val="Body Text Indent"/>
    <w:basedOn w:val="1"/>
    <w:link w:val="24"/>
    <w:qFormat/>
    <w:uiPriority w:val="0"/>
    <w:pPr>
      <w:tabs>
        <w:tab w:val="left" w:pos="1995"/>
      </w:tabs>
      <w:spacing w:line="500" w:lineRule="exact"/>
      <w:ind w:firstLine="570"/>
      <w:outlineLvl w:val="0"/>
    </w:pPr>
    <w:rPr>
      <w:rFonts w:ascii="宋体" w:hAnsi="宋体" w:eastAsia="方正书宋简体"/>
      <w:sz w:val="28"/>
      <w:szCs w:val="28"/>
    </w:rPr>
  </w:style>
  <w:style w:type="paragraph" w:styleId="9">
    <w:name w:val="Balloon Text"/>
    <w:basedOn w:val="1"/>
    <w:semiHidden/>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pPr>
      <w:tabs>
        <w:tab w:val="left" w:pos="900"/>
        <w:tab w:val="right" w:leader="dot" w:pos="8296"/>
      </w:tabs>
    </w:pPr>
    <w:rPr>
      <w:szCs w:val="20"/>
    </w:rPr>
  </w:style>
  <w:style w:type="paragraph" w:styleId="13">
    <w:name w:val="HTML Preformatted"/>
    <w:basedOn w:val="1"/>
    <w:link w:val="2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4">
    <w:name w:val="annotation subject"/>
    <w:basedOn w:val="6"/>
    <w:next w:val="6"/>
    <w:link w:val="28"/>
    <w:qFormat/>
    <w:uiPriority w:val="0"/>
    <w:rPr>
      <w:b/>
      <w:bCs/>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qFormat/>
    <w:uiPriority w:val="0"/>
  </w:style>
  <w:style w:type="character" w:styleId="19">
    <w:name w:val="FollowedHyperlink"/>
    <w:basedOn w:val="17"/>
    <w:unhideWhenUsed/>
    <w:qFormat/>
    <w:uiPriority w:val="0"/>
    <w:rPr>
      <w:color w:val="003399"/>
      <w:u w:val="none"/>
    </w:rPr>
  </w:style>
  <w:style w:type="character" w:styleId="20">
    <w:name w:val="Hyperlink"/>
    <w:basedOn w:val="17"/>
    <w:qFormat/>
    <w:uiPriority w:val="0"/>
    <w:rPr>
      <w:color w:val="003399"/>
      <w:u w:val="none"/>
    </w:rPr>
  </w:style>
  <w:style w:type="character" w:styleId="21">
    <w:name w:val="annotation reference"/>
    <w:basedOn w:val="17"/>
    <w:qFormat/>
    <w:uiPriority w:val="0"/>
    <w:rPr>
      <w:sz w:val="21"/>
      <w:szCs w:val="21"/>
    </w:rPr>
  </w:style>
  <w:style w:type="character" w:customStyle="1" w:styleId="22">
    <w:name w:val="HTML 预设格式 Char"/>
    <w:link w:val="13"/>
    <w:qFormat/>
    <w:locked/>
    <w:uiPriority w:val="0"/>
    <w:rPr>
      <w:rFonts w:ascii="Arial" w:hAnsi="Arial" w:eastAsia="宋体" w:cs="Arial"/>
      <w:sz w:val="24"/>
      <w:szCs w:val="24"/>
      <w:lang w:val="en-US" w:eastAsia="zh-CN" w:bidi="ar-SA"/>
    </w:rPr>
  </w:style>
  <w:style w:type="character" w:customStyle="1" w:styleId="23">
    <w:name w:val="正文文本 Char"/>
    <w:link w:val="7"/>
    <w:qFormat/>
    <w:locked/>
    <w:uiPriority w:val="0"/>
    <w:rPr>
      <w:rFonts w:ascii="方正书宋简体" w:eastAsia="方正书宋简体"/>
      <w:kern w:val="2"/>
      <w:sz w:val="24"/>
      <w:szCs w:val="24"/>
      <w:lang w:val="en-US" w:eastAsia="zh-CN" w:bidi="ar-SA"/>
    </w:rPr>
  </w:style>
  <w:style w:type="character" w:customStyle="1" w:styleId="24">
    <w:name w:val="正文文本缩进 Char"/>
    <w:link w:val="8"/>
    <w:qFormat/>
    <w:locked/>
    <w:uiPriority w:val="0"/>
    <w:rPr>
      <w:rFonts w:ascii="宋体" w:hAnsi="宋体" w:eastAsia="方正书宋简体"/>
      <w:kern w:val="2"/>
      <w:sz w:val="28"/>
      <w:szCs w:val="28"/>
      <w:lang w:val="en-US" w:eastAsia="zh-CN" w:bidi="ar-SA"/>
    </w:rPr>
  </w:style>
  <w:style w:type="paragraph" w:customStyle="1" w:styleId="25">
    <w:name w:val="A."/>
    <w:basedOn w:val="1"/>
    <w:qFormat/>
    <w:uiPriority w:val="0"/>
    <w:pPr>
      <w:widowControl/>
      <w:tabs>
        <w:tab w:val="left" w:pos="564"/>
        <w:tab w:val="left" w:pos="992"/>
      </w:tabs>
      <w:adjustRightInd w:val="0"/>
      <w:snapToGrid w:val="0"/>
      <w:spacing w:beforeLines="50" w:afterLines="50"/>
      <w:ind w:left="992" w:hanging="992"/>
    </w:pPr>
    <w:rPr>
      <w:sz w:val="24"/>
      <w:lang w:val="en-GB"/>
    </w:rPr>
  </w:style>
  <w:style w:type="paragraph" w:customStyle="1" w:styleId="26">
    <w:name w:val="列出段落1"/>
    <w:basedOn w:val="1"/>
    <w:qFormat/>
    <w:uiPriority w:val="0"/>
    <w:pPr>
      <w:ind w:firstLine="420" w:firstLineChars="200"/>
    </w:pPr>
  </w:style>
  <w:style w:type="character" w:customStyle="1" w:styleId="27">
    <w:name w:val="批注文字 Char"/>
    <w:basedOn w:val="17"/>
    <w:link w:val="6"/>
    <w:qFormat/>
    <w:uiPriority w:val="0"/>
    <w:rPr>
      <w:kern w:val="2"/>
      <w:sz w:val="21"/>
      <w:szCs w:val="24"/>
    </w:rPr>
  </w:style>
  <w:style w:type="character" w:customStyle="1" w:styleId="28">
    <w:name w:val="批注主题 Char"/>
    <w:basedOn w:val="27"/>
    <w:link w:val="14"/>
    <w:qFormat/>
    <w:uiPriority w:val="0"/>
    <w:rPr>
      <w:b/>
      <w:bCs/>
      <w:kern w:val="2"/>
      <w:sz w:val="21"/>
      <w:szCs w:val="24"/>
    </w:rPr>
  </w:style>
  <w:style w:type="character" w:customStyle="1" w:styleId="29">
    <w:name w:val="font71"/>
    <w:basedOn w:val="17"/>
    <w:qFormat/>
    <w:uiPriority w:val="0"/>
    <w:rPr>
      <w:rFonts w:hint="eastAsia" w:ascii="宋体" w:hAnsi="宋体" w:eastAsia="宋体" w:cs="宋体"/>
      <w:color w:val="000000"/>
      <w:sz w:val="20"/>
      <w:szCs w:val="20"/>
      <w:u w:val="none"/>
    </w:rPr>
  </w:style>
  <w:style w:type="character" w:customStyle="1" w:styleId="30">
    <w:name w:val="font81"/>
    <w:basedOn w:val="17"/>
    <w:qFormat/>
    <w:uiPriority w:val="0"/>
    <w:rPr>
      <w:rFonts w:hint="eastAsia" w:ascii="宋体" w:hAnsi="宋体" w:eastAsia="宋体" w:cs="宋体"/>
      <w:color w:val="000000"/>
      <w:sz w:val="24"/>
      <w:szCs w:val="24"/>
      <w:u w:val="none"/>
    </w:rPr>
  </w:style>
  <w:style w:type="character" w:customStyle="1" w:styleId="31">
    <w:name w:val="font01"/>
    <w:qFormat/>
    <w:uiPriority w:val="0"/>
    <w:rPr>
      <w:rFonts w:hint="eastAsia" w:ascii="宋体" w:hAnsi="宋体" w:eastAsia="宋体" w:cs="宋体"/>
      <w:color w:val="000000"/>
      <w:sz w:val="20"/>
      <w:szCs w:val="20"/>
      <w:u w:val="none"/>
    </w:rPr>
  </w:style>
  <w:style w:type="character" w:customStyle="1" w:styleId="32">
    <w:name w:val="font51"/>
    <w:qFormat/>
    <w:uiPriority w:val="0"/>
    <w:rPr>
      <w:rFonts w:hint="eastAsia" w:ascii="宋体" w:hAnsi="宋体" w:eastAsia="宋体" w:cs="宋体"/>
      <w:color w:val="000000"/>
      <w:sz w:val="24"/>
      <w:szCs w:val="24"/>
      <w:u w:val="none"/>
    </w:rPr>
  </w:style>
  <w:style w:type="character" w:customStyle="1" w:styleId="33">
    <w:name w:val="font11"/>
    <w:basedOn w:val="17"/>
    <w:qFormat/>
    <w:uiPriority w:val="0"/>
    <w:rPr>
      <w:rFonts w:hint="eastAsia" w:ascii="宋体" w:hAnsi="宋体" w:eastAsia="宋体" w:cs="宋体"/>
      <w:color w:val="000000"/>
      <w:sz w:val="21"/>
      <w:szCs w:val="21"/>
      <w:u w:val="none"/>
    </w:rPr>
  </w:style>
  <w:style w:type="character" w:customStyle="1" w:styleId="34">
    <w:name w:val="font61"/>
    <w:basedOn w:val="17"/>
    <w:qFormat/>
    <w:uiPriority w:val="0"/>
    <w:rPr>
      <w:rFonts w:hint="eastAsia" w:ascii="宋体" w:hAnsi="宋体" w:eastAsia="宋体" w:cs="宋体"/>
      <w:color w:val="000000"/>
      <w:sz w:val="20"/>
      <w:szCs w:val="20"/>
      <w:u w:val="none"/>
    </w:rPr>
  </w:style>
  <w:style w:type="character" w:customStyle="1" w:styleId="35">
    <w:name w:val="font41"/>
    <w:basedOn w:val="17"/>
    <w:qFormat/>
    <w:uiPriority w:val="0"/>
    <w:rPr>
      <w:rFonts w:hint="default" w:ascii="方正黑体简体" w:hAnsi="方正黑体简体" w:eastAsia="方正黑体简体" w:cs="方正黑体简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BUCG</Company>
  <Pages>10</Pages>
  <Words>1143</Words>
  <Characters>6519</Characters>
  <Lines>54</Lines>
  <Paragraphs>15</Paragraphs>
  <TotalTime>6</TotalTime>
  <ScaleCrop>false</ScaleCrop>
  <LinksUpToDate>false</LinksUpToDate>
  <CharactersWithSpaces>7647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2018-11-01T09:29:00Z</dcterms:created>
  <dc:creator>门亚洲</dc:creator>
  <cp:lastModifiedBy>xp</cp:lastModifiedBy>
  <cp:lastPrinted>2015-08-07T06:01:00Z</cp:lastPrinted>
  <dcterms:modified xsi:type="dcterms:W3CDTF">2022-07-22T09:44:24Z</dcterms:modified>
  <dc:title>BUCGHT-2013-0301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38032C3D929445C48D9AA7BFF6306EFC</vt:lpwstr>
  </property>
</Properties>
</file>