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B" w:rsidRDefault="001C5695" w:rsidP="001C5695">
      <w:pPr>
        <w:jc w:val="center"/>
        <w:rPr>
          <w:rFonts w:asciiTheme="minorEastAsia" w:hAnsiTheme="minorEastAsia"/>
          <w:sz w:val="48"/>
          <w:szCs w:val="48"/>
        </w:rPr>
      </w:pPr>
      <w:r w:rsidRPr="001C5695">
        <w:rPr>
          <w:rFonts w:asciiTheme="minorEastAsia" w:hAnsiTheme="minorEastAsia" w:hint="eastAsia"/>
          <w:sz w:val="48"/>
          <w:szCs w:val="48"/>
        </w:rPr>
        <w:t>检查井</w:t>
      </w:r>
    </w:p>
    <w:p w:rsidR="001C5695" w:rsidRDefault="001C5695" w:rsidP="001C569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混凝土检查井是检查井种类中的一种，是由水泥、黄砂、碎石、钢筋等材料，按照相应规定制造生产的。主要用于城市地下基础设施的各类检查作业，可抗渗、耐腐蚀、寿命长等特点。</w:t>
      </w:r>
    </w:p>
    <w:p w:rsidR="001C5695" w:rsidRDefault="001C5695" w:rsidP="001C569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检查井有φ700mm、φ1000mm、φ1250mm、φ1500mm等规格，利用收口变径盖板收到700mm后，用φ700mm调节圈</w:t>
      </w:r>
      <w:r w:rsidR="00045A99">
        <w:rPr>
          <w:rFonts w:asciiTheme="minorEastAsia" w:hAnsiTheme="minorEastAsia" w:hint="eastAsia"/>
          <w:sz w:val="28"/>
          <w:szCs w:val="28"/>
        </w:rPr>
        <w:t>调整高度至地面，</w:t>
      </w:r>
      <w:r>
        <w:rPr>
          <w:rFonts w:asciiTheme="minorEastAsia" w:hAnsiTheme="minorEastAsia" w:hint="eastAsia"/>
          <w:sz w:val="28"/>
          <w:szCs w:val="28"/>
        </w:rPr>
        <w:t>安装井座，固定井盖。</w:t>
      </w:r>
    </w:p>
    <w:p w:rsidR="00045A99" w:rsidRDefault="00045A99" w:rsidP="001C5695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预制装配式检查井优势：预制检查井安装简单，施工周期短，抗渗耐腐蚀，预制检查井对工程质量影响因素较少，工程质量容易得到保证；结构强度容易控制，井框结构强度好，在外力作用下不容易变形，能够满足耐久性、舒适性；对施工人员的技术要求相对偏低，容易施工。</w:t>
      </w:r>
    </w:p>
    <w:p w:rsidR="00D069F9" w:rsidRDefault="00D069F9" w:rsidP="001C5695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检查井规格型号：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992"/>
        <w:gridCol w:w="3828"/>
      </w:tblGrid>
      <w:tr w:rsidR="00D069F9" w:rsidTr="00D227A3">
        <w:tc>
          <w:tcPr>
            <w:tcW w:w="817" w:type="dxa"/>
          </w:tcPr>
          <w:p w:rsidR="00D069F9" w:rsidRDefault="00D069F9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</w:tcPr>
          <w:p w:rsidR="00D069F9" w:rsidRDefault="00D069F9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992" w:type="dxa"/>
          </w:tcPr>
          <w:p w:rsidR="00D069F9" w:rsidRDefault="00D069F9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3828" w:type="dxa"/>
          </w:tcPr>
          <w:p w:rsidR="00D069F9" w:rsidRDefault="00D069F9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规格型号</w:t>
            </w:r>
          </w:p>
        </w:tc>
      </w:tr>
      <w:tr w:rsidR="00D227A3" w:rsidTr="00D227A3">
        <w:trPr>
          <w:trHeight w:val="233"/>
        </w:trPr>
        <w:tc>
          <w:tcPr>
            <w:tcW w:w="817" w:type="dxa"/>
            <w:vMerge w:val="restart"/>
          </w:tcPr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圆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形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井</w:t>
            </w:r>
          </w:p>
        </w:tc>
        <w:tc>
          <w:tcPr>
            <w:tcW w:w="2835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φ700mm*壁厚100mm</w:t>
            </w:r>
          </w:p>
        </w:tc>
        <w:tc>
          <w:tcPr>
            <w:tcW w:w="992" w:type="dxa"/>
            <w:vMerge w:val="restart"/>
          </w:tcPr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方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形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检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</w:t>
            </w:r>
          </w:p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井</w:t>
            </w:r>
          </w:p>
        </w:tc>
        <w:tc>
          <w:tcPr>
            <w:tcW w:w="3828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500mm*500mm壁厚150mm</w:t>
            </w:r>
          </w:p>
        </w:tc>
      </w:tr>
      <w:tr w:rsidR="00D227A3" w:rsidTr="00D227A3">
        <w:tc>
          <w:tcPr>
            <w:tcW w:w="817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φ1000mm*壁厚100mm</w:t>
            </w:r>
          </w:p>
        </w:tc>
        <w:tc>
          <w:tcPr>
            <w:tcW w:w="992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600mm*600mm壁厚150mm</w:t>
            </w:r>
          </w:p>
        </w:tc>
      </w:tr>
      <w:tr w:rsidR="00D227A3" w:rsidTr="00D227A3">
        <w:tc>
          <w:tcPr>
            <w:tcW w:w="817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φ1000mm*壁厚200mm</w:t>
            </w:r>
          </w:p>
        </w:tc>
        <w:tc>
          <w:tcPr>
            <w:tcW w:w="992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1650mm*1100mm壁厚200mm</w:t>
            </w:r>
          </w:p>
        </w:tc>
      </w:tr>
      <w:tr w:rsidR="00D227A3" w:rsidTr="00D227A3">
        <w:tc>
          <w:tcPr>
            <w:tcW w:w="817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φ1250mm*壁厚125mm</w:t>
            </w:r>
          </w:p>
        </w:tc>
        <w:tc>
          <w:tcPr>
            <w:tcW w:w="992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1650mm*1650mm壁厚200mm</w:t>
            </w:r>
          </w:p>
        </w:tc>
      </w:tr>
      <w:tr w:rsidR="00D227A3" w:rsidTr="00D227A3">
        <w:tc>
          <w:tcPr>
            <w:tcW w:w="817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φ1250mm*壁厚200mm</w:t>
            </w:r>
          </w:p>
        </w:tc>
        <w:tc>
          <w:tcPr>
            <w:tcW w:w="992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1900mm*1100mm壁厚200mm</w:t>
            </w:r>
          </w:p>
        </w:tc>
      </w:tr>
      <w:tr w:rsidR="00D227A3" w:rsidTr="00D227A3">
        <w:tc>
          <w:tcPr>
            <w:tcW w:w="817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φ1500mm*壁厚150mm</w:t>
            </w:r>
          </w:p>
        </w:tc>
        <w:tc>
          <w:tcPr>
            <w:tcW w:w="992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1900mm*1900mm壁厚200mm</w:t>
            </w:r>
          </w:p>
        </w:tc>
      </w:tr>
      <w:tr w:rsidR="00D227A3" w:rsidTr="00D227A3">
        <w:tc>
          <w:tcPr>
            <w:tcW w:w="817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φ1500mm*壁厚200mm</w:t>
            </w:r>
          </w:p>
        </w:tc>
        <w:tc>
          <w:tcPr>
            <w:tcW w:w="992" w:type="dxa"/>
            <w:vMerge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27A3" w:rsidRDefault="00D227A3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400mm*700mm壁厚100mm</w:t>
            </w:r>
          </w:p>
        </w:tc>
      </w:tr>
    </w:tbl>
    <w:p w:rsidR="00AD1D42" w:rsidRDefault="00AD1D42" w:rsidP="001C5695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AD1D42" w:rsidRDefault="00AD1D42" w:rsidP="001C5695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D069F9" w:rsidRDefault="00AD1D42" w:rsidP="001C5695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变径盖板、调节井圈规格型号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851"/>
        <w:gridCol w:w="3452"/>
      </w:tblGrid>
      <w:tr w:rsidR="00AD1D42" w:rsidTr="00AD1D42">
        <w:tc>
          <w:tcPr>
            <w:tcW w:w="817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规格型号</w:t>
            </w:r>
          </w:p>
        </w:tc>
        <w:tc>
          <w:tcPr>
            <w:tcW w:w="851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规格型号</w:t>
            </w:r>
          </w:p>
        </w:tc>
      </w:tr>
      <w:tr w:rsidR="00AD1D42" w:rsidTr="00AD1D42">
        <w:tc>
          <w:tcPr>
            <w:tcW w:w="817" w:type="dxa"/>
            <w:vMerge w:val="restart"/>
          </w:tcPr>
          <w:p w:rsidR="00AD1D42" w:rsidRDefault="00AD1D42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变</w:t>
            </w:r>
          </w:p>
          <w:p w:rsidR="00AD1D42" w:rsidRDefault="00AD1D42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径</w:t>
            </w:r>
          </w:p>
          <w:p w:rsidR="00AD1D42" w:rsidRDefault="00AD1D42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</w:t>
            </w:r>
          </w:p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板</w:t>
            </w: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1200mm*壁厚150mm</w:t>
            </w:r>
          </w:p>
        </w:tc>
        <w:tc>
          <w:tcPr>
            <w:tcW w:w="851" w:type="dxa"/>
            <w:vMerge w:val="restart"/>
          </w:tcPr>
          <w:p w:rsidR="00AD1D42" w:rsidRDefault="00AD1D42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调</w:t>
            </w:r>
          </w:p>
          <w:p w:rsidR="00AD1D42" w:rsidRDefault="00AD1D42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节</w:t>
            </w:r>
          </w:p>
          <w:p w:rsidR="00AD1D42" w:rsidRDefault="00AD1D42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井</w:t>
            </w:r>
          </w:p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圈</w:t>
            </w: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700mm*200mm</w:t>
            </w:r>
          </w:p>
        </w:tc>
      </w:tr>
      <w:tr w:rsidR="00AD1D42" w:rsidTr="00AD1D42">
        <w:tc>
          <w:tcPr>
            <w:tcW w:w="817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1400mm*壁厚150mm</w:t>
            </w:r>
          </w:p>
        </w:tc>
        <w:tc>
          <w:tcPr>
            <w:tcW w:w="851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700mm*300mm</w:t>
            </w:r>
          </w:p>
        </w:tc>
      </w:tr>
      <w:tr w:rsidR="00AD1D42" w:rsidTr="00AD1D42">
        <w:tc>
          <w:tcPr>
            <w:tcW w:w="817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1600mm*壁厚150mm</w:t>
            </w:r>
          </w:p>
        </w:tc>
        <w:tc>
          <w:tcPr>
            <w:tcW w:w="851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700mm*400mm</w:t>
            </w:r>
          </w:p>
        </w:tc>
      </w:tr>
      <w:tr w:rsidR="00AD1D42" w:rsidTr="00AD1D42">
        <w:tc>
          <w:tcPr>
            <w:tcW w:w="817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1800mm*壁厚150mm</w:t>
            </w:r>
          </w:p>
        </w:tc>
        <w:tc>
          <w:tcPr>
            <w:tcW w:w="851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700mm*500mm</w:t>
            </w:r>
          </w:p>
        </w:tc>
      </w:tr>
      <w:tr w:rsidR="00AD1D42" w:rsidTr="00AD1D42">
        <w:tc>
          <w:tcPr>
            <w:tcW w:w="817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1900mm*壁厚200mm</w:t>
            </w:r>
          </w:p>
        </w:tc>
        <w:tc>
          <w:tcPr>
            <w:tcW w:w="851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1000mm*200mm</w:t>
            </w:r>
          </w:p>
        </w:tc>
      </w:tr>
      <w:tr w:rsidR="00AD1D42" w:rsidTr="00AD1D42">
        <w:tc>
          <w:tcPr>
            <w:tcW w:w="817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2100mm*2100mm壁厚200mm</w:t>
            </w:r>
          </w:p>
        </w:tc>
        <w:tc>
          <w:tcPr>
            <w:tcW w:w="851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1000mm*300mm</w:t>
            </w:r>
          </w:p>
        </w:tc>
      </w:tr>
      <w:tr w:rsidR="00AD1D42" w:rsidTr="00AD1D42">
        <w:tc>
          <w:tcPr>
            <w:tcW w:w="817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1D42" w:rsidRDefault="00AD1D42" w:rsidP="001C569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2300mm*2300mm壁厚200mm</w:t>
            </w:r>
          </w:p>
        </w:tc>
        <w:tc>
          <w:tcPr>
            <w:tcW w:w="851" w:type="dxa"/>
            <w:vMerge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52" w:type="dxa"/>
          </w:tcPr>
          <w:p w:rsidR="00AD1D42" w:rsidRDefault="00AD1D42" w:rsidP="001C569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D1D42" w:rsidRPr="001C5695" w:rsidRDefault="00AD1D42" w:rsidP="001C5695">
      <w:pPr>
        <w:jc w:val="left"/>
        <w:rPr>
          <w:rFonts w:asciiTheme="minorEastAsia" w:hAnsiTheme="minorEastAsia"/>
          <w:sz w:val="28"/>
          <w:szCs w:val="28"/>
        </w:rPr>
      </w:pPr>
    </w:p>
    <w:sectPr w:rsidR="00AD1D42" w:rsidRPr="001C5695" w:rsidSect="0098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695"/>
    <w:rsid w:val="00045A99"/>
    <w:rsid w:val="001C5695"/>
    <w:rsid w:val="0091176F"/>
    <w:rsid w:val="009852EB"/>
    <w:rsid w:val="00AD1D42"/>
    <w:rsid w:val="00C45E6E"/>
    <w:rsid w:val="00D069F9"/>
    <w:rsid w:val="00D227A3"/>
    <w:rsid w:val="00E1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2022-10-22T10:04:00Z</dcterms:created>
  <dcterms:modified xsi:type="dcterms:W3CDTF">2022-10-24T10:08:00Z</dcterms:modified>
</cp:coreProperties>
</file>