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FD4" w:rsidRPr="0011717D" w:rsidRDefault="00044FD4" w:rsidP="00145FC0">
      <w:pPr>
        <w:pStyle w:val="a"/>
        <w:numPr>
          <w:ilvl w:val="0"/>
          <w:numId w:val="0"/>
        </w:numPr>
        <w:spacing w:before="312" w:after="312"/>
        <w:rPr>
          <w:color w:val="000000"/>
          <w:sz w:val="32"/>
          <w:szCs w:val="44"/>
        </w:rPr>
      </w:pPr>
    </w:p>
    <w:p w:rsidR="00044FD4" w:rsidRPr="0011717D" w:rsidRDefault="00044FD4" w:rsidP="00F24D5C">
      <w:pPr>
        <w:pStyle w:val="a"/>
        <w:numPr>
          <w:ilvl w:val="0"/>
          <w:numId w:val="0"/>
        </w:numPr>
        <w:spacing w:before="312" w:after="312"/>
        <w:jc w:val="center"/>
        <w:rPr>
          <w:color w:val="000000"/>
          <w:sz w:val="32"/>
          <w:szCs w:val="44"/>
        </w:rPr>
      </w:pPr>
      <w:r w:rsidRPr="0011717D">
        <w:rPr>
          <w:rFonts w:hint="eastAsia"/>
          <w:color w:val="000000"/>
          <w:sz w:val="32"/>
          <w:szCs w:val="44"/>
        </w:rPr>
        <w:t>热拌沥青混合料</w:t>
      </w:r>
    </w:p>
    <w:p w:rsidR="00044FD4" w:rsidRPr="0011717D" w:rsidRDefault="00044FD4" w:rsidP="00A648AE">
      <w:pPr>
        <w:pStyle w:val="a"/>
        <w:numPr>
          <w:ilvl w:val="0"/>
          <w:numId w:val="0"/>
        </w:numPr>
        <w:spacing w:before="312" w:after="312"/>
        <w:rPr>
          <w:rFonts w:ascii="??" w:hAnsi="??" w:cs="Lucida Sans Unicode"/>
          <w:bCs/>
          <w:color w:val="000000"/>
          <w:sz w:val="22"/>
          <w:szCs w:val="28"/>
        </w:rPr>
      </w:pPr>
      <w:r w:rsidRPr="0011717D">
        <w:rPr>
          <w:rFonts w:ascii="??" w:hAnsi="??" w:cs="Lucida Sans Unicode"/>
          <w:bCs/>
          <w:color w:val="000000"/>
          <w:sz w:val="22"/>
          <w:szCs w:val="28"/>
        </w:rPr>
        <w:t>1</w:t>
      </w:r>
      <w:r w:rsidRPr="0011717D">
        <w:rPr>
          <w:rFonts w:ascii="??" w:hAnsi="??" w:cs="Lucida Sans Unicode" w:hint="eastAsia"/>
          <w:bCs/>
          <w:color w:val="000000"/>
          <w:sz w:val="22"/>
          <w:szCs w:val="28"/>
        </w:rPr>
        <w:t>范围</w:t>
      </w:r>
    </w:p>
    <w:p w:rsidR="00044FD4" w:rsidRPr="0011717D" w:rsidRDefault="00044FD4" w:rsidP="00E12112">
      <w:pPr>
        <w:pStyle w:val="a9"/>
        <w:spacing w:beforeLines="50" w:before="156" w:afterLines="50" w:after="156"/>
        <w:ind w:firstLine="440"/>
        <w:rPr>
          <w:color w:val="000000"/>
        </w:rPr>
      </w:pPr>
      <w:r w:rsidRPr="0011717D">
        <w:rPr>
          <w:rFonts w:hint="eastAsia"/>
          <w:color w:val="000000"/>
        </w:rPr>
        <w:t>本标准规定了热拌沥青混合料生产的产品分类与代号、技术要求、试验方法、检验规则和标志、包装、运输、储存。</w:t>
      </w:r>
    </w:p>
    <w:p w:rsidR="00044FD4" w:rsidRPr="0011717D" w:rsidRDefault="00044FD4" w:rsidP="00E12112">
      <w:pPr>
        <w:pStyle w:val="a9"/>
        <w:spacing w:beforeLines="50" w:before="156" w:afterLines="50" w:after="156"/>
        <w:ind w:firstLine="440"/>
        <w:rPr>
          <w:color w:val="000000"/>
        </w:rPr>
      </w:pPr>
      <w:r w:rsidRPr="0011717D">
        <w:rPr>
          <w:rFonts w:hint="eastAsia"/>
          <w:color w:val="000000"/>
        </w:rPr>
        <w:t>本标准适用于各等级新建和改建道路工程沥青路面用热拌沥青混合料的生产使用和检验。</w:t>
      </w:r>
    </w:p>
    <w:p w:rsidR="00044FD4" w:rsidRPr="0011717D" w:rsidRDefault="00044FD4" w:rsidP="00A648AE">
      <w:pPr>
        <w:pStyle w:val="a"/>
        <w:numPr>
          <w:ilvl w:val="0"/>
          <w:numId w:val="0"/>
        </w:numPr>
        <w:spacing w:before="312" w:after="312"/>
        <w:rPr>
          <w:rFonts w:ascii="??" w:hAnsi="??" w:cs="Lucida Sans Unicode"/>
          <w:bCs/>
          <w:color w:val="000000"/>
          <w:sz w:val="22"/>
          <w:szCs w:val="28"/>
        </w:rPr>
      </w:pPr>
      <w:r w:rsidRPr="0011717D">
        <w:rPr>
          <w:rFonts w:ascii="??" w:hAnsi="??" w:cs="Lucida Sans Unicode"/>
          <w:bCs/>
          <w:color w:val="000000"/>
          <w:sz w:val="22"/>
          <w:szCs w:val="28"/>
        </w:rPr>
        <w:t>2</w:t>
      </w:r>
      <w:r w:rsidRPr="0011717D">
        <w:rPr>
          <w:rFonts w:ascii="??" w:hAnsi="??" w:cs="Lucida Sans Unicode" w:hint="eastAsia"/>
          <w:bCs/>
          <w:color w:val="000000"/>
          <w:sz w:val="22"/>
          <w:szCs w:val="28"/>
        </w:rPr>
        <w:t>规范性引用文件</w:t>
      </w:r>
    </w:p>
    <w:p w:rsidR="00044FD4" w:rsidRPr="0011717D" w:rsidRDefault="00044FD4" w:rsidP="00580030">
      <w:pPr>
        <w:pStyle w:val="a9"/>
        <w:ind w:firstLine="440"/>
        <w:rPr>
          <w:color w:val="000000"/>
        </w:rPr>
      </w:pPr>
      <w:r w:rsidRPr="0011717D">
        <w:rPr>
          <w:rFonts w:hint="eastAsia"/>
          <w:color w:val="000000"/>
        </w:rPr>
        <w:t>下列文件对于本文件的应用是必不可少的。凡是注期的引用文件，仅所注期的版本适用于本文件。凡是不注期的引用文件，其最新版本（包括所有的修改单）适用于本文件。</w:t>
      </w:r>
    </w:p>
    <w:p w:rsidR="00044FD4" w:rsidRPr="0011717D" w:rsidRDefault="00044FD4" w:rsidP="00580030">
      <w:pPr>
        <w:pStyle w:val="a9"/>
        <w:ind w:firstLine="440"/>
        <w:rPr>
          <w:color w:val="000000"/>
        </w:rPr>
      </w:pPr>
      <w:r w:rsidRPr="0011717D">
        <w:rPr>
          <w:color w:val="000000"/>
        </w:rPr>
        <w:t xml:space="preserve">JTG E20-2011  </w:t>
      </w:r>
      <w:r w:rsidRPr="0011717D">
        <w:rPr>
          <w:rFonts w:hint="eastAsia"/>
          <w:color w:val="000000"/>
        </w:rPr>
        <w:t>公路工程沥青及沥青混合料试验规程</w:t>
      </w:r>
    </w:p>
    <w:p w:rsidR="00044FD4" w:rsidRPr="0011717D" w:rsidRDefault="00044FD4" w:rsidP="00580030">
      <w:pPr>
        <w:pStyle w:val="a9"/>
        <w:ind w:firstLine="440"/>
        <w:rPr>
          <w:color w:val="000000"/>
        </w:rPr>
      </w:pPr>
      <w:r w:rsidRPr="0011717D">
        <w:rPr>
          <w:color w:val="000000"/>
        </w:rPr>
        <w:t xml:space="preserve">JTG E42-2005  </w:t>
      </w:r>
      <w:r w:rsidRPr="0011717D">
        <w:rPr>
          <w:rFonts w:hint="eastAsia"/>
          <w:color w:val="000000"/>
        </w:rPr>
        <w:t>公路工程集料试验规程</w:t>
      </w:r>
    </w:p>
    <w:p w:rsidR="00044FD4" w:rsidRPr="0011717D" w:rsidRDefault="008B667D" w:rsidP="00580030">
      <w:pPr>
        <w:pStyle w:val="a9"/>
        <w:ind w:firstLine="440"/>
        <w:rPr>
          <w:color w:val="000000"/>
        </w:rPr>
      </w:pPr>
      <w:r w:rsidRPr="0011717D">
        <w:rPr>
          <w:rFonts w:hint="eastAsia"/>
          <w:color w:val="000000"/>
        </w:rPr>
        <w:t>JTG 3450-2019 公路路基路面现场测试规程</w:t>
      </w:r>
    </w:p>
    <w:p w:rsidR="00044FD4" w:rsidRPr="0011717D" w:rsidRDefault="00044FD4" w:rsidP="00580030">
      <w:pPr>
        <w:pStyle w:val="a9"/>
        <w:ind w:firstLine="440"/>
        <w:rPr>
          <w:color w:val="000000"/>
        </w:rPr>
      </w:pPr>
      <w:r w:rsidRPr="0011717D">
        <w:rPr>
          <w:color w:val="000000"/>
        </w:rPr>
        <w:t xml:space="preserve">JTG F40-2004  </w:t>
      </w:r>
      <w:r w:rsidRPr="0011717D">
        <w:rPr>
          <w:rFonts w:hint="eastAsia"/>
          <w:color w:val="000000"/>
        </w:rPr>
        <w:t>公路沥青路面施工技术规范</w:t>
      </w:r>
    </w:p>
    <w:p w:rsidR="00044FD4" w:rsidRPr="0011717D" w:rsidRDefault="00044FD4" w:rsidP="00580030">
      <w:pPr>
        <w:pStyle w:val="a9"/>
        <w:ind w:firstLine="440"/>
        <w:rPr>
          <w:color w:val="000000"/>
        </w:rPr>
      </w:pPr>
      <w:r w:rsidRPr="0011717D">
        <w:rPr>
          <w:color w:val="000000"/>
        </w:rPr>
        <w:t xml:space="preserve">DB11/T 916-2012 </w:t>
      </w:r>
      <w:r w:rsidRPr="0011717D">
        <w:rPr>
          <w:rFonts w:hint="eastAsia"/>
          <w:color w:val="000000"/>
        </w:rPr>
        <w:t>废胎橡胶沥青路用技术要求</w:t>
      </w:r>
    </w:p>
    <w:p w:rsidR="00BD7C83" w:rsidRPr="0011717D" w:rsidRDefault="00BD7C83" w:rsidP="00580030">
      <w:pPr>
        <w:pStyle w:val="a9"/>
        <w:ind w:firstLine="440"/>
        <w:rPr>
          <w:color w:val="000000"/>
        </w:rPr>
      </w:pPr>
      <w:r w:rsidRPr="0011717D">
        <w:rPr>
          <w:rFonts w:hint="eastAsia"/>
          <w:color w:val="000000"/>
        </w:rPr>
        <w:t>北京市沥青路面预防性养护技术指南</w:t>
      </w:r>
    </w:p>
    <w:p w:rsidR="00044FD4" w:rsidRPr="0011717D" w:rsidRDefault="00044FD4" w:rsidP="00580030">
      <w:pPr>
        <w:pStyle w:val="a9"/>
        <w:ind w:firstLine="440"/>
        <w:rPr>
          <w:color w:val="000000"/>
        </w:rPr>
      </w:pPr>
      <w:r w:rsidRPr="0011717D">
        <w:rPr>
          <w:rFonts w:hint="eastAsia"/>
          <w:color w:val="000000"/>
        </w:rPr>
        <w:t>橡胶沥青及混合料设计施工技术指南（交通运输部“材料节约与循环利用专项行动计划”推广项目系列指南之三）</w:t>
      </w:r>
    </w:p>
    <w:p w:rsidR="00044FD4" w:rsidRPr="0011717D" w:rsidRDefault="00044FD4" w:rsidP="00A648AE">
      <w:pPr>
        <w:pStyle w:val="a"/>
        <w:numPr>
          <w:ilvl w:val="0"/>
          <w:numId w:val="0"/>
        </w:numPr>
        <w:spacing w:before="312" w:after="312"/>
        <w:rPr>
          <w:rFonts w:ascii="??" w:hAnsi="??" w:cs="Lucida Sans Unicode"/>
          <w:bCs/>
          <w:color w:val="000000"/>
          <w:sz w:val="22"/>
          <w:szCs w:val="28"/>
        </w:rPr>
      </w:pPr>
      <w:r w:rsidRPr="0011717D">
        <w:rPr>
          <w:rFonts w:ascii="??" w:hAnsi="??" w:cs="Lucida Sans Unicode"/>
          <w:bCs/>
          <w:color w:val="000000"/>
          <w:sz w:val="22"/>
          <w:szCs w:val="28"/>
        </w:rPr>
        <w:t>3</w:t>
      </w:r>
      <w:r w:rsidRPr="0011717D">
        <w:rPr>
          <w:rFonts w:ascii="??" w:hAnsi="??" w:cs="Lucida Sans Unicode" w:hint="eastAsia"/>
          <w:bCs/>
          <w:color w:val="000000"/>
          <w:sz w:val="22"/>
          <w:szCs w:val="28"/>
        </w:rPr>
        <w:t>术语与定义</w:t>
      </w:r>
    </w:p>
    <w:p w:rsidR="00044FD4" w:rsidRPr="0011717D" w:rsidRDefault="00044FD4" w:rsidP="00E12112">
      <w:pPr>
        <w:pStyle w:val="a9"/>
        <w:snapToGrid w:val="0"/>
        <w:spacing w:beforeLines="50" w:before="156" w:afterLines="50" w:after="156"/>
        <w:ind w:firstLineChars="0" w:firstLine="0"/>
        <w:rPr>
          <w:color w:val="000000"/>
        </w:rPr>
      </w:pPr>
      <w:r w:rsidRPr="0011717D">
        <w:rPr>
          <w:color w:val="000000"/>
        </w:rPr>
        <w:t xml:space="preserve">3.1 </w:t>
      </w:r>
      <w:r w:rsidRPr="0011717D">
        <w:rPr>
          <w:rFonts w:hint="eastAsia"/>
          <w:color w:val="000000"/>
        </w:rPr>
        <w:t>沥青结合料</w:t>
      </w:r>
      <w:r w:rsidRPr="0011717D">
        <w:rPr>
          <w:color w:val="000000"/>
        </w:rPr>
        <w:t xml:space="preserve"> asphalt binder</w:t>
      </w:r>
      <w:r w:rsidRPr="0011717D">
        <w:rPr>
          <w:rFonts w:hint="eastAsia"/>
          <w:color w:val="000000"/>
        </w:rPr>
        <w:t>，</w:t>
      </w:r>
      <w:r w:rsidRPr="0011717D">
        <w:rPr>
          <w:color w:val="000000"/>
        </w:rPr>
        <w:t>asphalt cement</w:t>
      </w:r>
    </w:p>
    <w:p w:rsidR="00044FD4" w:rsidRPr="0011717D" w:rsidRDefault="00044FD4" w:rsidP="00E12112">
      <w:pPr>
        <w:pStyle w:val="a9"/>
        <w:snapToGrid w:val="0"/>
        <w:spacing w:beforeLines="50" w:before="156" w:afterLines="50" w:after="156"/>
        <w:ind w:firstLine="440"/>
        <w:rPr>
          <w:color w:val="000000"/>
        </w:rPr>
      </w:pPr>
      <w:r w:rsidRPr="0011717D">
        <w:rPr>
          <w:rFonts w:hint="eastAsia"/>
          <w:color w:val="000000"/>
        </w:rPr>
        <w:t>在沥青混合料中起胶结作用的沥青类材料</w:t>
      </w:r>
      <w:r w:rsidRPr="0011717D">
        <w:rPr>
          <w:color w:val="000000"/>
        </w:rPr>
        <w:t>(</w:t>
      </w:r>
      <w:r w:rsidRPr="0011717D">
        <w:rPr>
          <w:rFonts w:hint="eastAsia"/>
          <w:color w:val="000000"/>
        </w:rPr>
        <w:t>含添加的外掺剂、改性剂等</w:t>
      </w:r>
      <w:r w:rsidRPr="0011717D">
        <w:rPr>
          <w:color w:val="000000"/>
        </w:rPr>
        <w:t>)</w:t>
      </w:r>
      <w:r w:rsidRPr="0011717D">
        <w:rPr>
          <w:rFonts w:hint="eastAsia"/>
          <w:color w:val="000000"/>
        </w:rPr>
        <w:t>的总称。</w:t>
      </w:r>
    </w:p>
    <w:p w:rsidR="00044FD4" w:rsidRPr="0011717D" w:rsidRDefault="00044FD4" w:rsidP="00E12112">
      <w:pPr>
        <w:pStyle w:val="a9"/>
        <w:snapToGrid w:val="0"/>
        <w:spacing w:beforeLines="50" w:before="156" w:afterLines="50" w:after="156"/>
        <w:ind w:firstLineChars="0" w:firstLine="0"/>
        <w:rPr>
          <w:color w:val="000000"/>
        </w:rPr>
      </w:pPr>
      <w:r w:rsidRPr="0011717D">
        <w:rPr>
          <w:color w:val="000000"/>
        </w:rPr>
        <w:t xml:space="preserve">3.2 </w:t>
      </w:r>
      <w:r w:rsidRPr="0011717D">
        <w:rPr>
          <w:rFonts w:hint="eastAsia"/>
          <w:color w:val="000000"/>
        </w:rPr>
        <w:t>改性沥青</w:t>
      </w:r>
      <w:r w:rsidRPr="0011717D">
        <w:rPr>
          <w:color w:val="000000"/>
        </w:rPr>
        <w:t xml:space="preserve"> modified bitumen(</w:t>
      </w:r>
      <w:r w:rsidRPr="0011717D">
        <w:rPr>
          <w:rFonts w:hint="eastAsia"/>
          <w:color w:val="000000"/>
        </w:rPr>
        <w:t>英</w:t>
      </w:r>
      <w:r w:rsidRPr="0011717D">
        <w:rPr>
          <w:color w:val="000000"/>
        </w:rPr>
        <w:t>) , modified asphalt cement(</w:t>
      </w:r>
      <w:r w:rsidRPr="0011717D">
        <w:rPr>
          <w:rFonts w:hint="eastAsia"/>
          <w:color w:val="000000"/>
        </w:rPr>
        <w:t>美</w:t>
      </w:r>
      <w:r w:rsidRPr="0011717D">
        <w:rPr>
          <w:color w:val="000000"/>
        </w:rPr>
        <w:t>)</w:t>
      </w:r>
    </w:p>
    <w:p w:rsidR="00044FD4" w:rsidRPr="0011717D" w:rsidRDefault="00044FD4" w:rsidP="00E12112">
      <w:pPr>
        <w:pStyle w:val="a9"/>
        <w:snapToGrid w:val="0"/>
        <w:spacing w:beforeLines="50" w:before="156" w:afterLines="50" w:after="156"/>
        <w:ind w:firstLine="440"/>
        <w:rPr>
          <w:color w:val="000000"/>
        </w:rPr>
      </w:pPr>
      <w:r w:rsidRPr="0011717D">
        <w:rPr>
          <w:rFonts w:hint="eastAsia"/>
          <w:color w:val="000000"/>
        </w:rPr>
        <w:t>掺加橡胶、树脂、高分子聚合物、天然沥青、磨细的橡胶粉或者其他材料等外掺剂（改性剂），使沥青或沥青混合料的性能得以改善而制成的沥青结合料。</w:t>
      </w:r>
    </w:p>
    <w:p w:rsidR="00044FD4" w:rsidRPr="0011717D" w:rsidRDefault="00044FD4" w:rsidP="00E12112">
      <w:pPr>
        <w:pStyle w:val="a9"/>
        <w:snapToGrid w:val="0"/>
        <w:spacing w:beforeLines="50" w:before="156" w:afterLines="50" w:after="156"/>
        <w:ind w:firstLineChars="0" w:firstLine="0"/>
        <w:rPr>
          <w:color w:val="000000"/>
        </w:rPr>
      </w:pPr>
      <w:r w:rsidRPr="0011717D">
        <w:rPr>
          <w:color w:val="000000"/>
        </w:rPr>
        <w:t xml:space="preserve">3.3 </w:t>
      </w:r>
      <w:r w:rsidRPr="0011717D">
        <w:rPr>
          <w:rFonts w:hint="eastAsia"/>
          <w:color w:val="000000"/>
        </w:rPr>
        <w:t>天然沥青</w:t>
      </w:r>
      <w:r w:rsidRPr="0011717D">
        <w:rPr>
          <w:color w:val="000000"/>
        </w:rPr>
        <w:t xml:space="preserve"> natural bitumen (</w:t>
      </w:r>
      <w:r w:rsidRPr="0011717D">
        <w:rPr>
          <w:rFonts w:hint="eastAsia"/>
          <w:color w:val="000000"/>
        </w:rPr>
        <w:t>英</w:t>
      </w:r>
      <w:r w:rsidRPr="0011717D">
        <w:rPr>
          <w:color w:val="000000"/>
        </w:rPr>
        <w:t>)natural asphalt(</w:t>
      </w:r>
      <w:r w:rsidRPr="0011717D">
        <w:rPr>
          <w:rFonts w:hint="eastAsia"/>
          <w:color w:val="000000"/>
        </w:rPr>
        <w:t>美</w:t>
      </w:r>
      <w:r w:rsidRPr="0011717D">
        <w:rPr>
          <w:color w:val="000000"/>
        </w:rPr>
        <w:t>)</w:t>
      </w:r>
    </w:p>
    <w:p w:rsidR="00044FD4" w:rsidRPr="0011717D" w:rsidRDefault="00044FD4" w:rsidP="00E12112">
      <w:pPr>
        <w:pStyle w:val="a9"/>
        <w:snapToGrid w:val="0"/>
        <w:spacing w:beforeLines="50" w:before="156" w:afterLines="50" w:after="156"/>
        <w:ind w:firstLine="440"/>
        <w:rPr>
          <w:color w:val="000000"/>
        </w:rPr>
      </w:pPr>
      <w:r w:rsidRPr="0011717D">
        <w:rPr>
          <w:rFonts w:hint="eastAsia"/>
          <w:color w:val="000000"/>
        </w:rPr>
        <w:t>石油在自然界长期受地壳挤压、变化，并与空气、水接触逐渐变化而形成的、以天然状态存在的石油沥青，其中常混有一定比例的矿物质。按形成的环境可以分为湖沥青、岩沥青、海底沥青、油页岩等。</w:t>
      </w:r>
    </w:p>
    <w:p w:rsidR="00044FD4" w:rsidRPr="0011717D" w:rsidRDefault="00044FD4" w:rsidP="00E12112">
      <w:pPr>
        <w:pStyle w:val="a9"/>
        <w:snapToGrid w:val="0"/>
        <w:spacing w:beforeLines="50" w:before="156" w:afterLines="50" w:after="156"/>
        <w:ind w:firstLineChars="0" w:firstLine="0"/>
        <w:rPr>
          <w:color w:val="000000"/>
        </w:rPr>
      </w:pPr>
      <w:r w:rsidRPr="0011717D">
        <w:rPr>
          <w:color w:val="000000"/>
        </w:rPr>
        <w:t xml:space="preserve">3.4 </w:t>
      </w:r>
      <w:r w:rsidRPr="0011717D">
        <w:rPr>
          <w:rFonts w:hint="eastAsia"/>
          <w:color w:val="000000"/>
        </w:rPr>
        <w:t>沥青混合料</w:t>
      </w:r>
      <w:r w:rsidRPr="0011717D">
        <w:rPr>
          <w:color w:val="000000"/>
        </w:rPr>
        <w:t>bituminous mixtures(</w:t>
      </w:r>
      <w:r w:rsidRPr="0011717D">
        <w:rPr>
          <w:rFonts w:hint="eastAsia"/>
          <w:color w:val="000000"/>
        </w:rPr>
        <w:t>英</w:t>
      </w:r>
      <w:r w:rsidRPr="0011717D">
        <w:rPr>
          <w:color w:val="000000"/>
        </w:rPr>
        <w:t>)</w:t>
      </w:r>
      <w:r w:rsidRPr="0011717D">
        <w:rPr>
          <w:rFonts w:hint="eastAsia"/>
          <w:color w:val="000000"/>
        </w:rPr>
        <w:t>，</w:t>
      </w:r>
      <w:r w:rsidRPr="0011717D">
        <w:rPr>
          <w:color w:val="000000"/>
        </w:rPr>
        <w:t xml:space="preserve"> asphalt(</w:t>
      </w:r>
      <w:r w:rsidRPr="0011717D">
        <w:rPr>
          <w:rFonts w:hint="eastAsia"/>
          <w:color w:val="000000"/>
        </w:rPr>
        <w:t>美</w:t>
      </w:r>
      <w:r w:rsidRPr="0011717D">
        <w:rPr>
          <w:color w:val="000000"/>
        </w:rPr>
        <w:t>)</w:t>
      </w:r>
    </w:p>
    <w:p w:rsidR="00044FD4" w:rsidRPr="0011717D" w:rsidRDefault="00044FD4" w:rsidP="00E12112">
      <w:pPr>
        <w:pStyle w:val="a9"/>
        <w:snapToGrid w:val="0"/>
        <w:spacing w:beforeLines="50" w:before="156" w:afterLines="50" w:after="156"/>
        <w:ind w:firstLine="440"/>
        <w:rPr>
          <w:color w:val="000000"/>
        </w:rPr>
      </w:pPr>
      <w:r w:rsidRPr="0011717D">
        <w:rPr>
          <w:rFonts w:hint="eastAsia"/>
          <w:color w:val="000000"/>
        </w:rPr>
        <w:lastRenderedPageBreak/>
        <w:t>由矿料与沥青结合料拌和而成的混合料的总称。按材料组成及结构分为连续级配、间断级配混合料，按矿料级配组成及空隙率大小分为密级配、半开级配、开级配混合料。按公称最大粒径的大小可分为特粗式</w:t>
      </w:r>
      <w:r w:rsidRPr="0011717D">
        <w:rPr>
          <w:color w:val="000000"/>
        </w:rPr>
        <w:t>(</w:t>
      </w:r>
      <w:r w:rsidRPr="0011717D">
        <w:rPr>
          <w:rFonts w:hint="eastAsia"/>
          <w:color w:val="000000"/>
        </w:rPr>
        <w:t>公称最大粒径等于或大于</w:t>
      </w:r>
      <w:r w:rsidRPr="0011717D">
        <w:rPr>
          <w:color w:val="000000"/>
        </w:rPr>
        <w:t>31.5mm)</w:t>
      </w:r>
      <w:r w:rsidRPr="0011717D">
        <w:rPr>
          <w:rFonts w:hint="eastAsia"/>
          <w:color w:val="000000"/>
        </w:rPr>
        <w:t>、粗粒式</w:t>
      </w:r>
      <w:r w:rsidRPr="0011717D">
        <w:rPr>
          <w:color w:val="000000"/>
        </w:rPr>
        <w:t>(</w:t>
      </w:r>
      <w:r w:rsidRPr="0011717D">
        <w:rPr>
          <w:rFonts w:hint="eastAsia"/>
          <w:color w:val="000000"/>
        </w:rPr>
        <w:t>公称最大粒径</w:t>
      </w:r>
      <w:r w:rsidRPr="0011717D">
        <w:rPr>
          <w:color w:val="000000"/>
        </w:rPr>
        <w:t>26.5mm)</w:t>
      </w:r>
      <w:r w:rsidRPr="0011717D">
        <w:rPr>
          <w:rFonts w:hint="eastAsia"/>
          <w:color w:val="000000"/>
        </w:rPr>
        <w:t>、中粒式</w:t>
      </w:r>
      <w:r w:rsidRPr="0011717D">
        <w:rPr>
          <w:color w:val="000000"/>
        </w:rPr>
        <w:t>(</w:t>
      </w:r>
      <w:r w:rsidRPr="0011717D">
        <w:rPr>
          <w:rFonts w:hint="eastAsia"/>
          <w:color w:val="000000"/>
        </w:rPr>
        <w:t>公称最大粒径</w:t>
      </w:r>
      <w:r w:rsidRPr="0011717D">
        <w:rPr>
          <w:color w:val="000000"/>
        </w:rPr>
        <w:t xml:space="preserve">16 </w:t>
      </w:r>
      <w:r w:rsidRPr="0011717D">
        <w:rPr>
          <w:rFonts w:hint="eastAsia"/>
          <w:color w:val="000000"/>
        </w:rPr>
        <w:t>或</w:t>
      </w:r>
      <w:r w:rsidRPr="0011717D">
        <w:rPr>
          <w:color w:val="000000"/>
        </w:rPr>
        <w:t>19mm)</w:t>
      </w:r>
      <w:r w:rsidRPr="0011717D">
        <w:rPr>
          <w:rFonts w:hint="eastAsia"/>
          <w:color w:val="000000"/>
        </w:rPr>
        <w:t>、细粒式</w:t>
      </w:r>
      <w:r w:rsidRPr="0011717D">
        <w:rPr>
          <w:color w:val="000000"/>
        </w:rPr>
        <w:t>(</w:t>
      </w:r>
      <w:r w:rsidRPr="0011717D">
        <w:rPr>
          <w:rFonts w:hint="eastAsia"/>
          <w:color w:val="000000"/>
        </w:rPr>
        <w:t>公称最大粒径</w:t>
      </w:r>
      <w:r w:rsidRPr="0011717D">
        <w:rPr>
          <w:color w:val="000000"/>
        </w:rPr>
        <w:t xml:space="preserve">9.5 </w:t>
      </w:r>
      <w:r w:rsidRPr="0011717D">
        <w:rPr>
          <w:rFonts w:hint="eastAsia"/>
          <w:color w:val="000000"/>
        </w:rPr>
        <w:t>或</w:t>
      </w:r>
      <w:r w:rsidRPr="0011717D">
        <w:rPr>
          <w:color w:val="000000"/>
        </w:rPr>
        <w:t>13.2mm)</w:t>
      </w:r>
      <w:r w:rsidRPr="0011717D">
        <w:rPr>
          <w:rFonts w:hint="eastAsia"/>
          <w:color w:val="000000"/>
        </w:rPr>
        <w:t>、砂粒式</w:t>
      </w:r>
      <w:r w:rsidRPr="0011717D">
        <w:rPr>
          <w:color w:val="000000"/>
        </w:rPr>
        <w:t>(</w:t>
      </w:r>
      <w:r w:rsidRPr="0011717D">
        <w:rPr>
          <w:rFonts w:hint="eastAsia"/>
          <w:color w:val="000000"/>
        </w:rPr>
        <w:t>公称最大粒径小于</w:t>
      </w:r>
      <w:r w:rsidRPr="0011717D">
        <w:rPr>
          <w:color w:val="000000"/>
        </w:rPr>
        <w:t>9.5mm)</w:t>
      </w:r>
      <w:r w:rsidRPr="0011717D">
        <w:rPr>
          <w:rFonts w:hint="eastAsia"/>
          <w:color w:val="000000"/>
        </w:rPr>
        <w:t>沥青混合料。按制造工艺分热拌沥青混合料；冷拌沥青混合料；再生沥青混合料等。</w:t>
      </w:r>
    </w:p>
    <w:p w:rsidR="00044FD4" w:rsidRPr="0011717D" w:rsidRDefault="00044FD4" w:rsidP="00E12112">
      <w:pPr>
        <w:pStyle w:val="a9"/>
        <w:snapToGrid w:val="0"/>
        <w:spacing w:beforeLines="50" w:before="156" w:afterLines="50" w:after="156"/>
        <w:ind w:firstLineChars="0" w:firstLine="0"/>
        <w:rPr>
          <w:color w:val="000000"/>
        </w:rPr>
      </w:pPr>
      <w:r w:rsidRPr="0011717D">
        <w:rPr>
          <w:color w:val="000000"/>
        </w:rPr>
        <w:t xml:space="preserve">3.5 </w:t>
      </w:r>
      <w:r w:rsidRPr="0011717D">
        <w:rPr>
          <w:rFonts w:hint="eastAsia"/>
          <w:color w:val="000000"/>
        </w:rPr>
        <w:t>密级配沥青混合料</w:t>
      </w:r>
      <w:r w:rsidRPr="0011717D">
        <w:rPr>
          <w:color w:val="000000"/>
        </w:rPr>
        <w:t>dense-graded bituminous mixtures(</w:t>
      </w:r>
      <w:r w:rsidRPr="0011717D">
        <w:rPr>
          <w:rFonts w:hint="eastAsia"/>
          <w:color w:val="000000"/>
        </w:rPr>
        <w:t>英</w:t>
      </w:r>
      <w:r w:rsidRPr="0011717D">
        <w:rPr>
          <w:color w:val="000000"/>
        </w:rPr>
        <w:t>)</w:t>
      </w:r>
      <w:r w:rsidRPr="0011717D">
        <w:rPr>
          <w:rFonts w:hint="eastAsia"/>
          <w:color w:val="000000"/>
        </w:rPr>
        <w:t>，</w:t>
      </w:r>
      <w:r w:rsidRPr="0011717D">
        <w:rPr>
          <w:color w:val="000000"/>
        </w:rPr>
        <w:t>dense-graded asphalt mixtures (</w:t>
      </w:r>
      <w:r w:rsidRPr="0011717D">
        <w:rPr>
          <w:rFonts w:hint="eastAsia"/>
          <w:color w:val="000000"/>
        </w:rPr>
        <w:t>美</w:t>
      </w:r>
      <w:r w:rsidRPr="0011717D">
        <w:rPr>
          <w:color w:val="000000"/>
        </w:rPr>
        <w:t>)</w:t>
      </w:r>
    </w:p>
    <w:p w:rsidR="00044FD4" w:rsidRPr="0011717D" w:rsidRDefault="00044FD4" w:rsidP="00E12112">
      <w:pPr>
        <w:pStyle w:val="a9"/>
        <w:snapToGrid w:val="0"/>
        <w:spacing w:beforeLines="50" w:before="156" w:afterLines="50" w:after="156"/>
        <w:ind w:firstLine="440"/>
        <w:rPr>
          <w:color w:val="000000"/>
        </w:rPr>
      </w:pPr>
      <w:r w:rsidRPr="0011717D">
        <w:rPr>
          <w:rFonts w:hint="eastAsia"/>
          <w:color w:val="000000"/>
        </w:rPr>
        <w:t>按密实级配原理设计组成的各种粒径颗粒的矿料，与沥青结合料拌和而成，设计空隙率较小（对不同交通及气候情况、层位可作适当调整）的密实式沥青混凝土混合料（以</w:t>
      </w:r>
      <w:r w:rsidRPr="0011717D">
        <w:rPr>
          <w:color w:val="000000"/>
        </w:rPr>
        <w:t>AC</w:t>
      </w:r>
      <w:r w:rsidRPr="0011717D">
        <w:rPr>
          <w:rFonts w:hint="eastAsia"/>
          <w:color w:val="000000"/>
        </w:rPr>
        <w:t>表示）和密实式沥青稳定碎石混合料</w:t>
      </w:r>
      <w:r w:rsidRPr="0011717D">
        <w:rPr>
          <w:color w:val="000000"/>
        </w:rPr>
        <w:t>(</w:t>
      </w:r>
      <w:r w:rsidRPr="0011717D">
        <w:rPr>
          <w:rFonts w:hint="eastAsia"/>
          <w:color w:val="000000"/>
        </w:rPr>
        <w:t>以</w:t>
      </w:r>
      <w:r w:rsidRPr="0011717D">
        <w:rPr>
          <w:color w:val="000000"/>
        </w:rPr>
        <w:t xml:space="preserve">ATB </w:t>
      </w:r>
      <w:r w:rsidRPr="0011717D">
        <w:rPr>
          <w:rFonts w:hint="eastAsia"/>
          <w:color w:val="000000"/>
        </w:rPr>
        <w:t>表示</w:t>
      </w:r>
      <w:r w:rsidRPr="0011717D">
        <w:rPr>
          <w:color w:val="000000"/>
        </w:rPr>
        <w:t>)</w:t>
      </w:r>
      <w:r w:rsidRPr="0011717D">
        <w:rPr>
          <w:rFonts w:hint="eastAsia"/>
          <w:color w:val="000000"/>
        </w:rPr>
        <w:t>。按关键性筛孔通过率的不同又可分为细型、粗型密级配沥青混合料等。粗集料嵌挤作用较好的也称嵌挤密实型沥青混合料。</w:t>
      </w:r>
    </w:p>
    <w:p w:rsidR="00044FD4" w:rsidRPr="0011717D" w:rsidRDefault="00044FD4" w:rsidP="00E12112">
      <w:pPr>
        <w:pStyle w:val="a9"/>
        <w:snapToGrid w:val="0"/>
        <w:spacing w:beforeLines="50" w:before="156" w:afterLines="50" w:after="156"/>
        <w:ind w:firstLineChars="0" w:firstLine="0"/>
        <w:rPr>
          <w:color w:val="000000"/>
        </w:rPr>
      </w:pPr>
      <w:r w:rsidRPr="0011717D">
        <w:rPr>
          <w:color w:val="000000"/>
        </w:rPr>
        <w:t xml:space="preserve">3.6 </w:t>
      </w:r>
      <w:r w:rsidRPr="0011717D">
        <w:rPr>
          <w:rFonts w:hint="eastAsia"/>
          <w:color w:val="000000"/>
        </w:rPr>
        <w:t>开级配沥青混合料</w:t>
      </w:r>
      <w:r w:rsidRPr="0011717D">
        <w:rPr>
          <w:color w:val="000000"/>
        </w:rPr>
        <w:t>open-graded bituminous paving mixtures(</w:t>
      </w:r>
      <w:r w:rsidRPr="0011717D">
        <w:rPr>
          <w:rFonts w:hint="eastAsia"/>
          <w:color w:val="000000"/>
        </w:rPr>
        <w:t>英</w:t>
      </w:r>
      <w:r w:rsidRPr="0011717D">
        <w:rPr>
          <w:color w:val="000000"/>
        </w:rPr>
        <w:t>)</w:t>
      </w:r>
      <w:r w:rsidRPr="0011717D">
        <w:rPr>
          <w:rFonts w:hint="eastAsia"/>
          <w:color w:val="000000"/>
        </w:rPr>
        <w:t>，</w:t>
      </w:r>
      <w:r w:rsidRPr="0011717D">
        <w:rPr>
          <w:color w:val="000000"/>
        </w:rPr>
        <w:t>open graded asphalt mixtures (</w:t>
      </w:r>
      <w:r w:rsidRPr="0011717D">
        <w:rPr>
          <w:rFonts w:hint="eastAsia"/>
          <w:color w:val="000000"/>
        </w:rPr>
        <w:t>美</w:t>
      </w:r>
      <w:r w:rsidRPr="0011717D">
        <w:rPr>
          <w:color w:val="000000"/>
        </w:rPr>
        <w:t>)</w:t>
      </w:r>
    </w:p>
    <w:p w:rsidR="00044FD4" w:rsidRPr="0011717D" w:rsidRDefault="00044FD4" w:rsidP="00E12112">
      <w:pPr>
        <w:pStyle w:val="a9"/>
        <w:snapToGrid w:val="0"/>
        <w:spacing w:beforeLines="50" w:before="156" w:afterLines="50" w:after="156"/>
        <w:ind w:firstLine="440"/>
        <w:rPr>
          <w:color w:val="000000"/>
        </w:rPr>
      </w:pPr>
      <w:r w:rsidRPr="0011717D">
        <w:rPr>
          <w:rFonts w:hint="eastAsia"/>
          <w:color w:val="000000"/>
        </w:rPr>
        <w:t>矿料级配主要由粗集料嵌挤组成，细集料及填料较少，设计空隙率</w:t>
      </w:r>
      <w:r w:rsidRPr="0011717D">
        <w:rPr>
          <w:color w:val="000000"/>
        </w:rPr>
        <w:t>18</w:t>
      </w:r>
      <w:r w:rsidRPr="0011717D">
        <w:rPr>
          <w:rFonts w:hint="eastAsia"/>
          <w:color w:val="000000"/>
        </w:rPr>
        <w:t>％的混合料。</w:t>
      </w:r>
    </w:p>
    <w:p w:rsidR="00044FD4" w:rsidRPr="0011717D" w:rsidRDefault="00044FD4" w:rsidP="00E12112">
      <w:pPr>
        <w:pStyle w:val="a9"/>
        <w:snapToGrid w:val="0"/>
        <w:spacing w:beforeLines="50" w:before="156" w:afterLines="50" w:after="156"/>
        <w:ind w:firstLineChars="0" w:firstLine="0"/>
        <w:rPr>
          <w:color w:val="000000"/>
        </w:rPr>
      </w:pPr>
      <w:r w:rsidRPr="0011717D">
        <w:rPr>
          <w:color w:val="000000"/>
        </w:rPr>
        <w:t xml:space="preserve">3.7 </w:t>
      </w:r>
      <w:r w:rsidRPr="0011717D">
        <w:rPr>
          <w:rFonts w:hint="eastAsia"/>
          <w:color w:val="000000"/>
        </w:rPr>
        <w:t>半开级配沥青碎石混合料</w:t>
      </w:r>
      <w:r w:rsidRPr="0011717D">
        <w:rPr>
          <w:color w:val="000000"/>
        </w:rPr>
        <w:t>half(semi)-open-graded bituminous paving mixtures(</w:t>
      </w:r>
      <w:r w:rsidRPr="0011717D">
        <w:rPr>
          <w:rFonts w:hint="eastAsia"/>
          <w:color w:val="000000"/>
        </w:rPr>
        <w:t>英</w:t>
      </w:r>
      <w:r w:rsidRPr="0011717D">
        <w:rPr>
          <w:color w:val="000000"/>
        </w:rPr>
        <w:t>)</w:t>
      </w:r>
      <w:r w:rsidRPr="0011717D">
        <w:rPr>
          <w:rFonts w:hint="eastAsia"/>
          <w:color w:val="000000"/>
        </w:rPr>
        <w:t>，</w:t>
      </w:r>
    </w:p>
    <w:p w:rsidR="00044FD4" w:rsidRPr="0011717D" w:rsidRDefault="00044FD4" w:rsidP="00E12112">
      <w:pPr>
        <w:pStyle w:val="a9"/>
        <w:snapToGrid w:val="0"/>
        <w:spacing w:beforeLines="50" w:before="156" w:afterLines="50" w:after="156"/>
        <w:ind w:firstLine="440"/>
        <w:rPr>
          <w:color w:val="000000"/>
        </w:rPr>
      </w:pPr>
      <w:r w:rsidRPr="0011717D">
        <w:rPr>
          <w:rFonts w:hint="eastAsia"/>
          <w:color w:val="000000"/>
        </w:rPr>
        <w:t>由适当比例的粗集料、细集料及少量填料（或不加填料）与沥青结合料拌和而成，经马歇尔标准击实成型试件的剩余空隙率在</w:t>
      </w:r>
      <w:r w:rsidRPr="0011717D">
        <w:rPr>
          <w:color w:val="000000"/>
        </w:rPr>
        <w:t>6</w:t>
      </w:r>
      <w:r w:rsidRPr="0011717D">
        <w:rPr>
          <w:rFonts w:hint="eastAsia"/>
          <w:color w:val="000000"/>
        </w:rPr>
        <w:t>％～</w:t>
      </w:r>
      <w:r w:rsidRPr="0011717D">
        <w:rPr>
          <w:color w:val="000000"/>
        </w:rPr>
        <w:t>12</w:t>
      </w:r>
      <w:r w:rsidRPr="0011717D">
        <w:rPr>
          <w:rFonts w:hint="eastAsia"/>
          <w:color w:val="000000"/>
        </w:rPr>
        <w:t>％的半开式沥青碎石混合料（以</w:t>
      </w:r>
      <w:r w:rsidRPr="0011717D">
        <w:rPr>
          <w:color w:val="000000"/>
        </w:rPr>
        <w:t xml:space="preserve">AM </w:t>
      </w:r>
      <w:r w:rsidRPr="0011717D">
        <w:rPr>
          <w:rFonts w:hint="eastAsia"/>
          <w:color w:val="000000"/>
        </w:rPr>
        <w:t>表示）。</w:t>
      </w:r>
    </w:p>
    <w:p w:rsidR="00044FD4" w:rsidRPr="0011717D" w:rsidRDefault="00044FD4" w:rsidP="00E12112">
      <w:pPr>
        <w:pStyle w:val="a9"/>
        <w:snapToGrid w:val="0"/>
        <w:spacing w:beforeLines="50" w:before="156" w:afterLines="50" w:after="156"/>
        <w:ind w:firstLineChars="0" w:firstLine="0"/>
        <w:rPr>
          <w:color w:val="000000"/>
        </w:rPr>
      </w:pPr>
      <w:r w:rsidRPr="0011717D">
        <w:rPr>
          <w:color w:val="000000"/>
        </w:rPr>
        <w:t xml:space="preserve">3.8 </w:t>
      </w:r>
      <w:r w:rsidRPr="0011717D">
        <w:rPr>
          <w:rFonts w:hint="eastAsia"/>
          <w:color w:val="000000"/>
        </w:rPr>
        <w:t>间断级配沥青混合料</w:t>
      </w:r>
      <w:r w:rsidRPr="0011717D">
        <w:rPr>
          <w:color w:val="000000"/>
        </w:rPr>
        <w:t>gap-graded bituminous paving mixtures(</w:t>
      </w:r>
      <w:r w:rsidRPr="0011717D">
        <w:rPr>
          <w:rFonts w:hint="eastAsia"/>
          <w:color w:val="000000"/>
        </w:rPr>
        <w:t>英</w:t>
      </w:r>
      <w:r w:rsidRPr="0011717D">
        <w:rPr>
          <w:color w:val="000000"/>
        </w:rPr>
        <w:t>)</w:t>
      </w:r>
      <w:r w:rsidRPr="0011717D">
        <w:rPr>
          <w:rFonts w:hint="eastAsia"/>
          <w:color w:val="000000"/>
        </w:rPr>
        <w:t>，</w:t>
      </w:r>
      <w:r w:rsidRPr="0011717D">
        <w:rPr>
          <w:color w:val="000000"/>
        </w:rPr>
        <w:t>gap-graded asphalt mixtures(</w:t>
      </w:r>
      <w:r w:rsidRPr="0011717D">
        <w:rPr>
          <w:rFonts w:hint="eastAsia"/>
          <w:color w:val="000000"/>
        </w:rPr>
        <w:t>美</w:t>
      </w:r>
      <w:r w:rsidRPr="0011717D">
        <w:rPr>
          <w:color w:val="000000"/>
        </w:rPr>
        <w:t>)</w:t>
      </w:r>
    </w:p>
    <w:p w:rsidR="00044FD4" w:rsidRPr="0011717D" w:rsidRDefault="00044FD4" w:rsidP="00E12112">
      <w:pPr>
        <w:pStyle w:val="a9"/>
        <w:snapToGrid w:val="0"/>
        <w:spacing w:beforeLines="50" w:before="156" w:afterLines="50" w:after="156"/>
        <w:ind w:firstLine="440"/>
        <w:rPr>
          <w:color w:val="000000"/>
        </w:rPr>
      </w:pPr>
      <w:r w:rsidRPr="0011717D">
        <w:rPr>
          <w:rFonts w:hint="eastAsia"/>
          <w:color w:val="000000"/>
        </w:rPr>
        <w:t>矿料级配组成中缺少</w:t>
      </w:r>
      <w:r w:rsidRPr="0011717D">
        <w:rPr>
          <w:color w:val="000000"/>
        </w:rPr>
        <w:t xml:space="preserve">1 </w:t>
      </w:r>
      <w:r w:rsidRPr="0011717D">
        <w:rPr>
          <w:rFonts w:hint="eastAsia"/>
          <w:color w:val="000000"/>
        </w:rPr>
        <w:t>个或几个档次</w:t>
      </w:r>
      <w:r w:rsidRPr="0011717D">
        <w:rPr>
          <w:color w:val="000000"/>
        </w:rPr>
        <w:t>(</w:t>
      </w:r>
      <w:r w:rsidRPr="0011717D">
        <w:rPr>
          <w:rFonts w:hint="eastAsia"/>
          <w:color w:val="000000"/>
        </w:rPr>
        <w:t>或用量很少</w:t>
      </w:r>
      <w:r w:rsidRPr="0011717D">
        <w:rPr>
          <w:color w:val="000000"/>
        </w:rPr>
        <w:t>)</w:t>
      </w:r>
      <w:r w:rsidRPr="0011717D">
        <w:rPr>
          <w:rFonts w:hint="eastAsia"/>
          <w:color w:val="000000"/>
        </w:rPr>
        <w:t>而形成的沥青混合料。</w:t>
      </w:r>
    </w:p>
    <w:p w:rsidR="00044FD4" w:rsidRPr="0011717D" w:rsidRDefault="00044FD4" w:rsidP="00E12112">
      <w:pPr>
        <w:pStyle w:val="a9"/>
        <w:snapToGrid w:val="0"/>
        <w:spacing w:beforeLines="50" w:before="156" w:afterLines="50" w:after="156"/>
        <w:ind w:firstLineChars="0" w:firstLine="0"/>
        <w:rPr>
          <w:color w:val="000000"/>
        </w:rPr>
      </w:pPr>
      <w:r w:rsidRPr="0011717D">
        <w:rPr>
          <w:color w:val="000000"/>
        </w:rPr>
        <w:t xml:space="preserve">3.9 </w:t>
      </w:r>
      <w:r w:rsidRPr="0011717D">
        <w:rPr>
          <w:rFonts w:hint="eastAsia"/>
          <w:color w:val="000000"/>
        </w:rPr>
        <w:t>沥青稳定碎石混合料</w:t>
      </w:r>
      <w:r w:rsidRPr="0011717D">
        <w:rPr>
          <w:color w:val="000000"/>
        </w:rPr>
        <w:t>(</w:t>
      </w:r>
      <w:r w:rsidRPr="0011717D">
        <w:rPr>
          <w:rFonts w:hint="eastAsia"/>
          <w:color w:val="000000"/>
        </w:rPr>
        <w:t>简称沥青碎石</w:t>
      </w:r>
      <w:r w:rsidRPr="0011717D">
        <w:rPr>
          <w:color w:val="000000"/>
        </w:rPr>
        <w:t>) bituminous stabilization aggregate paving mixtures(</w:t>
      </w:r>
      <w:r w:rsidRPr="0011717D">
        <w:rPr>
          <w:rFonts w:hint="eastAsia"/>
          <w:color w:val="000000"/>
        </w:rPr>
        <w:t>英</w:t>
      </w:r>
      <w:r w:rsidRPr="0011717D">
        <w:rPr>
          <w:color w:val="000000"/>
        </w:rPr>
        <w:t>)</w:t>
      </w:r>
      <w:r w:rsidRPr="0011717D">
        <w:rPr>
          <w:rFonts w:hint="eastAsia"/>
          <w:color w:val="000000"/>
        </w:rPr>
        <w:t>，</w:t>
      </w:r>
      <w:r w:rsidRPr="0011717D">
        <w:rPr>
          <w:color w:val="000000"/>
        </w:rPr>
        <w:t xml:space="preserve"> asphalt-treated permeable base(</w:t>
      </w:r>
      <w:r w:rsidRPr="0011717D">
        <w:rPr>
          <w:rFonts w:hint="eastAsia"/>
          <w:color w:val="000000"/>
        </w:rPr>
        <w:t>美</w:t>
      </w:r>
      <w:r w:rsidRPr="0011717D">
        <w:rPr>
          <w:color w:val="000000"/>
        </w:rPr>
        <w:t>)</w:t>
      </w:r>
    </w:p>
    <w:p w:rsidR="00044FD4" w:rsidRPr="0011717D" w:rsidRDefault="00044FD4" w:rsidP="00E12112">
      <w:pPr>
        <w:pStyle w:val="a9"/>
        <w:snapToGrid w:val="0"/>
        <w:spacing w:beforeLines="50" w:before="156" w:afterLines="50" w:after="156"/>
        <w:ind w:firstLine="440"/>
        <w:rPr>
          <w:color w:val="000000"/>
        </w:rPr>
      </w:pPr>
      <w:r w:rsidRPr="0011717D">
        <w:rPr>
          <w:rFonts w:hint="eastAsia"/>
          <w:color w:val="000000"/>
        </w:rPr>
        <w:t>由矿料和沥青组成具有一定级配要求的混合料，按空隙率、集料最大粒径、添加矿粉数量的多少，分为密级配沥青碎石</w:t>
      </w:r>
      <w:r w:rsidRPr="0011717D">
        <w:rPr>
          <w:color w:val="000000"/>
        </w:rPr>
        <w:t>(ATB)</w:t>
      </w:r>
      <w:r w:rsidRPr="0011717D">
        <w:rPr>
          <w:rFonts w:hint="eastAsia"/>
          <w:color w:val="000000"/>
        </w:rPr>
        <w:t>，开级配沥青碎石</w:t>
      </w:r>
      <w:r w:rsidRPr="0011717D">
        <w:rPr>
          <w:color w:val="000000"/>
        </w:rPr>
        <w:t xml:space="preserve">(OGFC </w:t>
      </w:r>
      <w:r w:rsidRPr="0011717D">
        <w:rPr>
          <w:rFonts w:hint="eastAsia"/>
          <w:color w:val="000000"/>
        </w:rPr>
        <w:t>表面层及</w:t>
      </w:r>
      <w:r w:rsidRPr="0011717D">
        <w:rPr>
          <w:color w:val="000000"/>
        </w:rPr>
        <w:t xml:space="preserve">ATPB </w:t>
      </w:r>
      <w:r w:rsidRPr="0011717D">
        <w:rPr>
          <w:rFonts w:hint="eastAsia"/>
          <w:color w:val="000000"/>
        </w:rPr>
        <w:t>基层</w:t>
      </w:r>
      <w:r w:rsidRPr="0011717D">
        <w:rPr>
          <w:color w:val="000000"/>
        </w:rPr>
        <w:t>)</w:t>
      </w:r>
      <w:r w:rsidRPr="0011717D">
        <w:rPr>
          <w:rFonts w:hint="eastAsia"/>
          <w:color w:val="000000"/>
        </w:rPr>
        <w:t>、半开级配沥青碎石</w:t>
      </w:r>
      <w:r w:rsidRPr="0011717D">
        <w:rPr>
          <w:color w:val="000000"/>
        </w:rPr>
        <w:t xml:space="preserve">(AM) </w:t>
      </w:r>
      <w:r w:rsidRPr="0011717D">
        <w:rPr>
          <w:rFonts w:hint="eastAsia"/>
          <w:color w:val="000000"/>
        </w:rPr>
        <w:t>。</w:t>
      </w:r>
    </w:p>
    <w:p w:rsidR="00044FD4" w:rsidRPr="0011717D" w:rsidRDefault="00044FD4" w:rsidP="00E12112">
      <w:pPr>
        <w:pStyle w:val="a9"/>
        <w:snapToGrid w:val="0"/>
        <w:spacing w:beforeLines="50" w:before="156" w:afterLines="50" w:after="156"/>
        <w:ind w:firstLineChars="0" w:firstLine="0"/>
        <w:rPr>
          <w:color w:val="000000"/>
        </w:rPr>
      </w:pPr>
      <w:r w:rsidRPr="0011717D">
        <w:rPr>
          <w:color w:val="000000"/>
        </w:rPr>
        <w:t xml:space="preserve">3.10 </w:t>
      </w:r>
      <w:r w:rsidRPr="0011717D">
        <w:rPr>
          <w:rFonts w:hint="eastAsia"/>
          <w:color w:val="000000"/>
        </w:rPr>
        <w:t>沥青玛蹄脂碎石混合料</w:t>
      </w:r>
      <w:r w:rsidRPr="0011717D">
        <w:rPr>
          <w:color w:val="000000"/>
        </w:rPr>
        <w:t>stone mastic asphalt (</w:t>
      </w:r>
      <w:r w:rsidRPr="0011717D">
        <w:rPr>
          <w:rFonts w:hint="eastAsia"/>
          <w:color w:val="000000"/>
        </w:rPr>
        <w:t>英</w:t>
      </w:r>
      <w:r w:rsidRPr="0011717D">
        <w:rPr>
          <w:color w:val="000000"/>
        </w:rPr>
        <w:t>)</w:t>
      </w:r>
      <w:r w:rsidRPr="0011717D">
        <w:rPr>
          <w:rFonts w:hint="eastAsia"/>
          <w:color w:val="000000"/>
        </w:rPr>
        <w:t>，</w:t>
      </w:r>
      <w:r w:rsidRPr="0011717D">
        <w:rPr>
          <w:color w:val="000000"/>
        </w:rPr>
        <w:t>stone matrix asphalt (</w:t>
      </w:r>
      <w:r w:rsidRPr="0011717D">
        <w:rPr>
          <w:rFonts w:hint="eastAsia"/>
          <w:color w:val="000000"/>
        </w:rPr>
        <w:t>美</w:t>
      </w:r>
      <w:r w:rsidRPr="0011717D">
        <w:rPr>
          <w:color w:val="000000"/>
        </w:rPr>
        <w:t>)</w:t>
      </w:r>
    </w:p>
    <w:p w:rsidR="00044FD4" w:rsidRPr="0011717D" w:rsidRDefault="00044FD4" w:rsidP="00E12112">
      <w:pPr>
        <w:pStyle w:val="a9"/>
        <w:snapToGrid w:val="0"/>
        <w:spacing w:beforeLines="50" w:before="156" w:afterLines="50" w:after="156"/>
        <w:ind w:firstLine="440"/>
        <w:rPr>
          <w:color w:val="000000"/>
        </w:rPr>
      </w:pPr>
      <w:r w:rsidRPr="0011717D">
        <w:rPr>
          <w:rFonts w:hint="eastAsia"/>
          <w:color w:val="000000"/>
        </w:rPr>
        <w:t>由沥青结合料与少量的纤维稳定剂、细集料以及较多量的填料</w:t>
      </w:r>
      <w:r w:rsidRPr="0011717D">
        <w:rPr>
          <w:color w:val="000000"/>
        </w:rPr>
        <w:t>(</w:t>
      </w:r>
      <w:r w:rsidRPr="0011717D">
        <w:rPr>
          <w:rFonts w:hint="eastAsia"/>
          <w:color w:val="000000"/>
        </w:rPr>
        <w:t>矿粉</w:t>
      </w:r>
      <w:r w:rsidRPr="0011717D">
        <w:rPr>
          <w:color w:val="000000"/>
        </w:rPr>
        <w:t>)</w:t>
      </w:r>
      <w:r w:rsidRPr="0011717D">
        <w:rPr>
          <w:rFonts w:hint="eastAsia"/>
          <w:color w:val="000000"/>
        </w:rPr>
        <w:t>组成的沥青玛蹄脂，填充于间断级配的粗集料骨架的间隙，组成一体形成的沥青混合料，简称</w:t>
      </w:r>
      <w:r w:rsidRPr="0011717D">
        <w:rPr>
          <w:color w:val="000000"/>
        </w:rPr>
        <w:t>SMA</w:t>
      </w:r>
      <w:r w:rsidRPr="0011717D">
        <w:rPr>
          <w:rFonts w:hint="eastAsia"/>
          <w:color w:val="000000"/>
        </w:rPr>
        <w:t>。</w:t>
      </w:r>
    </w:p>
    <w:p w:rsidR="002E47DA" w:rsidRPr="0011717D" w:rsidRDefault="002E47DA" w:rsidP="00E12112">
      <w:pPr>
        <w:pStyle w:val="a9"/>
        <w:snapToGrid w:val="0"/>
        <w:spacing w:beforeLines="50" w:before="156" w:afterLines="50" w:after="156"/>
        <w:ind w:firstLineChars="0" w:firstLine="0"/>
        <w:rPr>
          <w:color w:val="000000"/>
        </w:rPr>
      </w:pPr>
      <w:bookmarkStart w:id="0" w:name="_Toc5437_WPSOffice_Level1"/>
      <w:r w:rsidRPr="0011717D">
        <w:rPr>
          <w:color w:val="000000"/>
        </w:rPr>
        <w:t>3.11面预防性养护 pavement preventive maintenance</w:t>
      </w:r>
      <w:bookmarkEnd w:id="0"/>
    </w:p>
    <w:p w:rsidR="002E47DA" w:rsidRPr="0011717D" w:rsidRDefault="002E47DA" w:rsidP="00E12112">
      <w:pPr>
        <w:pStyle w:val="a9"/>
        <w:snapToGrid w:val="0"/>
        <w:spacing w:beforeLines="50" w:before="156" w:afterLines="50" w:after="156"/>
        <w:ind w:firstLine="440"/>
        <w:rPr>
          <w:color w:val="000000"/>
        </w:rPr>
      </w:pPr>
      <w:r w:rsidRPr="0011717D">
        <w:rPr>
          <w:color w:val="000000"/>
        </w:rPr>
        <w:t>路面预防性养护是指为了降低路面全寿命周期养护费用，在没有发生损坏或者只有轻微病害与病害迹象的路面上，为了防止路面病害出现或者轻微病害的进一步扩展、减缓路面使用性能的衰减，保持和改善路面使用性能，而采取的基本不扰动路面结构、不改变路面结构强度的路面养护措施</w:t>
      </w:r>
    </w:p>
    <w:p w:rsidR="002E47DA" w:rsidRPr="0011717D" w:rsidRDefault="002E47DA" w:rsidP="00E12112">
      <w:pPr>
        <w:pStyle w:val="a9"/>
        <w:snapToGrid w:val="0"/>
        <w:spacing w:beforeLines="50" w:before="156" w:afterLines="50" w:after="156"/>
        <w:ind w:firstLineChars="0" w:firstLine="0"/>
        <w:rPr>
          <w:color w:val="000000"/>
        </w:rPr>
      </w:pPr>
      <w:bookmarkStart w:id="1" w:name="_Toc4684_WPSOffice_Level1"/>
      <w:r w:rsidRPr="0011717D">
        <w:rPr>
          <w:color w:val="000000"/>
        </w:rPr>
        <w:t>3.12罩面 ultra-thin overlays</w:t>
      </w:r>
      <w:bookmarkEnd w:id="1"/>
    </w:p>
    <w:p w:rsidR="00044FD4" w:rsidRPr="00BA679F" w:rsidRDefault="002E47DA" w:rsidP="00BA679F">
      <w:pPr>
        <w:pStyle w:val="a9"/>
        <w:snapToGrid w:val="0"/>
        <w:spacing w:beforeLines="50" w:before="156" w:afterLines="50" w:after="156"/>
        <w:ind w:firstLine="440"/>
        <w:rPr>
          <w:rFonts w:hint="eastAsia"/>
          <w:color w:val="000000"/>
        </w:rPr>
      </w:pPr>
      <w:r w:rsidRPr="0011717D">
        <w:rPr>
          <w:color w:val="000000"/>
        </w:rPr>
        <w:t>在原沥青路面上加铺20mm</w:t>
      </w:r>
      <w:r w:rsidRPr="0011717D">
        <w:rPr>
          <w:color w:val="000000"/>
        </w:rPr>
        <w:t>±</w:t>
      </w:r>
      <w:r w:rsidRPr="0011717D">
        <w:rPr>
          <w:color w:val="000000"/>
        </w:rPr>
        <w:t>5mm厚度的沥青面层。</w:t>
      </w:r>
    </w:p>
    <w:p w:rsidR="00044FD4" w:rsidRPr="0011717D" w:rsidRDefault="00044FD4" w:rsidP="00683629">
      <w:pPr>
        <w:pStyle w:val="a"/>
        <w:numPr>
          <w:ilvl w:val="0"/>
          <w:numId w:val="0"/>
        </w:numPr>
        <w:spacing w:before="312" w:after="312"/>
        <w:rPr>
          <w:rFonts w:ascii="??" w:hAnsi="??" w:cs="Lucida Sans Unicode"/>
          <w:bCs/>
          <w:color w:val="000000"/>
          <w:sz w:val="22"/>
          <w:szCs w:val="28"/>
        </w:rPr>
      </w:pPr>
      <w:r w:rsidRPr="0011717D">
        <w:rPr>
          <w:rFonts w:ascii="??" w:hAnsi="??" w:cs="Lucida Sans Unicode"/>
          <w:bCs/>
          <w:color w:val="000000"/>
          <w:sz w:val="22"/>
          <w:szCs w:val="28"/>
        </w:rPr>
        <w:lastRenderedPageBreak/>
        <w:t xml:space="preserve">4 </w:t>
      </w:r>
      <w:r w:rsidRPr="0011717D">
        <w:rPr>
          <w:rFonts w:ascii="??" w:hAnsi="??" w:cs="Lucida Sans Unicode" w:hint="eastAsia"/>
          <w:bCs/>
          <w:color w:val="000000"/>
          <w:sz w:val="22"/>
          <w:szCs w:val="28"/>
        </w:rPr>
        <w:t>产品分类与代号</w:t>
      </w:r>
    </w:p>
    <w:p w:rsidR="00044FD4" w:rsidRPr="0011717D" w:rsidRDefault="00044FD4" w:rsidP="00E12112">
      <w:pPr>
        <w:pStyle w:val="a9"/>
        <w:spacing w:beforeLines="50" w:before="156" w:afterLines="50" w:after="156"/>
        <w:ind w:firstLine="440"/>
        <w:rPr>
          <w:color w:val="000000"/>
        </w:rPr>
      </w:pPr>
      <w:r w:rsidRPr="0011717D">
        <w:rPr>
          <w:rFonts w:hint="eastAsia"/>
          <w:color w:val="000000"/>
        </w:rPr>
        <w:t>热拌沥青混合料</w:t>
      </w:r>
      <w:r w:rsidRPr="0011717D">
        <w:rPr>
          <w:color w:val="000000"/>
        </w:rPr>
        <w:t>(HMA)</w:t>
      </w:r>
      <w:r w:rsidRPr="0011717D">
        <w:rPr>
          <w:rFonts w:hint="eastAsia"/>
          <w:color w:val="000000"/>
        </w:rPr>
        <w:t>适用于各种等级公路的沥青路面。其种类按集料公称最大粒径、矿料级配、空隙率划分，分类见表</w:t>
      </w:r>
      <w:r w:rsidRPr="0011717D">
        <w:rPr>
          <w:color w:val="000000"/>
        </w:rPr>
        <w:t>4.1.1</w:t>
      </w:r>
      <w:r w:rsidRPr="0011717D">
        <w:rPr>
          <w:rFonts w:hint="eastAsia"/>
          <w:color w:val="000000"/>
        </w:rPr>
        <w:t>、</w:t>
      </w:r>
      <w:r w:rsidRPr="0011717D">
        <w:rPr>
          <w:color w:val="000000"/>
        </w:rPr>
        <w:t>4.1.2</w:t>
      </w:r>
      <w:r w:rsidRPr="0011717D">
        <w:rPr>
          <w:rFonts w:hint="eastAsia"/>
          <w:color w:val="000000"/>
        </w:rPr>
        <w:t>。</w:t>
      </w:r>
    </w:p>
    <w:p w:rsidR="00044FD4" w:rsidRPr="0011717D" w:rsidRDefault="00044FD4" w:rsidP="00E12112">
      <w:pPr>
        <w:pStyle w:val="a9"/>
        <w:spacing w:beforeLines="50" w:before="156" w:afterLines="50" w:after="156"/>
        <w:ind w:firstLine="440"/>
        <w:rPr>
          <w:color w:val="000000"/>
        </w:rPr>
      </w:pPr>
      <w:r w:rsidRPr="0011717D">
        <w:rPr>
          <w:rFonts w:hint="eastAsia"/>
          <w:color w:val="000000"/>
        </w:rPr>
        <w:t>热拌沥青混合料种类表</w:t>
      </w:r>
      <w:r w:rsidRPr="0011717D">
        <w:rPr>
          <w:color w:val="000000"/>
        </w:rPr>
        <w:t>4.1.1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145"/>
        <w:gridCol w:w="833"/>
        <w:gridCol w:w="833"/>
        <w:gridCol w:w="833"/>
        <w:gridCol w:w="833"/>
        <w:gridCol w:w="1010"/>
        <w:gridCol w:w="1017"/>
        <w:gridCol w:w="825"/>
        <w:gridCol w:w="730"/>
        <w:gridCol w:w="730"/>
      </w:tblGrid>
      <w:tr w:rsidR="0011717D" w:rsidRPr="0011717D" w:rsidTr="007E7497">
        <w:trPr>
          <w:trHeight w:val="270"/>
          <w:jc w:val="center"/>
        </w:trPr>
        <w:tc>
          <w:tcPr>
            <w:tcW w:w="1181" w:type="dxa"/>
            <w:vMerge w:val="restart"/>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混合料类型</w:t>
            </w:r>
          </w:p>
        </w:tc>
        <w:tc>
          <w:tcPr>
            <w:tcW w:w="3440" w:type="dxa"/>
            <w:gridSpan w:val="4"/>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密级配</w:t>
            </w:r>
          </w:p>
        </w:tc>
        <w:tc>
          <w:tcPr>
            <w:tcW w:w="2093" w:type="dxa"/>
            <w:gridSpan w:val="2"/>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开级配</w:t>
            </w:r>
          </w:p>
        </w:tc>
        <w:tc>
          <w:tcPr>
            <w:tcW w:w="852"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半开级配</w:t>
            </w:r>
          </w:p>
        </w:tc>
        <w:tc>
          <w:tcPr>
            <w:tcW w:w="753" w:type="dxa"/>
            <w:vMerge w:val="restart"/>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公称最大粒径</w:t>
            </w:r>
            <w:r w:rsidRPr="0011717D">
              <w:rPr>
                <w:rFonts w:ascii="宋体" w:hAnsi="宋体" w:cs="宋体"/>
                <w:color w:val="000000"/>
                <w:kern w:val="0"/>
                <w:sz w:val="18"/>
                <w:szCs w:val="18"/>
              </w:rPr>
              <w:t xml:space="preserve"> (mm)</w:t>
            </w:r>
          </w:p>
        </w:tc>
        <w:tc>
          <w:tcPr>
            <w:tcW w:w="753" w:type="dxa"/>
            <w:vMerge w:val="restart"/>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最大粒径</w:t>
            </w:r>
            <w:r w:rsidRPr="0011717D">
              <w:rPr>
                <w:rFonts w:ascii="宋体" w:hAnsi="宋体" w:cs="宋体"/>
                <w:color w:val="000000"/>
                <w:kern w:val="0"/>
                <w:sz w:val="18"/>
                <w:szCs w:val="18"/>
              </w:rPr>
              <w:t xml:space="preserve"> (mm)</w:t>
            </w:r>
          </w:p>
          <w:p w:rsidR="00044FD4" w:rsidRPr="0011717D" w:rsidRDefault="00044FD4" w:rsidP="00FC20F2">
            <w:pPr>
              <w:jc w:val="center"/>
              <w:rPr>
                <w:rFonts w:ascii="宋体" w:cs="宋体"/>
                <w:color w:val="000000"/>
                <w:kern w:val="0"/>
                <w:sz w:val="18"/>
                <w:szCs w:val="18"/>
              </w:rPr>
            </w:pPr>
          </w:p>
        </w:tc>
      </w:tr>
      <w:tr w:rsidR="0011717D" w:rsidRPr="0011717D" w:rsidTr="007E7497">
        <w:trPr>
          <w:trHeight w:val="270"/>
          <w:jc w:val="center"/>
        </w:trPr>
        <w:tc>
          <w:tcPr>
            <w:tcW w:w="1181" w:type="dxa"/>
            <w:vMerge/>
            <w:noWrap/>
            <w:vAlign w:val="center"/>
          </w:tcPr>
          <w:p w:rsidR="00044FD4" w:rsidRPr="0011717D" w:rsidRDefault="00044FD4" w:rsidP="00FC20F2">
            <w:pPr>
              <w:widowControl/>
              <w:jc w:val="center"/>
              <w:rPr>
                <w:rFonts w:ascii="宋体" w:cs="宋体"/>
                <w:color w:val="000000"/>
                <w:kern w:val="0"/>
                <w:sz w:val="18"/>
                <w:szCs w:val="18"/>
              </w:rPr>
            </w:pPr>
          </w:p>
        </w:tc>
        <w:tc>
          <w:tcPr>
            <w:tcW w:w="1720" w:type="dxa"/>
            <w:gridSpan w:val="2"/>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连续级配</w:t>
            </w:r>
          </w:p>
        </w:tc>
        <w:tc>
          <w:tcPr>
            <w:tcW w:w="1720" w:type="dxa"/>
            <w:gridSpan w:val="2"/>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间断级配</w:t>
            </w:r>
          </w:p>
        </w:tc>
        <w:tc>
          <w:tcPr>
            <w:tcW w:w="2093" w:type="dxa"/>
            <w:gridSpan w:val="2"/>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间断级配</w:t>
            </w:r>
          </w:p>
        </w:tc>
        <w:tc>
          <w:tcPr>
            <w:tcW w:w="852" w:type="dxa"/>
            <w:vMerge w:val="restart"/>
            <w:noWrap/>
            <w:vAlign w:val="center"/>
          </w:tcPr>
          <w:p w:rsidR="00044FD4" w:rsidRPr="0011717D" w:rsidRDefault="00044FD4" w:rsidP="00FC20F2">
            <w:pPr>
              <w:jc w:val="center"/>
              <w:rPr>
                <w:rFonts w:ascii="宋体" w:cs="宋体"/>
                <w:color w:val="000000"/>
                <w:kern w:val="0"/>
                <w:sz w:val="18"/>
                <w:szCs w:val="18"/>
              </w:rPr>
            </w:pPr>
            <w:r w:rsidRPr="0011717D">
              <w:rPr>
                <w:rFonts w:ascii="宋体" w:hAnsi="宋体" w:cs="宋体" w:hint="eastAsia"/>
                <w:color w:val="000000"/>
                <w:kern w:val="0"/>
                <w:sz w:val="18"/>
                <w:szCs w:val="18"/>
              </w:rPr>
              <w:t>沥青稳定碎石</w:t>
            </w:r>
          </w:p>
        </w:tc>
        <w:tc>
          <w:tcPr>
            <w:tcW w:w="753" w:type="dxa"/>
            <w:vMerge/>
            <w:noWrap/>
            <w:vAlign w:val="center"/>
          </w:tcPr>
          <w:p w:rsidR="00044FD4" w:rsidRPr="0011717D" w:rsidRDefault="00044FD4" w:rsidP="00FC20F2">
            <w:pPr>
              <w:widowControl/>
              <w:jc w:val="center"/>
              <w:rPr>
                <w:rFonts w:ascii="宋体" w:cs="宋体"/>
                <w:color w:val="000000"/>
                <w:kern w:val="0"/>
                <w:sz w:val="18"/>
                <w:szCs w:val="18"/>
              </w:rPr>
            </w:pPr>
          </w:p>
        </w:tc>
        <w:tc>
          <w:tcPr>
            <w:tcW w:w="753" w:type="dxa"/>
            <w:vMerge/>
            <w:noWrap/>
            <w:vAlign w:val="center"/>
          </w:tcPr>
          <w:p w:rsidR="00044FD4" w:rsidRPr="0011717D" w:rsidRDefault="00044FD4" w:rsidP="00FC20F2">
            <w:pPr>
              <w:jc w:val="center"/>
              <w:rPr>
                <w:rFonts w:ascii="宋体" w:cs="宋体"/>
                <w:color w:val="000000"/>
                <w:kern w:val="0"/>
                <w:sz w:val="18"/>
                <w:szCs w:val="18"/>
              </w:rPr>
            </w:pPr>
          </w:p>
        </w:tc>
      </w:tr>
      <w:tr w:rsidR="0011717D" w:rsidRPr="0011717D" w:rsidTr="007E7497">
        <w:trPr>
          <w:trHeight w:val="270"/>
          <w:jc w:val="center"/>
        </w:trPr>
        <w:tc>
          <w:tcPr>
            <w:tcW w:w="1181" w:type="dxa"/>
            <w:vMerge/>
            <w:noWrap/>
            <w:vAlign w:val="center"/>
          </w:tcPr>
          <w:p w:rsidR="00044FD4" w:rsidRPr="0011717D" w:rsidRDefault="00044FD4" w:rsidP="00FC20F2">
            <w:pPr>
              <w:widowControl/>
              <w:jc w:val="center"/>
              <w:rPr>
                <w:rFonts w:ascii="宋体" w:cs="宋体"/>
                <w:color w:val="000000"/>
                <w:kern w:val="0"/>
                <w:sz w:val="18"/>
                <w:szCs w:val="18"/>
              </w:rPr>
            </w:pP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沥青混凝土</w:t>
            </w: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沥青稳定碎石</w:t>
            </w: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沥青玛蹄脂碎石</w:t>
            </w:r>
          </w:p>
        </w:tc>
        <w:tc>
          <w:tcPr>
            <w:tcW w:w="860" w:type="dxa"/>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橡胶沥青混凝土</w:t>
            </w:r>
          </w:p>
        </w:tc>
        <w:tc>
          <w:tcPr>
            <w:tcW w:w="104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排水式沥青磨耗层</w:t>
            </w:r>
          </w:p>
        </w:tc>
        <w:tc>
          <w:tcPr>
            <w:tcW w:w="105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排水式沥青碎石基层</w:t>
            </w:r>
          </w:p>
        </w:tc>
        <w:tc>
          <w:tcPr>
            <w:tcW w:w="852" w:type="dxa"/>
            <w:vMerge/>
            <w:noWrap/>
            <w:vAlign w:val="center"/>
          </w:tcPr>
          <w:p w:rsidR="00044FD4" w:rsidRPr="0011717D" w:rsidRDefault="00044FD4" w:rsidP="00FC20F2">
            <w:pPr>
              <w:widowControl/>
              <w:jc w:val="center"/>
              <w:rPr>
                <w:rFonts w:ascii="宋体" w:cs="宋体"/>
                <w:color w:val="000000"/>
                <w:kern w:val="0"/>
                <w:sz w:val="18"/>
                <w:szCs w:val="18"/>
              </w:rPr>
            </w:pPr>
          </w:p>
        </w:tc>
        <w:tc>
          <w:tcPr>
            <w:tcW w:w="753" w:type="dxa"/>
            <w:vMerge/>
            <w:noWrap/>
            <w:vAlign w:val="center"/>
          </w:tcPr>
          <w:p w:rsidR="00044FD4" w:rsidRPr="0011717D" w:rsidRDefault="00044FD4" w:rsidP="00FC20F2">
            <w:pPr>
              <w:widowControl/>
              <w:jc w:val="center"/>
              <w:rPr>
                <w:rFonts w:ascii="宋体" w:cs="宋体"/>
                <w:color w:val="000000"/>
                <w:kern w:val="0"/>
                <w:sz w:val="18"/>
                <w:szCs w:val="18"/>
              </w:rPr>
            </w:pPr>
          </w:p>
        </w:tc>
        <w:tc>
          <w:tcPr>
            <w:tcW w:w="753" w:type="dxa"/>
            <w:vMerge/>
            <w:noWrap/>
            <w:vAlign w:val="center"/>
          </w:tcPr>
          <w:p w:rsidR="00044FD4" w:rsidRPr="0011717D" w:rsidRDefault="00044FD4" w:rsidP="00FC20F2">
            <w:pPr>
              <w:widowControl/>
              <w:jc w:val="center"/>
              <w:rPr>
                <w:rFonts w:ascii="宋体" w:cs="宋体"/>
                <w:color w:val="000000"/>
                <w:kern w:val="0"/>
                <w:sz w:val="18"/>
                <w:szCs w:val="18"/>
              </w:rPr>
            </w:pPr>
          </w:p>
        </w:tc>
      </w:tr>
      <w:tr w:rsidR="0011717D" w:rsidRPr="0011717D" w:rsidTr="007E7497">
        <w:trPr>
          <w:trHeight w:val="270"/>
          <w:jc w:val="center"/>
        </w:trPr>
        <w:tc>
          <w:tcPr>
            <w:tcW w:w="1181"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特粗式</w:t>
            </w: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ATB-40</w:t>
            </w: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cs="宋体"/>
                <w:color w:val="000000"/>
                <w:kern w:val="0"/>
                <w:sz w:val="18"/>
                <w:szCs w:val="18"/>
              </w:rPr>
              <w:t>-</w:t>
            </w:r>
          </w:p>
        </w:tc>
        <w:tc>
          <w:tcPr>
            <w:tcW w:w="860" w:type="dxa"/>
            <w:vAlign w:val="center"/>
          </w:tcPr>
          <w:p w:rsidR="00044FD4" w:rsidRPr="0011717D" w:rsidRDefault="00044FD4" w:rsidP="00FC20F2">
            <w:pPr>
              <w:widowControl/>
              <w:jc w:val="center"/>
              <w:rPr>
                <w:rFonts w:ascii="宋体" w:cs="宋体"/>
                <w:color w:val="000000"/>
                <w:kern w:val="0"/>
                <w:sz w:val="18"/>
                <w:szCs w:val="18"/>
              </w:rPr>
            </w:pPr>
          </w:p>
        </w:tc>
        <w:tc>
          <w:tcPr>
            <w:tcW w:w="104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cs="宋体"/>
                <w:color w:val="000000"/>
                <w:kern w:val="0"/>
                <w:sz w:val="18"/>
                <w:szCs w:val="18"/>
              </w:rPr>
              <w:t>-</w:t>
            </w:r>
          </w:p>
        </w:tc>
        <w:tc>
          <w:tcPr>
            <w:tcW w:w="105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ATPB-40</w:t>
            </w:r>
          </w:p>
        </w:tc>
        <w:tc>
          <w:tcPr>
            <w:tcW w:w="852"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c>
          <w:tcPr>
            <w:tcW w:w="75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37.5</w:t>
            </w:r>
          </w:p>
        </w:tc>
        <w:tc>
          <w:tcPr>
            <w:tcW w:w="75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53</w:t>
            </w:r>
          </w:p>
        </w:tc>
      </w:tr>
      <w:tr w:rsidR="0011717D" w:rsidRPr="0011717D" w:rsidTr="007E7497">
        <w:trPr>
          <w:trHeight w:val="270"/>
          <w:jc w:val="center"/>
        </w:trPr>
        <w:tc>
          <w:tcPr>
            <w:tcW w:w="1181" w:type="dxa"/>
            <w:vMerge w:val="restart"/>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粗粒式</w:t>
            </w: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c>
          <w:tcPr>
            <w:tcW w:w="860" w:type="dxa"/>
            <w:noWrap/>
            <w:vAlign w:val="center"/>
          </w:tcPr>
          <w:p w:rsidR="00044FD4" w:rsidRPr="0011717D" w:rsidRDefault="00044FD4" w:rsidP="001214F9">
            <w:pPr>
              <w:widowControl/>
              <w:jc w:val="center"/>
              <w:rPr>
                <w:rFonts w:ascii="宋体" w:cs="宋体"/>
                <w:color w:val="000000"/>
                <w:kern w:val="0"/>
                <w:sz w:val="18"/>
                <w:szCs w:val="18"/>
              </w:rPr>
            </w:pPr>
            <w:r w:rsidRPr="0011717D">
              <w:rPr>
                <w:rFonts w:ascii="宋体" w:hAnsi="宋体" w:cs="宋体"/>
                <w:color w:val="000000"/>
                <w:kern w:val="0"/>
                <w:sz w:val="18"/>
                <w:szCs w:val="18"/>
              </w:rPr>
              <w:t>ATB-30 KATB-30</w:t>
            </w: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cs="宋体"/>
                <w:color w:val="000000"/>
                <w:kern w:val="0"/>
                <w:sz w:val="18"/>
                <w:szCs w:val="18"/>
              </w:rPr>
              <w:t>-</w:t>
            </w:r>
          </w:p>
        </w:tc>
        <w:tc>
          <w:tcPr>
            <w:tcW w:w="860" w:type="dxa"/>
            <w:vAlign w:val="center"/>
          </w:tcPr>
          <w:p w:rsidR="00044FD4" w:rsidRPr="0011717D" w:rsidRDefault="00044FD4" w:rsidP="00FC20F2">
            <w:pPr>
              <w:widowControl/>
              <w:jc w:val="center"/>
              <w:rPr>
                <w:rFonts w:ascii="宋体" w:cs="宋体"/>
                <w:color w:val="000000"/>
                <w:kern w:val="0"/>
                <w:sz w:val="18"/>
                <w:szCs w:val="18"/>
              </w:rPr>
            </w:pPr>
          </w:p>
        </w:tc>
        <w:tc>
          <w:tcPr>
            <w:tcW w:w="104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cs="宋体"/>
                <w:color w:val="000000"/>
                <w:kern w:val="0"/>
                <w:sz w:val="18"/>
                <w:szCs w:val="18"/>
              </w:rPr>
              <w:t>-</w:t>
            </w:r>
          </w:p>
        </w:tc>
        <w:tc>
          <w:tcPr>
            <w:tcW w:w="105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ATPB-30</w:t>
            </w:r>
          </w:p>
        </w:tc>
        <w:tc>
          <w:tcPr>
            <w:tcW w:w="852"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c>
          <w:tcPr>
            <w:tcW w:w="75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31.5</w:t>
            </w:r>
          </w:p>
        </w:tc>
        <w:tc>
          <w:tcPr>
            <w:tcW w:w="75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37.5</w:t>
            </w:r>
          </w:p>
        </w:tc>
      </w:tr>
      <w:tr w:rsidR="0011717D" w:rsidRPr="0011717D" w:rsidTr="007E7497">
        <w:trPr>
          <w:trHeight w:val="270"/>
          <w:jc w:val="center"/>
        </w:trPr>
        <w:tc>
          <w:tcPr>
            <w:tcW w:w="1181" w:type="dxa"/>
            <w:vMerge/>
            <w:noWrap/>
            <w:vAlign w:val="center"/>
          </w:tcPr>
          <w:p w:rsidR="00044FD4" w:rsidRPr="0011717D" w:rsidRDefault="00044FD4" w:rsidP="00FC20F2">
            <w:pPr>
              <w:widowControl/>
              <w:jc w:val="center"/>
              <w:rPr>
                <w:rFonts w:ascii="宋体" w:cs="宋体"/>
                <w:color w:val="000000"/>
                <w:kern w:val="0"/>
                <w:sz w:val="18"/>
                <w:szCs w:val="18"/>
              </w:rPr>
            </w:pPr>
          </w:p>
        </w:tc>
        <w:tc>
          <w:tcPr>
            <w:tcW w:w="860" w:type="dxa"/>
            <w:noWrap/>
            <w:vAlign w:val="center"/>
          </w:tcPr>
          <w:p w:rsidR="00044FD4" w:rsidRPr="0011717D" w:rsidRDefault="00044FD4" w:rsidP="00690F1D">
            <w:pPr>
              <w:widowControl/>
              <w:jc w:val="center"/>
              <w:rPr>
                <w:rFonts w:ascii="宋体" w:cs="宋体"/>
                <w:color w:val="000000"/>
                <w:kern w:val="0"/>
                <w:sz w:val="18"/>
                <w:szCs w:val="18"/>
              </w:rPr>
            </w:pPr>
            <w:r w:rsidRPr="0011717D">
              <w:rPr>
                <w:rFonts w:ascii="宋体" w:hAnsi="宋体" w:cs="宋体"/>
                <w:color w:val="000000"/>
                <w:kern w:val="0"/>
                <w:sz w:val="18"/>
                <w:szCs w:val="18"/>
              </w:rPr>
              <w:t>AC-25 KAC-25</w:t>
            </w: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ATB-25</w:t>
            </w:r>
          </w:p>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KATB-25</w:t>
            </w: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cs="宋体"/>
                <w:color w:val="000000"/>
                <w:kern w:val="0"/>
                <w:sz w:val="18"/>
                <w:szCs w:val="18"/>
              </w:rPr>
              <w:t>-</w:t>
            </w:r>
          </w:p>
        </w:tc>
        <w:tc>
          <w:tcPr>
            <w:tcW w:w="860" w:type="dxa"/>
            <w:vAlign w:val="center"/>
          </w:tcPr>
          <w:p w:rsidR="00044FD4" w:rsidRPr="0011717D" w:rsidRDefault="00044FD4" w:rsidP="00FC20F2">
            <w:pPr>
              <w:widowControl/>
              <w:jc w:val="center"/>
              <w:rPr>
                <w:rFonts w:ascii="宋体" w:cs="宋体"/>
                <w:color w:val="000000"/>
                <w:kern w:val="0"/>
                <w:sz w:val="18"/>
                <w:szCs w:val="18"/>
              </w:rPr>
            </w:pPr>
          </w:p>
        </w:tc>
        <w:tc>
          <w:tcPr>
            <w:tcW w:w="104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cs="宋体"/>
                <w:color w:val="000000"/>
                <w:kern w:val="0"/>
                <w:sz w:val="18"/>
                <w:szCs w:val="18"/>
              </w:rPr>
              <w:t>-</w:t>
            </w:r>
          </w:p>
        </w:tc>
        <w:tc>
          <w:tcPr>
            <w:tcW w:w="105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ATPB-25</w:t>
            </w:r>
          </w:p>
        </w:tc>
        <w:tc>
          <w:tcPr>
            <w:tcW w:w="852"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c>
          <w:tcPr>
            <w:tcW w:w="75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26.5</w:t>
            </w:r>
          </w:p>
        </w:tc>
        <w:tc>
          <w:tcPr>
            <w:tcW w:w="75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31.5</w:t>
            </w:r>
          </w:p>
        </w:tc>
      </w:tr>
      <w:tr w:rsidR="0011717D" w:rsidRPr="0011717D" w:rsidTr="007E7497">
        <w:trPr>
          <w:trHeight w:val="270"/>
          <w:jc w:val="center"/>
        </w:trPr>
        <w:tc>
          <w:tcPr>
            <w:tcW w:w="1181" w:type="dxa"/>
            <w:vMerge w:val="restart"/>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中粒式</w:t>
            </w: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AC-20 KAC-20</w:t>
            </w: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SMA-20 KSMA-20</w:t>
            </w:r>
          </w:p>
        </w:tc>
        <w:tc>
          <w:tcPr>
            <w:tcW w:w="860" w:type="dxa"/>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ARAC-20</w:t>
            </w:r>
          </w:p>
        </w:tc>
        <w:tc>
          <w:tcPr>
            <w:tcW w:w="104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cs="宋体"/>
                <w:color w:val="000000"/>
                <w:kern w:val="0"/>
                <w:sz w:val="18"/>
                <w:szCs w:val="18"/>
              </w:rPr>
              <w:t>-</w:t>
            </w:r>
          </w:p>
        </w:tc>
        <w:tc>
          <w:tcPr>
            <w:tcW w:w="105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cs="宋体"/>
                <w:color w:val="000000"/>
                <w:kern w:val="0"/>
                <w:sz w:val="18"/>
                <w:szCs w:val="18"/>
              </w:rPr>
              <w:t>-</w:t>
            </w:r>
          </w:p>
        </w:tc>
        <w:tc>
          <w:tcPr>
            <w:tcW w:w="852"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AM-20</w:t>
            </w:r>
          </w:p>
        </w:tc>
        <w:tc>
          <w:tcPr>
            <w:tcW w:w="75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19</w:t>
            </w:r>
          </w:p>
        </w:tc>
        <w:tc>
          <w:tcPr>
            <w:tcW w:w="75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26.5</w:t>
            </w:r>
          </w:p>
        </w:tc>
      </w:tr>
      <w:tr w:rsidR="0011717D" w:rsidRPr="0011717D" w:rsidTr="007E7497">
        <w:trPr>
          <w:trHeight w:val="270"/>
          <w:jc w:val="center"/>
        </w:trPr>
        <w:tc>
          <w:tcPr>
            <w:tcW w:w="1181" w:type="dxa"/>
            <w:vMerge/>
            <w:noWrap/>
            <w:vAlign w:val="center"/>
          </w:tcPr>
          <w:p w:rsidR="00044FD4" w:rsidRPr="0011717D" w:rsidRDefault="00044FD4" w:rsidP="00FC20F2">
            <w:pPr>
              <w:widowControl/>
              <w:jc w:val="center"/>
              <w:rPr>
                <w:rFonts w:ascii="宋体" w:cs="宋体"/>
                <w:color w:val="000000"/>
                <w:kern w:val="0"/>
                <w:sz w:val="18"/>
                <w:szCs w:val="18"/>
              </w:rPr>
            </w:pP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AC-16 KAC-16</w:t>
            </w: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SMA-16 KSMA-16</w:t>
            </w:r>
          </w:p>
        </w:tc>
        <w:tc>
          <w:tcPr>
            <w:tcW w:w="860" w:type="dxa"/>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ARAC-16</w:t>
            </w:r>
          </w:p>
        </w:tc>
        <w:tc>
          <w:tcPr>
            <w:tcW w:w="104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OGFC-16</w:t>
            </w:r>
          </w:p>
        </w:tc>
        <w:tc>
          <w:tcPr>
            <w:tcW w:w="105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cs="宋体"/>
                <w:color w:val="000000"/>
                <w:kern w:val="0"/>
                <w:sz w:val="18"/>
                <w:szCs w:val="18"/>
              </w:rPr>
              <w:t>-</w:t>
            </w:r>
          </w:p>
        </w:tc>
        <w:tc>
          <w:tcPr>
            <w:tcW w:w="852"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AM-16</w:t>
            </w:r>
          </w:p>
        </w:tc>
        <w:tc>
          <w:tcPr>
            <w:tcW w:w="75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16</w:t>
            </w:r>
          </w:p>
        </w:tc>
        <w:tc>
          <w:tcPr>
            <w:tcW w:w="75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19</w:t>
            </w:r>
          </w:p>
        </w:tc>
      </w:tr>
      <w:tr w:rsidR="0011717D" w:rsidRPr="0011717D" w:rsidTr="007E7497">
        <w:trPr>
          <w:trHeight w:val="270"/>
          <w:jc w:val="center"/>
        </w:trPr>
        <w:tc>
          <w:tcPr>
            <w:tcW w:w="1181" w:type="dxa"/>
            <w:vMerge w:val="restart"/>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细粒式</w:t>
            </w: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AC-13 KAC-13</w:t>
            </w: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SMA-13 KSMA-13</w:t>
            </w:r>
          </w:p>
        </w:tc>
        <w:tc>
          <w:tcPr>
            <w:tcW w:w="860" w:type="dxa"/>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ARAC-13</w:t>
            </w:r>
          </w:p>
        </w:tc>
        <w:tc>
          <w:tcPr>
            <w:tcW w:w="104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OGFC-13</w:t>
            </w:r>
          </w:p>
        </w:tc>
        <w:tc>
          <w:tcPr>
            <w:tcW w:w="105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cs="宋体"/>
                <w:color w:val="000000"/>
                <w:kern w:val="0"/>
                <w:sz w:val="18"/>
                <w:szCs w:val="18"/>
              </w:rPr>
              <w:t>-</w:t>
            </w:r>
          </w:p>
        </w:tc>
        <w:tc>
          <w:tcPr>
            <w:tcW w:w="852"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AM-13</w:t>
            </w:r>
          </w:p>
        </w:tc>
        <w:tc>
          <w:tcPr>
            <w:tcW w:w="75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13.2</w:t>
            </w:r>
          </w:p>
        </w:tc>
        <w:tc>
          <w:tcPr>
            <w:tcW w:w="75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16</w:t>
            </w:r>
          </w:p>
        </w:tc>
      </w:tr>
      <w:tr w:rsidR="0011717D" w:rsidRPr="0011717D" w:rsidTr="007E7497">
        <w:trPr>
          <w:trHeight w:val="270"/>
          <w:jc w:val="center"/>
        </w:trPr>
        <w:tc>
          <w:tcPr>
            <w:tcW w:w="1181" w:type="dxa"/>
            <w:vMerge/>
            <w:noWrap/>
            <w:vAlign w:val="center"/>
          </w:tcPr>
          <w:p w:rsidR="00044FD4" w:rsidRPr="0011717D" w:rsidRDefault="00044FD4" w:rsidP="00FC20F2">
            <w:pPr>
              <w:widowControl/>
              <w:jc w:val="center"/>
              <w:rPr>
                <w:rFonts w:ascii="宋体" w:cs="宋体"/>
                <w:color w:val="000000"/>
                <w:kern w:val="0"/>
                <w:sz w:val="18"/>
                <w:szCs w:val="18"/>
              </w:rPr>
            </w:pP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AC-10 KAC-10</w:t>
            </w: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SMA-10 KSMA-10</w:t>
            </w:r>
          </w:p>
        </w:tc>
        <w:tc>
          <w:tcPr>
            <w:tcW w:w="860" w:type="dxa"/>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ARAC-10</w:t>
            </w:r>
          </w:p>
        </w:tc>
        <w:tc>
          <w:tcPr>
            <w:tcW w:w="104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OGFC-10</w:t>
            </w:r>
          </w:p>
        </w:tc>
        <w:tc>
          <w:tcPr>
            <w:tcW w:w="105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cs="宋体"/>
                <w:color w:val="000000"/>
                <w:kern w:val="0"/>
                <w:sz w:val="18"/>
                <w:szCs w:val="18"/>
              </w:rPr>
              <w:t>-</w:t>
            </w:r>
          </w:p>
        </w:tc>
        <w:tc>
          <w:tcPr>
            <w:tcW w:w="852"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AM-10</w:t>
            </w:r>
          </w:p>
        </w:tc>
        <w:tc>
          <w:tcPr>
            <w:tcW w:w="75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9.5</w:t>
            </w:r>
          </w:p>
        </w:tc>
        <w:tc>
          <w:tcPr>
            <w:tcW w:w="75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13.2</w:t>
            </w:r>
          </w:p>
        </w:tc>
      </w:tr>
      <w:tr w:rsidR="0011717D" w:rsidRPr="0011717D" w:rsidTr="007E7497">
        <w:trPr>
          <w:trHeight w:val="270"/>
          <w:jc w:val="center"/>
        </w:trPr>
        <w:tc>
          <w:tcPr>
            <w:tcW w:w="1181"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砂粒式</w:t>
            </w: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AC-5</w:t>
            </w: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c>
          <w:tcPr>
            <w:tcW w:w="86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cs="宋体"/>
                <w:color w:val="000000"/>
                <w:kern w:val="0"/>
                <w:sz w:val="18"/>
                <w:szCs w:val="18"/>
              </w:rPr>
              <w:t>-</w:t>
            </w:r>
          </w:p>
        </w:tc>
        <w:tc>
          <w:tcPr>
            <w:tcW w:w="860" w:type="dxa"/>
            <w:vAlign w:val="center"/>
          </w:tcPr>
          <w:p w:rsidR="00044FD4" w:rsidRPr="0011717D" w:rsidRDefault="00044FD4" w:rsidP="00FC20F2">
            <w:pPr>
              <w:widowControl/>
              <w:jc w:val="center"/>
              <w:rPr>
                <w:rFonts w:ascii="宋体" w:cs="宋体"/>
                <w:color w:val="000000"/>
                <w:kern w:val="0"/>
                <w:sz w:val="18"/>
                <w:szCs w:val="18"/>
              </w:rPr>
            </w:pPr>
            <w:r w:rsidRPr="0011717D">
              <w:rPr>
                <w:rFonts w:ascii="宋体" w:cs="宋体"/>
                <w:color w:val="000000"/>
                <w:kern w:val="0"/>
                <w:sz w:val="18"/>
                <w:szCs w:val="18"/>
              </w:rPr>
              <w:t>-</w:t>
            </w:r>
          </w:p>
        </w:tc>
        <w:tc>
          <w:tcPr>
            <w:tcW w:w="104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cs="宋体"/>
                <w:color w:val="000000"/>
                <w:kern w:val="0"/>
                <w:sz w:val="18"/>
                <w:szCs w:val="18"/>
              </w:rPr>
              <w:t>-</w:t>
            </w:r>
          </w:p>
        </w:tc>
        <w:tc>
          <w:tcPr>
            <w:tcW w:w="1050"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cs="宋体"/>
                <w:color w:val="000000"/>
                <w:kern w:val="0"/>
                <w:sz w:val="18"/>
                <w:szCs w:val="18"/>
              </w:rPr>
              <w:t>-</w:t>
            </w:r>
          </w:p>
        </w:tc>
        <w:tc>
          <w:tcPr>
            <w:tcW w:w="852"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AM-5</w:t>
            </w:r>
          </w:p>
        </w:tc>
        <w:tc>
          <w:tcPr>
            <w:tcW w:w="75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4.75</w:t>
            </w:r>
          </w:p>
        </w:tc>
        <w:tc>
          <w:tcPr>
            <w:tcW w:w="753"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9.5</w:t>
            </w:r>
          </w:p>
        </w:tc>
      </w:tr>
      <w:tr w:rsidR="0011717D" w:rsidRPr="0011717D" w:rsidTr="007E7497">
        <w:trPr>
          <w:trHeight w:val="270"/>
          <w:jc w:val="center"/>
        </w:trPr>
        <w:tc>
          <w:tcPr>
            <w:tcW w:w="1181"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设计空隙率</w:t>
            </w:r>
            <w:r w:rsidRPr="0011717D">
              <w:rPr>
                <w:rFonts w:ascii="宋体" w:hAnsi="宋体" w:cs="宋体"/>
                <w:color w:val="000000"/>
                <w:kern w:val="0"/>
                <w:sz w:val="18"/>
                <w:szCs w:val="18"/>
              </w:rPr>
              <w:t>(</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w:t>
            </w:r>
          </w:p>
        </w:tc>
        <w:tc>
          <w:tcPr>
            <w:tcW w:w="860"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3</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5</w:t>
            </w:r>
          </w:p>
        </w:tc>
        <w:tc>
          <w:tcPr>
            <w:tcW w:w="860"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3</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6</w:t>
            </w:r>
          </w:p>
        </w:tc>
        <w:tc>
          <w:tcPr>
            <w:tcW w:w="860"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3</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4</w:t>
            </w:r>
          </w:p>
        </w:tc>
        <w:tc>
          <w:tcPr>
            <w:tcW w:w="860" w:type="dxa"/>
            <w:vAlign w:val="center"/>
          </w:tcPr>
          <w:p w:rsidR="00044FD4" w:rsidRPr="0011717D" w:rsidRDefault="00044FD4" w:rsidP="00281633">
            <w:pPr>
              <w:widowControl/>
              <w:jc w:val="center"/>
              <w:rPr>
                <w:rFonts w:ascii="宋体" w:cs="宋体"/>
                <w:color w:val="000000"/>
                <w:kern w:val="0"/>
                <w:sz w:val="18"/>
                <w:szCs w:val="18"/>
              </w:rPr>
            </w:pPr>
            <w:r w:rsidRPr="0011717D">
              <w:rPr>
                <w:rFonts w:ascii="宋体" w:cs="宋体"/>
                <w:color w:val="000000"/>
                <w:kern w:val="0"/>
                <w:sz w:val="18"/>
                <w:szCs w:val="18"/>
              </w:rPr>
              <w:t>-</w:t>
            </w:r>
          </w:p>
        </w:tc>
        <w:tc>
          <w:tcPr>
            <w:tcW w:w="1043"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&gt;18</w:t>
            </w:r>
          </w:p>
        </w:tc>
        <w:tc>
          <w:tcPr>
            <w:tcW w:w="1050"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&gt;18</w:t>
            </w:r>
          </w:p>
        </w:tc>
        <w:tc>
          <w:tcPr>
            <w:tcW w:w="852"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6</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12</w:t>
            </w:r>
          </w:p>
        </w:tc>
        <w:tc>
          <w:tcPr>
            <w:tcW w:w="753"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cs="宋体"/>
                <w:color w:val="000000"/>
                <w:kern w:val="0"/>
                <w:sz w:val="18"/>
                <w:szCs w:val="18"/>
              </w:rPr>
              <w:t>-</w:t>
            </w:r>
          </w:p>
        </w:tc>
        <w:tc>
          <w:tcPr>
            <w:tcW w:w="753"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cs="宋体"/>
                <w:color w:val="000000"/>
                <w:kern w:val="0"/>
                <w:sz w:val="18"/>
                <w:szCs w:val="18"/>
              </w:rPr>
              <w:t>-</w:t>
            </w:r>
          </w:p>
        </w:tc>
      </w:tr>
      <w:tr w:rsidR="00044FD4" w:rsidRPr="0011717D" w:rsidTr="007E7497">
        <w:trPr>
          <w:trHeight w:val="270"/>
          <w:jc w:val="center"/>
        </w:trPr>
        <w:tc>
          <w:tcPr>
            <w:tcW w:w="9072" w:type="dxa"/>
            <w:gridSpan w:val="10"/>
            <w:noWrap/>
            <w:vAlign w:val="center"/>
          </w:tcPr>
          <w:p w:rsidR="00044FD4" w:rsidRPr="0011717D" w:rsidRDefault="00044FD4" w:rsidP="00CD0362">
            <w:pPr>
              <w:widowControl/>
              <w:rPr>
                <w:rFonts w:ascii="宋体" w:cs="宋体"/>
                <w:color w:val="000000"/>
                <w:kern w:val="0"/>
                <w:sz w:val="18"/>
                <w:szCs w:val="18"/>
              </w:rPr>
            </w:pPr>
            <w:r w:rsidRPr="0011717D">
              <w:rPr>
                <w:rFonts w:hint="eastAsia"/>
                <w:color w:val="000000"/>
              </w:rPr>
              <w:t>注：设计空隙率可按配合比设计要求适当调整。</w:t>
            </w:r>
          </w:p>
        </w:tc>
      </w:tr>
    </w:tbl>
    <w:p w:rsidR="00044FD4" w:rsidRPr="0011717D" w:rsidRDefault="00044FD4" w:rsidP="00044FD4">
      <w:pPr>
        <w:pStyle w:val="a9"/>
        <w:ind w:firstLine="440"/>
        <w:rPr>
          <w:color w:val="000000"/>
        </w:rPr>
      </w:pPr>
    </w:p>
    <w:p w:rsidR="00044FD4" w:rsidRPr="0011717D" w:rsidRDefault="00044FD4" w:rsidP="00E12112">
      <w:pPr>
        <w:pStyle w:val="a9"/>
        <w:spacing w:beforeLines="50" w:before="156" w:afterLines="50" w:after="156"/>
        <w:ind w:firstLineChars="750" w:firstLine="1650"/>
        <w:rPr>
          <w:color w:val="000000"/>
        </w:rPr>
      </w:pPr>
      <w:r w:rsidRPr="0011717D">
        <w:rPr>
          <w:rFonts w:hint="eastAsia"/>
          <w:color w:val="000000"/>
        </w:rPr>
        <w:t>粗型和细型密级配沥青混凝土的关键性筛孔通过率表</w:t>
      </w:r>
      <w:r w:rsidRPr="0011717D">
        <w:rPr>
          <w:color w:val="000000"/>
        </w:rPr>
        <w:t>4.1.2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1351"/>
        <w:gridCol w:w="1597"/>
        <w:gridCol w:w="990"/>
        <w:gridCol w:w="1449"/>
        <w:gridCol w:w="994"/>
        <w:gridCol w:w="1445"/>
      </w:tblGrid>
      <w:tr w:rsidR="0011717D" w:rsidRPr="0011717D" w:rsidTr="007E7497">
        <w:trPr>
          <w:trHeight w:val="270"/>
          <w:jc w:val="center"/>
        </w:trPr>
        <w:tc>
          <w:tcPr>
            <w:tcW w:w="950" w:type="dxa"/>
            <w:vMerge w:val="restart"/>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混合料类型</w:t>
            </w:r>
          </w:p>
        </w:tc>
        <w:tc>
          <w:tcPr>
            <w:tcW w:w="1333" w:type="dxa"/>
            <w:vMerge w:val="restart"/>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公称最大粒径</w:t>
            </w:r>
            <w:r w:rsidRPr="0011717D">
              <w:rPr>
                <w:rFonts w:ascii="宋体" w:hAnsi="宋体" w:cs="宋体"/>
                <w:color w:val="000000"/>
                <w:kern w:val="0"/>
                <w:sz w:val="18"/>
                <w:szCs w:val="18"/>
              </w:rPr>
              <w:t xml:space="preserve"> (mm)</w:t>
            </w:r>
          </w:p>
        </w:tc>
        <w:tc>
          <w:tcPr>
            <w:tcW w:w="1575" w:type="dxa"/>
            <w:vMerge w:val="restart"/>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用以分类的关键性筛孔</w:t>
            </w:r>
            <w:r w:rsidRPr="0011717D">
              <w:rPr>
                <w:rFonts w:ascii="宋体" w:hAnsi="宋体" w:cs="宋体"/>
                <w:color w:val="000000"/>
                <w:kern w:val="0"/>
                <w:sz w:val="18"/>
                <w:szCs w:val="18"/>
              </w:rPr>
              <w:t>(mm)</w:t>
            </w:r>
          </w:p>
        </w:tc>
        <w:tc>
          <w:tcPr>
            <w:tcW w:w="2406" w:type="dxa"/>
            <w:gridSpan w:val="2"/>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粗型密级配</w:t>
            </w:r>
          </w:p>
        </w:tc>
        <w:tc>
          <w:tcPr>
            <w:tcW w:w="2406" w:type="dxa"/>
            <w:gridSpan w:val="2"/>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细型密级配</w:t>
            </w:r>
          </w:p>
        </w:tc>
      </w:tr>
      <w:tr w:rsidR="0011717D" w:rsidRPr="0011717D" w:rsidTr="007E7497">
        <w:trPr>
          <w:trHeight w:val="270"/>
          <w:jc w:val="center"/>
        </w:trPr>
        <w:tc>
          <w:tcPr>
            <w:tcW w:w="950" w:type="dxa"/>
            <w:vMerge/>
            <w:noWrap/>
            <w:vAlign w:val="center"/>
          </w:tcPr>
          <w:p w:rsidR="00044FD4" w:rsidRPr="0011717D" w:rsidRDefault="00044FD4" w:rsidP="00281633">
            <w:pPr>
              <w:widowControl/>
              <w:jc w:val="center"/>
              <w:rPr>
                <w:rFonts w:ascii="宋体" w:cs="宋体"/>
                <w:color w:val="000000"/>
                <w:kern w:val="0"/>
                <w:sz w:val="18"/>
                <w:szCs w:val="18"/>
              </w:rPr>
            </w:pPr>
          </w:p>
        </w:tc>
        <w:tc>
          <w:tcPr>
            <w:tcW w:w="1333" w:type="dxa"/>
            <w:vMerge/>
            <w:noWrap/>
            <w:vAlign w:val="center"/>
          </w:tcPr>
          <w:p w:rsidR="00044FD4" w:rsidRPr="0011717D" w:rsidRDefault="00044FD4" w:rsidP="00281633">
            <w:pPr>
              <w:widowControl/>
              <w:jc w:val="center"/>
              <w:rPr>
                <w:rFonts w:ascii="宋体" w:cs="宋体"/>
                <w:color w:val="000000"/>
                <w:kern w:val="0"/>
                <w:sz w:val="18"/>
                <w:szCs w:val="18"/>
              </w:rPr>
            </w:pPr>
          </w:p>
        </w:tc>
        <w:tc>
          <w:tcPr>
            <w:tcW w:w="1575" w:type="dxa"/>
            <w:vMerge/>
            <w:noWrap/>
            <w:vAlign w:val="center"/>
          </w:tcPr>
          <w:p w:rsidR="00044FD4" w:rsidRPr="0011717D" w:rsidRDefault="00044FD4" w:rsidP="00281633">
            <w:pPr>
              <w:widowControl/>
              <w:jc w:val="center"/>
              <w:rPr>
                <w:rFonts w:ascii="宋体" w:cs="宋体"/>
                <w:color w:val="000000"/>
                <w:kern w:val="0"/>
                <w:sz w:val="18"/>
                <w:szCs w:val="18"/>
              </w:rPr>
            </w:pPr>
          </w:p>
        </w:tc>
        <w:tc>
          <w:tcPr>
            <w:tcW w:w="977"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名称</w:t>
            </w:r>
          </w:p>
        </w:tc>
        <w:tc>
          <w:tcPr>
            <w:tcW w:w="1429"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关键性筛孔通过率</w:t>
            </w:r>
            <w:r w:rsidRPr="0011717D">
              <w:rPr>
                <w:rFonts w:ascii="宋体" w:hAnsi="宋体" w:cs="宋体"/>
                <w:color w:val="000000"/>
                <w:kern w:val="0"/>
                <w:sz w:val="18"/>
                <w:szCs w:val="18"/>
              </w:rPr>
              <w:t>(</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w:t>
            </w:r>
          </w:p>
        </w:tc>
        <w:tc>
          <w:tcPr>
            <w:tcW w:w="981"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名称</w:t>
            </w:r>
          </w:p>
        </w:tc>
        <w:tc>
          <w:tcPr>
            <w:tcW w:w="1425"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关键性筛孔通过率</w:t>
            </w:r>
            <w:r w:rsidRPr="0011717D">
              <w:rPr>
                <w:rFonts w:ascii="宋体" w:hAnsi="宋体" w:cs="宋体"/>
                <w:color w:val="000000"/>
                <w:kern w:val="0"/>
                <w:sz w:val="18"/>
                <w:szCs w:val="18"/>
              </w:rPr>
              <w:t>(</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w:t>
            </w:r>
          </w:p>
        </w:tc>
      </w:tr>
      <w:tr w:rsidR="0011717D" w:rsidRPr="0011717D" w:rsidTr="007E7497">
        <w:trPr>
          <w:trHeight w:val="270"/>
          <w:jc w:val="center"/>
        </w:trPr>
        <w:tc>
          <w:tcPr>
            <w:tcW w:w="950"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AC-25</w:t>
            </w:r>
          </w:p>
        </w:tc>
        <w:tc>
          <w:tcPr>
            <w:tcW w:w="1333"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26.5</w:t>
            </w:r>
          </w:p>
        </w:tc>
        <w:tc>
          <w:tcPr>
            <w:tcW w:w="1575"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4.75</w:t>
            </w:r>
          </w:p>
        </w:tc>
        <w:tc>
          <w:tcPr>
            <w:tcW w:w="977"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AC-25C</w:t>
            </w:r>
          </w:p>
        </w:tc>
        <w:tc>
          <w:tcPr>
            <w:tcW w:w="1429"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&lt;40</w:t>
            </w:r>
          </w:p>
        </w:tc>
        <w:tc>
          <w:tcPr>
            <w:tcW w:w="981"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AC-25F</w:t>
            </w:r>
          </w:p>
        </w:tc>
        <w:tc>
          <w:tcPr>
            <w:tcW w:w="1425"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&gt;40</w:t>
            </w:r>
          </w:p>
        </w:tc>
      </w:tr>
      <w:tr w:rsidR="0011717D" w:rsidRPr="0011717D" w:rsidTr="007E7497">
        <w:trPr>
          <w:trHeight w:val="270"/>
          <w:jc w:val="center"/>
        </w:trPr>
        <w:tc>
          <w:tcPr>
            <w:tcW w:w="950"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AC-20</w:t>
            </w:r>
          </w:p>
        </w:tc>
        <w:tc>
          <w:tcPr>
            <w:tcW w:w="1333"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19</w:t>
            </w:r>
          </w:p>
        </w:tc>
        <w:tc>
          <w:tcPr>
            <w:tcW w:w="1575"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4.75</w:t>
            </w:r>
          </w:p>
        </w:tc>
        <w:tc>
          <w:tcPr>
            <w:tcW w:w="977"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AC-20C</w:t>
            </w:r>
          </w:p>
        </w:tc>
        <w:tc>
          <w:tcPr>
            <w:tcW w:w="1429"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&lt;45</w:t>
            </w:r>
          </w:p>
        </w:tc>
        <w:tc>
          <w:tcPr>
            <w:tcW w:w="981"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AC-20F</w:t>
            </w:r>
          </w:p>
        </w:tc>
        <w:tc>
          <w:tcPr>
            <w:tcW w:w="1425"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&gt;45</w:t>
            </w:r>
          </w:p>
        </w:tc>
      </w:tr>
      <w:tr w:rsidR="0011717D" w:rsidRPr="0011717D" w:rsidTr="007E7497">
        <w:trPr>
          <w:trHeight w:val="270"/>
          <w:jc w:val="center"/>
        </w:trPr>
        <w:tc>
          <w:tcPr>
            <w:tcW w:w="950"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AC-16</w:t>
            </w:r>
          </w:p>
        </w:tc>
        <w:tc>
          <w:tcPr>
            <w:tcW w:w="1333"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16</w:t>
            </w:r>
          </w:p>
        </w:tc>
        <w:tc>
          <w:tcPr>
            <w:tcW w:w="1575"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2.36</w:t>
            </w:r>
          </w:p>
        </w:tc>
        <w:tc>
          <w:tcPr>
            <w:tcW w:w="977"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AC-16C</w:t>
            </w:r>
          </w:p>
        </w:tc>
        <w:tc>
          <w:tcPr>
            <w:tcW w:w="1429"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&lt;38</w:t>
            </w:r>
          </w:p>
        </w:tc>
        <w:tc>
          <w:tcPr>
            <w:tcW w:w="981"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AC-16F</w:t>
            </w:r>
          </w:p>
        </w:tc>
        <w:tc>
          <w:tcPr>
            <w:tcW w:w="1425"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&gt;38</w:t>
            </w:r>
          </w:p>
        </w:tc>
      </w:tr>
      <w:tr w:rsidR="0011717D" w:rsidRPr="0011717D" w:rsidTr="007E7497">
        <w:trPr>
          <w:trHeight w:val="270"/>
          <w:jc w:val="center"/>
        </w:trPr>
        <w:tc>
          <w:tcPr>
            <w:tcW w:w="950"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AC-13</w:t>
            </w:r>
          </w:p>
        </w:tc>
        <w:tc>
          <w:tcPr>
            <w:tcW w:w="1333"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13.2</w:t>
            </w:r>
          </w:p>
        </w:tc>
        <w:tc>
          <w:tcPr>
            <w:tcW w:w="1575"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2.36</w:t>
            </w:r>
          </w:p>
        </w:tc>
        <w:tc>
          <w:tcPr>
            <w:tcW w:w="977"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AC-13C</w:t>
            </w:r>
          </w:p>
        </w:tc>
        <w:tc>
          <w:tcPr>
            <w:tcW w:w="1429"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&lt;40</w:t>
            </w:r>
          </w:p>
        </w:tc>
        <w:tc>
          <w:tcPr>
            <w:tcW w:w="981"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AC-13F</w:t>
            </w:r>
          </w:p>
        </w:tc>
        <w:tc>
          <w:tcPr>
            <w:tcW w:w="1425"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&gt;40</w:t>
            </w:r>
          </w:p>
        </w:tc>
      </w:tr>
      <w:tr w:rsidR="00044FD4" w:rsidRPr="0011717D" w:rsidTr="007E7497">
        <w:trPr>
          <w:trHeight w:val="270"/>
          <w:jc w:val="center"/>
        </w:trPr>
        <w:tc>
          <w:tcPr>
            <w:tcW w:w="950"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AC-10</w:t>
            </w:r>
          </w:p>
        </w:tc>
        <w:tc>
          <w:tcPr>
            <w:tcW w:w="1333"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9.5</w:t>
            </w:r>
          </w:p>
        </w:tc>
        <w:tc>
          <w:tcPr>
            <w:tcW w:w="1575"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2.36</w:t>
            </w:r>
          </w:p>
        </w:tc>
        <w:tc>
          <w:tcPr>
            <w:tcW w:w="977"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AC-10C</w:t>
            </w:r>
          </w:p>
        </w:tc>
        <w:tc>
          <w:tcPr>
            <w:tcW w:w="1429"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&lt;45</w:t>
            </w:r>
          </w:p>
        </w:tc>
        <w:tc>
          <w:tcPr>
            <w:tcW w:w="981"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AC-10F</w:t>
            </w:r>
          </w:p>
        </w:tc>
        <w:tc>
          <w:tcPr>
            <w:tcW w:w="1425" w:type="dxa"/>
            <w:noWrap/>
            <w:vAlign w:val="center"/>
          </w:tcPr>
          <w:p w:rsidR="00044FD4" w:rsidRPr="0011717D" w:rsidRDefault="00044FD4" w:rsidP="00281633">
            <w:pPr>
              <w:widowControl/>
              <w:jc w:val="center"/>
              <w:rPr>
                <w:rFonts w:ascii="宋体" w:cs="宋体"/>
                <w:color w:val="000000"/>
                <w:kern w:val="0"/>
                <w:sz w:val="18"/>
                <w:szCs w:val="18"/>
              </w:rPr>
            </w:pPr>
            <w:r w:rsidRPr="0011717D">
              <w:rPr>
                <w:rFonts w:ascii="宋体" w:hAnsi="宋体" w:cs="宋体"/>
                <w:color w:val="000000"/>
                <w:kern w:val="0"/>
                <w:sz w:val="18"/>
                <w:szCs w:val="18"/>
              </w:rPr>
              <w:t>&gt;45</w:t>
            </w:r>
          </w:p>
        </w:tc>
      </w:tr>
    </w:tbl>
    <w:p w:rsidR="00044FD4" w:rsidRPr="0011717D" w:rsidRDefault="00044FD4" w:rsidP="00CD0362">
      <w:pPr>
        <w:pStyle w:val="a9"/>
        <w:ind w:firstLineChars="0" w:firstLine="0"/>
        <w:rPr>
          <w:color w:val="000000"/>
        </w:rPr>
      </w:pPr>
    </w:p>
    <w:p w:rsidR="00193812" w:rsidRPr="0011717D" w:rsidRDefault="00193812" w:rsidP="00E12112">
      <w:pPr>
        <w:pStyle w:val="a9"/>
        <w:spacing w:beforeLines="50" w:before="156" w:afterLines="50" w:after="156"/>
        <w:ind w:firstLineChars="1250" w:firstLine="2750"/>
        <w:rPr>
          <w:color w:val="000000"/>
        </w:rPr>
      </w:pPr>
      <w:r w:rsidRPr="0011717D">
        <w:rPr>
          <w:rFonts w:hint="eastAsia"/>
          <w:color w:val="000000"/>
        </w:rPr>
        <w:t>超薄罩面混合料类型表</w:t>
      </w:r>
      <w:r w:rsidRPr="0011717D">
        <w:rPr>
          <w:color w:val="000000"/>
        </w:rPr>
        <w:t>4.2</w:t>
      </w:r>
    </w:p>
    <w:tbl>
      <w:tblPr>
        <w:tblW w:w="870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6"/>
        <w:gridCol w:w="2132"/>
        <w:gridCol w:w="2133"/>
        <w:gridCol w:w="2133"/>
      </w:tblGrid>
      <w:tr w:rsidR="00193812" w:rsidRPr="0011717D" w:rsidTr="00715962">
        <w:trPr>
          <w:trHeight w:val="311"/>
        </w:trPr>
        <w:tc>
          <w:tcPr>
            <w:tcW w:w="8704" w:type="dxa"/>
            <w:gridSpan w:val="4"/>
            <w:shd w:val="clear" w:color="auto" w:fill="auto"/>
          </w:tcPr>
          <w:p w:rsidR="00193812" w:rsidRPr="0011717D" w:rsidRDefault="00193812" w:rsidP="00715962">
            <w:pPr>
              <w:pStyle w:val="a9"/>
              <w:ind w:firstLineChars="0" w:firstLine="0"/>
              <w:jc w:val="center"/>
              <w:rPr>
                <w:color w:val="000000"/>
              </w:rPr>
            </w:pPr>
            <w:r w:rsidRPr="0011717D">
              <w:rPr>
                <w:rFonts w:hAnsi="宋体" w:cs="宋体" w:hint="eastAsia"/>
                <w:color w:val="000000"/>
                <w:sz w:val="18"/>
                <w:szCs w:val="18"/>
              </w:rPr>
              <w:t>混合料类型</w:t>
            </w:r>
          </w:p>
        </w:tc>
      </w:tr>
      <w:tr w:rsidR="00715962" w:rsidRPr="0011717D" w:rsidTr="00715962">
        <w:trPr>
          <w:trHeight w:val="300"/>
        </w:trPr>
        <w:tc>
          <w:tcPr>
            <w:tcW w:w="2306" w:type="dxa"/>
            <w:shd w:val="clear" w:color="auto" w:fill="auto"/>
          </w:tcPr>
          <w:p w:rsidR="00193812" w:rsidRPr="0011717D" w:rsidRDefault="00193812" w:rsidP="00715962">
            <w:pPr>
              <w:pStyle w:val="a9"/>
              <w:ind w:firstLineChars="0" w:firstLine="0"/>
              <w:jc w:val="center"/>
              <w:rPr>
                <w:color w:val="000000"/>
              </w:rPr>
            </w:pPr>
            <w:r w:rsidRPr="0011717D">
              <w:rPr>
                <w:rFonts w:ascii="Times New Roman"/>
                <w:color w:val="000000"/>
                <w:sz w:val="18"/>
                <w:szCs w:val="18"/>
              </w:rPr>
              <w:t>超薄罩面</w:t>
            </w:r>
          </w:p>
        </w:tc>
        <w:tc>
          <w:tcPr>
            <w:tcW w:w="2132" w:type="dxa"/>
            <w:shd w:val="clear" w:color="auto" w:fill="auto"/>
          </w:tcPr>
          <w:p w:rsidR="00193812" w:rsidRPr="0011717D" w:rsidRDefault="00193812" w:rsidP="00715962">
            <w:pPr>
              <w:pStyle w:val="a9"/>
              <w:ind w:firstLineChars="0" w:firstLine="0"/>
              <w:jc w:val="center"/>
              <w:rPr>
                <w:color w:val="000000"/>
              </w:rPr>
            </w:pPr>
            <w:r w:rsidRPr="0011717D">
              <w:rPr>
                <w:rFonts w:ascii="Times New Roman" w:hint="eastAsia"/>
                <w:color w:val="000000"/>
                <w:sz w:val="18"/>
                <w:szCs w:val="18"/>
              </w:rPr>
              <w:t>Ⅰ</w:t>
            </w:r>
            <w:r w:rsidRPr="0011717D">
              <w:rPr>
                <w:rFonts w:ascii="Times New Roman"/>
                <w:color w:val="000000"/>
                <w:sz w:val="18"/>
                <w:szCs w:val="18"/>
              </w:rPr>
              <w:t>型</w:t>
            </w:r>
          </w:p>
        </w:tc>
        <w:tc>
          <w:tcPr>
            <w:tcW w:w="2133" w:type="dxa"/>
            <w:shd w:val="clear" w:color="auto" w:fill="auto"/>
          </w:tcPr>
          <w:p w:rsidR="00193812" w:rsidRPr="0011717D" w:rsidRDefault="00193812" w:rsidP="00715962">
            <w:pPr>
              <w:pStyle w:val="a9"/>
              <w:ind w:firstLineChars="0" w:firstLine="0"/>
              <w:jc w:val="center"/>
              <w:rPr>
                <w:color w:val="000000"/>
              </w:rPr>
            </w:pPr>
            <w:r w:rsidRPr="0011717D">
              <w:rPr>
                <w:rFonts w:ascii="Times New Roman" w:hint="eastAsia"/>
                <w:color w:val="000000"/>
                <w:sz w:val="18"/>
                <w:szCs w:val="18"/>
              </w:rPr>
              <w:t>Ⅱ</w:t>
            </w:r>
            <w:r w:rsidRPr="0011717D">
              <w:rPr>
                <w:rFonts w:ascii="Times New Roman"/>
                <w:color w:val="000000"/>
                <w:sz w:val="18"/>
                <w:szCs w:val="18"/>
              </w:rPr>
              <w:t>型</w:t>
            </w:r>
          </w:p>
        </w:tc>
        <w:tc>
          <w:tcPr>
            <w:tcW w:w="2133" w:type="dxa"/>
            <w:shd w:val="clear" w:color="auto" w:fill="auto"/>
          </w:tcPr>
          <w:p w:rsidR="00193812" w:rsidRPr="0011717D" w:rsidRDefault="00193812" w:rsidP="00715962">
            <w:pPr>
              <w:pStyle w:val="a9"/>
              <w:ind w:firstLineChars="0" w:firstLine="0"/>
              <w:jc w:val="center"/>
              <w:rPr>
                <w:color w:val="000000"/>
              </w:rPr>
            </w:pPr>
            <w:r w:rsidRPr="0011717D">
              <w:rPr>
                <w:rFonts w:ascii="Times New Roman" w:hint="eastAsia"/>
                <w:color w:val="000000"/>
                <w:sz w:val="18"/>
                <w:szCs w:val="18"/>
              </w:rPr>
              <w:t>Ⅲ</w:t>
            </w:r>
            <w:r w:rsidRPr="0011717D">
              <w:rPr>
                <w:rFonts w:ascii="Times New Roman"/>
                <w:color w:val="000000"/>
                <w:sz w:val="18"/>
                <w:szCs w:val="18"/>
              </w:rPr>
              <w:t>型</w:t>
            </w:r>
          </w:p>
        </w:tc>
      </w:tr>
    </w:tbl>
    <w:p w:rsidR="00044FD4" w:rsidRPr="0011717D" w:rsidRDefault="00044FD4" w:rsidP="00A648AE">
      <w:pPr>
        <w:pStyle w:val="a"/>
        <w:numPr>
          <w:ilvl w:val="0"/>
          <w:numId w:val="0"/>
        </w:numPr>
        <w:spacing w:before="312" w:after="312"/>
        <w:rPr>
          <w:rFonts w:ascii="??" w:hAnsi="??" w:cs="Lucida Sans Unicode"/>
          <w:bCs/>
          <w:color w:val="000000"/>
          <w:sz w:val="22"/>
          <w:szCs w:val="28"/>
        </w:rPr>
      </w:pPr>
      <w:r w:rsidRPr="0011717D">
        <w:rPr>
          <w:rFonts w:ascii="??" w:hAnsi="??" w:cs="Lucida Sans Unicode"/>
          <w:bCs/>
          <w:color w:val="000000"/>
          <w:sz w:val="22"/>
          <w:szCs w:val="28"/>
        </w:rPr>
        <w:lastRenderedPageBreak/>
        <w:t>5</w:t>
      </w:r>
      <w:r w:rsidRPr="0011717D">
        <w:rPr>
          <w:rFonts w:ascii="??" w:hAnsi="??" w:cs="Lucida Sans Unicode" w:hint="eastAsia"/>
          <w:bCs/>
          <w:color w:val="000000"/>
          <w:sz w:val="22"/>
          <w:szCs w:val="28"/>
        </w:rPr>
        <w:t>技术要求</w:t>
      </w:r>
    </w:p>
    <w:p w:rsidR="00044FD4" w:rsidRPr="0011717D" w:rsidRDefault="00044FD4" w:rsidP="001F68AB">
      <w:pPr>
        <w:pStyle w:val="a"/>
        <w:numPr>
          <w:ilvl w:val="0"/>
          <w:numId w:val="0"/>
        </w:numPr>
        <w:spacing w:before="312" w:after="312"/>
        <w:rPr>
          <w:color w:val="000000"/>
        </w:rPr>
      </w:pPr>
      <w:r w:rsidRPr="0011717D">
        <w:rPr>
          <w:color w:val="000000"/>
        </w:rPr>
        <w:t>5.1</w:t>
      </w:r>
      <w:r w:rsidRPr="0011717D">
        <w:rPr>
          <w:rFonts w:hint="eastAsia"/>
          <w:color w:val="000000"/>
        </w:rPr>
        <w:t>原材料</w:t>
      </w:r>
    </w:p>
    <w:p w:rsidR="00376F45" w:rsidRPr="0011717D" w:rsidRDefault="00044FD4" w:rsidP="00E12112">
      <w:pPr>
        <w:widowControl/>
        <w:spacing w:beforeLines="50" w:before="156" w:afterLines="50" w:after="156"/>
        <w:ind w:firstLineChars="200" w:firstLine="420"/>
        <w:rPr>
          <w:color w:val="000000"/>
        </w:rPr>
      </w:pPr>
      <w:r w:rsidRPr="0011717D">
        <w:rPr>
          <w:rFonts w:hint="eastAsia"/>
          <w:color w:val="000000"/>
        </w:rPr>
        <w:t>热拌沥青混合料所用的沥青、粗集料、细集料、填料及纤维稳定剂技术指标应符合</w:t>
      </w:r>
      <w:r w:rsidRPr="0011717D">
        <w:rPr>
          <w:color w:val="000000"/>
        </w:rPr>
        <w:t>JTG F40</w:t>
      </w:r>
      <w:r w:rsidRPr="0011717D">
        <w:rPr>
          <w:rFonts w:hint="eastAsia"/>
          <w:color w:val="000000"/>
        </w:rPr>
        <w:t>的要求。</w:t>
      </w:r>
    </w:p>
    <w:p w:rsidR="00044FD4" w:rsidRPr="0011717D" w:rsidRDefault="00044FD4" w:rsidP="001F68AB">
      <w:pPr>
        <w:pStyle w:val="a"/>
        <w:numPr>
          <w:ilvl w:val="0"/>
          <w:numId w:val="0"/>
        </w:numPr>
        <w:spacing w:before="312" w:after="312"/>
        <w:rPr>
          <w:color w:val="000000"/>
        </w:rPr>
      </w:pPr>
      <w:r w:rsidRPr="0011717D">
        <w:rPr>
          <w:color w:val="000000"/>
        </w:rPr>
        <w:t>5.2</w:t>
      </w:r>
      <w:r w:rsidRPr="0011717D">
        <w:rPr>
          <w:rFonts w:hint="eastAsia"/>
          <w:color w:val="000000"/>
        </w:rPr>
        <w:t>热拌沥青混合料</w:t>
      </w:r>
    </w:p>
    <w:p w:rsidR="00044FD4" w:rsidRPr="0011717D" w:rsidRDefault="00044FD4" w:rsidP="00E12112">
      <w:pPr>
        <w:pStyle w:val="a9"/>
        <w:spacing w:beforeLines="50" w:before="156" w:afterLines="50" w:after="156"/>
        <w:ind w:firstLineChars="0" w:firstLine="0"/>
        <w:rPr>
          <w:color w:val="000000"/>
        </w:rPr>
      </w:pPr>
      <w:r w:rsidRPr="0011717D">
        <w:rPr>
          <w:color w:val="000000"/>
        </w:rPr>
        <w:t xml:space="preserve">5.2.1 </w:t>
      </w:r>
      <w:r w:rsidRPr="0011717D">
        <w:rPr>
          <w:rFonts w:hint="eastAsia"/>
          <w:color w:val="000000"/>
        </w:rPr>
        <w:t>材料组成</w:t>
      </w:r>
    </w:p>
    <w:p w:rsidR="00044FD4" w:rsidRPr="0011717D" w:rsidRDefault="00044FD4" w:rsidP="00E12112">
      <w:pPr>
        <w:pStyle w:val="a9"/>
        <w:spacing w:beforeLines="50" w:before="156" w:afterLines="50" w:after="156"/>
        <w:ind w:firstLineChars="0" w:firstLine="0"/>
        <w:rPr>
          <w:color w:val="000000"/>
        </w:rPr>
      </w:pPr>
      <w:r w:rsidRPr="0011717D">
        <w:rPr>
          <w:rFonts w:hint="eastAsia"/>
          <w:color w:val="000000"/>
        </w:rPr>
        <w:t>热拌沥青混合料的材料组成应经配合比设计确定，油石比应满足设计要求，矿料级配应符合以下要求：</w:t>
      </w:r>
    </w:p>
    <w:p w:rsidR="00044FD4" w:rsidRPr="0011717D" w:rsidRDefault="00044FD4" w:rsidP="00E12112">
      <w:pPr>
        <w:pStyle w:val="a9"/>
        <w:spacing w:beforeLines="50" w:before="156" w:afterLines="50" w:after="156"/>
        <w:ind w:firstLine="440"/>
        <w:rPr>
          <w:color w:val="000000"/>
        </w:rPr>
      </w:pPr>
      <w:r w:rsidRPr="0011717D">
        <w:rPr>
          <w:color w:val="000000"/>
        </w:rPr>
        <w:t>1</w:t>
      </w:r>
      <w:r w:rsidRPr="0011717D">
        <w:rPr>
          <w:rFonts w:hint="eastAsia"/>
          <w:color w:val="000000"/>
        </w:rPr>
        <w:t>）热拌密级配沥青混凝土的矿料级配应符合表</w:t>
      </w:r>
      <w:r w:rsidRPr="0011717D">
        <w:rPr>
          <w:color w:val="000000"/>
        </w:rPr>
        <w:t>5.2.1-1</w:t>
      </w:r>
    </w:p>
    <w:p w:rsidR="00044FD4" w:rsidRPr="0011717D" w:rsidRDefault="00044FD4" w:rsidP="00E12112">
      <w:pPr>
        <w:pStyle w:val="a9"/>
        <w:spacing w:beforeLines="50" w:before="156" w:afterLines="50" w:after="156"/>
        <w:ind w:firstLineChars="900" w:firstLine="1980"/>
        <w:rPr>
          <w:color w:val="000000"/>
        </w:rPr>
      </w:pPr>
      <w:r w:rsidRPr="0011717D">
        <w:rPr>
          <w:rFonts w:hint="eastAsia"/>
          <w:color w:val="000000"/>
        </w:rPr>
        <w:t>密级配沥青混凝土混合料矿料级配范围表</w:t>
      </w:r>
      <w:r w:rsidRPr="0011717D">
        <w:rPr>
          <w:color w:val="000000"/>
        </w:rPr>
        <w:t>5.2.1-1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9"/>
        <w:gridCol w:w="609"/>
        <w:gridCol w:w="611"/>
        <w:gridCol w:w="611"/>
        <w:gridCol w:w="611"/>
        <w:gridCol w:w="611"/>
        <w:gridCol w:w="611"/>
        <w:gridCol w:w="610"/>
        <w:gridCol w:w="611"/>
        <w:gridCol w:w="611"/>
        <w:gridCol w:w="611"/>
        <w:gridCol w:w="611"/>
        <w:gridCol w:w="611"/>
        <w:gridCol w:w="611"/>
      </w:tblGrid>
      <w:tr w:rsidR="0011717D" w:rsidRPr="0011717D" w:rsidTr="007E7497">
        <w:trPr>
          <w:trHeight w:val="270"/>
          <w:jc w:val="center"/>
        </w:trPr>
        <w:tc>
          <w:tcPr>
            <w:tcW w:w="860" w:type="dxa"/>
            <w:vMerge w:val="restart"/>
            <w:noWrap/>
            <w:vAlign w:val="center"/>
          </w:tcPr>
          <w:p w:rsidR="00044FD4" w:rsidRPr="0011717D" w:rsidRDefault="00044FD4" w:rsidP="002B796B">
            <w:pPr>
              <w:jc w:val="center"/>
              <w:rPr>
                <w:rFonts w:ascii="宋体" w:cs="宋体"/>
                <w:color w:val="000000"/>
                <w:kern w:val="0"/>
                <w:sz w:val="18"/>
                <w:szCs w:val="18"/>
              </w:rPr>
            </w:pPr>
            <w:r w:rsidRPr="0011717D">
              <w:rPr>
                <w:rFonts w:ascii="宋体" w:hAnsi="宋体" w:cs="宋体" w:hint="eastAsia"/>
                <w:color w:val="000000"/>
                <w:kern w:val="0"/>
                <w:sz w:val="18"/>
                <w:szCs w:val="18"/>
              </w:rPr>
              <w:t>级配类型</w:t>
            </w:r>
          </w:p>
        </w:tc>
        <w:tc>
          <w:tcPr>
            <w:tcW w:w="8032" w:type="dxa"/>
            <w:gridSpan w:val="13"/>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hint="eastAsia"/>
                <w:color w:val="000000"/>
                <w:kern w:val="0"/>
                <w:sz w:val="18"/>
                <w:szCs w:val="18"/>
              </w:rPr>
              <w:t>通过下列筛孔</w:t>
            </w:r>
            <w:r w:rsidRPr="0011717D">
              <w:rPr>
                <w:rFonts w:ascii="宋体" w:hAnsi="宋体" w:cs="宋体"/>
                <w:color w:val="000000"/>
                <w:kern w:val="0"/>
                <w:sz w:val="18"/>
                <w:szCs w:val="18"/>
              </w:rPr>
              <w:t>(mm)</w:t>
            </w:r>
            <w:r w:rsidRPr="0011717D">
              <w:rPr>
                <w:rFonts w:ascii="宋体" w:hAnsi="宋体" w:cs="宋体" w:hint="eastAsia"/>
                <w:color w:val="000000"/>
                <w:kern w:val="0"/>
                <w:sz w:val="18"/>
                <w:szCs w:val="18"/>
              </w:rPr>
              <w:t>的质量百分率</w:t>
            </w:r>
            <w:r w:rsidRPr="0011717D">
              <w:rPr>
                <w:rFonts w:ascii="宋体" w:hAnsi="宋体" w:cs="宋体"/>
                <w:color w:val="000000"/>
                <w:kern w:val="0"/>
                <w:sz w:val="18"/>
                <w:szCs w:val="18"/>
              </w:rPr>
              <w:t>(</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w:t>
            </w:r>
          </w:p>
        </w:tc>
      </w:tr>
      <w:tr w:rsidR="0011717D" w:rsidRPr="0011717D" w:rsidTr="007E7497">
        <w:trPr>
          <w:trHeight w:val="270"/>
          <w:jc w:val="center"/>
        </w:trPr>
        <w:tc>
          <w:tcPr>
            <w:tcW w:w="860" w:type="dxa"/>
            <w:vMerge/>
            <w:noWrap/>
            <w:vAlign w:val="center"/>
          </w:tcPr>
          <w:p w:rsidR="00044FD4" w:rsidRPr="0011717D" w:rsidRDefault="00044FD4" w:rsidP="002B796B">
            <w:pPr>
              <w:widowControl/>
              <w:jc w:val="center"/>
              <w:rPr>
                <w:rFonts w:ascii="宋体" w:cs="宋体"/>
                <w:color w:val="000000"/>
                <w:kern w:val="0"/>
                <w:sz w:val="18"/>
                <w:szCs w:val="18"/>
              </w:rPr>
            </w:pPr>
          </w:p>
        </w:tc>
        <w:tc>
          <w:tcPr>
            <w:tcW w:w="617"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31.5</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26.5</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19</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16</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13.2</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9.5</w:t>
            </w:r>
          </w:p>
        </w:tc>
        <w:tc>
          <w:tcPr>
            <w:tcW w:w="617"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4.75</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2.36</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1.18</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0.6</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0.3</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0.15</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0.075</w:t>
            </w:r>
          </w:p>
        </w:tc>
      </w:tr>
      <w:tr w:rsidR="0011717D" w:rsidRPr="0011717D" w:rsidTr="007E7497">
        <w:trPr>
          <w:trHeight w:val="270"/>
          <w:jc w:val="center"/>
        </w:trPr>
        <w:tc>
          <w:tcPr>
            <w:tcW w:w="860"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AC-25</w:t>
            </w:r>
          </w:p>
        </w:tc>
        <w:tc>
          <w:tcPr>
            <w:tcW w:w="617"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100</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90-100</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75-90</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65-82</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56-74</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45-62</w:t>
            </w:r>
          </w:p>
        </w:tc>
        <w:tc>
          <w:tcPr>
            <w:tcW w:w="617"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30</w:t>
            </w:r>
            <w:r w:rsidRPr="0011717D">
              <w:rPr>
                <w:rFonts w:ascii="宋体" w:cs="宋体"/>
                <w:color w:val="000000"/>
                <w:kern w:val="0"/>
                <w:sz w:val="18"/>
                <w:szCs w:val="18"/>
              </w:rPr>
              <w:t>-</w:t>
            </w:r>
            <w:r w:rsidRPr="0011717D">
              <w:rPr>
                <w:rFonts w:ascii="宋体" w:hAnsi="宋体" w:cs="宋体"/>
                <w:color w:val="000000"/>
                <w:kern w:val="0"/>
                <w:sz w:val="18"/>
                <w:szCs w:val="18"/>
              </w:rPr>
              <w:t>45</w:t>
            </w:r>
          </w:p>
        </w:tc>
        <w:tc>
          <w:tcPr>
            <w:tcW w:w="618" w:type="dxa"/>
            <w:noWrap/>
            <w:vAlign w:val="center"/>
          </w:tcPr>
          <w:p w:rsidR="00044FD4" w:rsidRPr="0011717D" w:rsidRDefault="00044FD4" w:rsidP="00350FA1">
            <w:pPr>
              <w:widowControl/>
              <w:jc w:val="center"/>
              <w:rPr>
                <w:rFonts w:ascii="宋体" w:cs="宋体"/>
                <w:color w:val="000000"/>
                <w:kern w:val="0"/>
                <w:sz w:val="18"/>
                <w:szCs w:val="18"/>
              </w:rPr>
            </w:pPr>
            <w:r w:rsidRPr="0011717D">
              <w:rPr>
                <w:rFonts w:ascii="宋体" w:hAnsi="宋体" w:cs="宋体"/>
                <w:color w:val="000000"/>
                <w:kern w:val="0"/>
                <w:sz w:val="18"/>
                <w:szCs w:val="18"/>
              </w:rPr>
              <w:t>19</w:t>
            </w:r>
            <w:r w:rsidRPr="0011717D">
              <w:rPr>
                <w:rFonts w:ascii="宋体" w:cs="宋体"/>
                <w:color w:val="000000"/>
                <w:kern w:val="0"/>
                <w:sz w:val="18"/>
                <w:szCs w:val="18"/>
              </w:rPr>
              <w:t>-</w:t>
            </w:r>
            <w:r w:rsidRPr="0011717D">
              <w:rPr>
                <w:rFonts w:ascii="宋体" w:hAnsi="宋体" w:cs="宋体"/>
                <w:color w:val="000000"/>
                <w:kern w:val="0"/>
                <w:sz w:val="18"/>
                <w:szCs w:val="18"/>
              </w:rPr>
              <w:t>33</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12-25</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8</w:t>
            </w:r>
            <w:r w:rsidRPr="0011717D">
              <w:rPr>
                <w:rFonts w:ascii="宋体" w:cs="宋体"/>
                <w:color w:val="000000"/>
                <w:kern w:val="0"/>
                <w:sz w:val="18"/>
                <w:szCs w:val="18"/>
              </w:rPr>
              <w:t>-</w:t>
            </w:r>
            <w:r w:rsidRPr="0011717D">
              <w:rPr>
                <w:rFonts w:ascii="宋体" w:hAnsi="宋体" w:cs="宋体"/>
                <w:color w:val="000000"/>
                <w:kern w:val="0"/>
                <w:sz w:val="18"/>
                <w:szCs w:val="18"/>
              </w:rPr>
              <w:t>18</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5</w:t>
            </w:r>
            <w:r w:rsidRPr="0011717D">
              <w:rPr>
                <w:rFonts w:ascii="宋体" w:cs="宋体"/>
                <w:color w:val="000000"/>
                <w:kern w:val="0"/>
                <w:sz w:val="18"/>
                <w:szCs w:val="18"/>
              </w:rPr>
              <w:t>-</w:t>
            </w:r>
            <w:r w:rsidRPr="0011717D">
              <w:rPr>
                <w:rFonts w:ascii="宋体" w:hAnsi="宋体" w:cs="宋体"/>
                <w:color w:val="000000"/>
                <w:kern w:val="0"/>
                <w:sz w:val="18"/>
                <w:szCs w:val="18"/>
              </w:rPr>
              <w:t>13</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4</w:t>
            </w:r>
            <w:r w:rsidRPr="0011717D">
              <w:rPr>
                <w:rFonts w:ascii="宋体" w:cs="宋体"/>
                <w:color w:val="000000"/>
                <w:kern w:val="0"/>
                <w:sz w:val="18"/>
                <w:szCs w:val="18"/>
              </w:rPr>
              <w:t>-</w:t>
            </w:r>
            <w:r w:rsidRPr="0011717D">
              <w:rPr>
                <w:rFonts w:ascii="宋体" w:hAnsi="宋体" w:cs="宋体"/>
                <w:color w:val="000000"/>
                <w:kern w:val="0"/>
                <w:sz w:val="18"/>
                <w:szCs w:val="18"/>
              </w:rPr>
              <w:t>9</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3</w:t>
            </w:r>
            <w:r w:rsidRPr="0011717D">
              <w:rPr>
                <w:rFonts w:ascii="宋体" w:cs="宋体"/>
                <w:color w:val="000000"/>
                <w:kern w:val="0"/>
                <w:sz w:val="18"/>
                <w:szCs w:val="18"/>
              </w:rPr>
              <w:t>-</w:t>
            </w:r>
            <w:r w:rsidRPr="0011717D">
              <w:rPr>
                <w:rFonts w:ascii="宋体" w:hAnsi="宋体" w:cs="宋体"/>
                <w:color w:val="000000"/>
                <w:kern w:val="0"/>
                <w:sz w:val="18"/>
                <w:szCs w:val="18"/>
              </w:rPr>
              <w:t>7</w:t>
            </w:r>
          </w:p>
        </w:tc>
      </w:tr>
      <w:tr w:rsidR="0011717D" w:rsidRPr="0011717D" w:rsidTr="007E7497">
        <w:trPr>
          <w:trHeight w:val="270"/>
          <w:jc w:val="center"/>
        </w:trPr>
        <w:tc>
          <w:tcPr>
            <w:tcW w:w="860"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AC-20</w:t>
            </w:r>
          </w:p>
        </w:tc>
        <w:tc>
          <w:tcPr>
            <w:tcW w:w="617" w:type="dxa"/>
            <w:noWrap/>
            <w:vAlign w:val="center"/>
          </w:tcPr>
          <w:p w:rsidR="00044FD4" w:rsidRPr="0011717D" w:rsidRDefault="00044FD4" w:rsidP="002B796B">
            <w:pPr>
              <w:widowControl/>
              <w:jc w:val="center"/>
              <w:rPr>
                <w:rFonts w:ascii="宋体" w:cs="宋体"/>
                <w:color w:val="000000"/>
                <w:kern w:val="0"/>
                <w:sz w:val="18"/>
                <w:szCs w:val="18"/>
              </w:rPr>
            </w:pP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100</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90-100</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76-92</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62-80</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50-66</w:t>
            </w:r>
          </w:p>
        </w:tc>
        <w:tc>
          <w:tcPr>
            <w:tcW w:w="617" w:type="dxa"/>
            <w:noWrap/>
            <w:vAlign w:val="center"/>
          </w:tcPr>
          <w:p w:rsidR="00044FD4" w:rsidRPr="0011717D" w:rsidRDefault="00044FD4" w:rsidP="00350FA1">
            <w:pPr>
              <w:widowControl/>
              <w:jc w:val="center"/>
              <w:rPr>
                <w:rFonts w:ascii="宋体" w:cs="宋体"/>
                <w:color w:val="000000"/>
                <w:kern w:val="0"/>
                <w:sz w:val="18"/>
                <w:szCs w:val="18"/>
              </w:rPr>
            </w:pPr>
            <w:r w:rsidRPr="0011717D">
              <w:rPr>
                <w:rFonts w:ascii="宋体" w:hAnsi="宋体" w:cs="宋体"/>
                <w:color w:val="000000"/>
                <w:kern w:val="0"/>
                <w:sz w:val="18"/>
                <w:szCs w:val="18"/>
              </w:rPr>
              <w:t>33</w:t>
            </w:r>
            <w:r w:rsidRPr="0011717D">
              <w:rPr>
                <w:rFonts w:ascii="宋体" w:cs="宋体"/>
                <w:color w:val="000000"/>
                <w:kern w:val="0"/>
                <w:sz w:val="18"/>
                <w:szCs w:val="18"/>
              </w:rPr>
              <w:t>-</w:t>
            </w:r>
            <w:r w:rsidRPr="0011717D">
              <w:rPr>
                <w:rFonts w:ascii="宋体" w:hAnsi="宋体" w:cs="宋体"/>
                <w:color w:val="000000"/>
                <w:kern w:val="0"/>
                <w:sz w:val="18"/>
                <w:szCs w:val="18"/>
              </w:rPr>
              <w:t>47</w:t>
            </w:r>
          </w:p>
        </w:tc>
        <w:tc>
          <w:tcPr>
            <w:tcW w:w="618" w:type="dxa"/>
            <w:noWrap/>
            <w:vAlign w:val="center"/>
          </w:tcPr>
          <w:p w:rsidR="00044FD4" w:rsidRPr="0011717D" w:rsidRDefault="00044FD4" w:rsidP="00350FA1">
            <w:pPr>
              <w:widowControl/>
              <w:jc w:val="center"/>
              <w:rPr>
                <w:rFonts w:ascii="宋体" w:cs="宋体"/>
                <w:color w:val="000000"/>
                <w:kern w:val="0"/>
                <w:sz w:val="18"/>
                <w:szCs w:val="18"/>
              </w:rPr>
            </w:pPr>
            <w:r w:rsidRPr="0011717D">
              <w:rPr>
                <w:rFonts w:ascii="宋体" w:hAnsi="宋体" w:cs="宋体"/>
                <w:color w:val="000000"/>
                <w:kern w:val="0"/>
                <w:sz w:val="18"/>
                <w:szCs w:val="18"/>
              </w:rPr>
              <w:t>21</w:t>
            </w:r>
            <w:r w:rsidRPr="0011717D">
              <w:rPr>
                <w:rFonts w:ascii="宋体" w:cs="宋体"/>
                <w:color w:val="000000"/>
                <w:kern w:val="0"/>
                <w:sz w:val="18"/>
                <w:szCs w:val="18"/>
              </w:rPr>
              <w:t>-</w:t>
            </w:r>
            <w:r w:rsidRPr="0011717D">
              <w:rPr>
                <w:rFonts w:ascii="宋体" w:hAnsi="宋体" w:cs="宋体"/>
                <w:color w:val="000000"/>
                <w:kern w:val="0"/>
                <w:sz w:val="18"/>
                <w:szCs w:val="18"/>
              </w:rPr>
              <w:t>35</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13</w:t>
            </w:r>
            <w:r w:rsidRPr="0011717D">
              <w:rPr>
                <w:rFonts w:ascii="宋体" w:cs="宋体"/>
                <w:color w:val="000000"/>
                <w:kern w:val="0"/>
                <w:sz w:val="18"/>
                <w:szCs w:val="18"/>
              </w:rPr>
              <w:t>-</w:t>
            </w:r>
            <w:r w:rsidRPr="0011717D">
              <w:rPr>
                <w:rFonts w:ascii="宋体" w:hAnsi="宋体" w:cs="宋体"/>
                <w:color w:val="000000"/>
                <w:kern w:val="0"/>
                <w:sz w:val="18"/>
                <w:szCs w:val="18"/>
              </w:rPr>
              <w:t>26</w:t>
            </w:r>
          </w:p>
        </w:tc>
        <w:tc>
          <w:tcPr>
            <w:tcW w:w="618" w:type="dxa"/>
            <w:noWrap/>
            <w:vAlign w:val="center"/>
          </w:tcPr>
          <w:p w:rsidR="00044FD4" w:rsidRPr="0011717D" w:rsidRDefault="00044FD4" w:rsidP="00350FA1">
            <w:pPr>
              <w:widowControl/>
              <w:jc w:val="center"/>
              <w:rPr>
                <w:rFonts w:ascii="宋体" w:cs="宋体"/>
                <w:color w:val="000000"/>
                <w:kern w:val="0"/>
                <w:sz w:val="18"/>
                <w:szCs w:val="18"/>
              </w:rPr>
            </w:pPr>
            <w:r w:rsidRPr="0011717D">
              <w:rPr>
                <w:rFonts w:ascii="宋体" w:hAnsi="宋体" w:cs="宋体"/>
                <w:color w:val="000000"/>
                <w:kern w:val="0"/>
                <w:sz w:val="18"/>
                <w:szCs w:val="18"/>
              </w:rPr>
              <w:t>9</w:t>
            </w:r>
            <w:r w:rsidRPr="0011717D">
              <w:rPr>
                <w:rFonts w:ascii="宋体" w:cs="宋体"/>
                <w:color w:val="000000"/>
                <w:kern w:val="0"/>
                <w:sz w:val="18"/>
                <w:szCs w:val="18"/>
              </w:rPr>
              <w:t>-</w:t>
            </w:r>
            <w:r w:rsidRPr="0011717D">
              <w:rPr>
                <w:rFonts w:ascii="宋体" w:hAnsi="宋体" w:cs="宋体"/>
                <w:color w:val="000000"/>
                <w:kern w:val="0"/>
                <w:sz w:val="18"/>
                <w:szCs w:val="18"/>
              </w:rPr>
              <w:t>2</w:t>
            </w:r>
            <w:r w:rsidRPr="0011717D">
              <w:rPr>
                <w:rFonts w:ascii="宋体" w:cs="宋体"/>
                <w:color w:val="000000"/>
                <w:kern w:val="0"/>
                <w:sz w:val="18"/>
                <w:szCs w:val="18"/>
              </w:rPr>
              <w:t>0</w:t>
            </w:r>
          </w:p>
        </w:tc>
        <w:tc>
          <w:tcPr>
            <w:tcW w:w="618" w:type="dxa"/>
            <w:noWrap/>
            <w:vAlign w:val="center"/>
          </w:tcPr>
          <w:p w:rsidR="00044FD4" w:rsidRPr="0011717D" w:rsidRDefault="00044FD4" w:rsidP="00350FA1">
            <w:pPr>
              <w:widowControl/>
              <w:jc w:val="center"/>
              <w:rPr>
                <w:rFonts w:ascii="宋体" w:cs="宋体"/>
                <w:color w:val="000000"/>
                <w:kern w:val="0"/>
                <w:sz w:val="18"/>
                <w:szCs w:val="18"/>
              </w:rPr>
            </w:pPr>
            <w:r w:rsidRPr="0011717D">
              <w:rPr>
                <w:rFonts w:ascii="宋体" w:hAnsi="宋体" w:cs="宋体"/>
                <w:color w:val="000000"/>
                <w:kern w:val="0"/>
                <w:sz w:val="18"/>
                <w:szCs w:val="18"/>
              </w:rPr>
              <w:t>6</w:t>
            </w:r>
            <w:r w:rsidRPr="0011717D">
              <w:rPr>
                <w:rFonts w:ascii="宋体" w:cs="宋体"/>
                <w:color w:val="000000"/>
                <w:kern w:val="0"/>
                <w:sz w:val="18"/>
                <w:szCs w:val="18"/>
              </w:rPr>
              <w:t>-</w:t>
            </w:r>
            <w:r w:rsidRPr="0011717D">
              <w:rPr>
                <w:rFonts w:ascii="宋体" w:hAnsi="宋体" w:cs="宋体"/>
                <w:color w:val="000000"/>
                <w:kern w:val="0"/>
                <w:sz w:val="18"/>
                <w:szCs w:val="18"/>
              </w:rPr>
              <w:t>15</w:t>
            </w:r>
          </w:p>
        </w:tc>
        <w:tc>
          <w:tcPr>
            <w:tcW w:w="618" w:type="dxa"/>
            <w:noWrap/>
            <w:vAlign w:val="center"/>
          </w:tcPr>
          <w:p w:rsidR="00044FD4" w:rsidRPr="0011717D" w:rsidRDefault="00044FD4" w:rsidP="006F1F4F">
            <w:pPr>
              <w:widowControl/>
              <w:jc w:val="center"/>
              <w:rPr>
                <w:rFonts w:ascii="宋体" w:cs="宋体"/>
                <w:color w:val="000000"/>
                <w:kern w:val="0"/>
                <w:sz w:val="18"/>
                <w:szCs w:val="18"/>
              </w:rPr>
            </w:pPr>
            <w:r w:rsidRPr="0011717D">
              <w:rPr>
                <w:rFonts w:ascii="宋体" w:hAnsi="宋体" w:cs="宋体"/>
                <w:color w:val="000000"/>
                <w:kern w:val="0"/>
                <w:sz w:val="18"/>
                <w:szCs w:val="18"/>
              </w:rPr>
              <w:t>4</w:t>
            </w:r>
            <w:r w:rsidRPr="0011717D">
              <w:rPr>
                <w:rFonts w:ascii="宋体" w:cs="宋体"/>
                <w:color w:val="000000"/>
                <w:kern w:val="0"/>
                <w:sz w:val="18"/>
                <w:szCs w:val="18"/>
              </w:rPr>
              <w:t>-</w:t>
            </w:r>
            <w:r w:rsidRPr="0011717D">
              <w:rPr>
                <w:rFonts w:ascii="宋体" w:hAnsi="宋体" w:cs="宋体"/>
                <w:color w:val="000000"/>
                <w:kern w:val="0"/>
                <w:sz w:val="18"/>
                <w:szCs w:val="18"/>
              </w:rPr>
              <w:t>11</w:t>
            </w:r>
          </w:p>
        </w:tc>
        <w:tc>
          <w:tcPr>
            <w:tcW w:w="618" w:type="dxa"/>
            <w:noWrap/>
            <w:vAlign w:val="center"/>
          </w:tcPr>
          <w:p w:rsidR="00044FD4" w:rsidRPr="0011717D" w:rsidRDefault="00044FD4" w:rsidP="006F1F4F">
            <w:pPr>
              <w:widowControl/>
              <w:jc w:val="center"/>
              <w:rPr>
                <w:rFonts w:ascii="宋体" w:cs="宋体"/>
                <w:color w:val="000000"/>
                <w:kern w:val="0"/>
                <w:sz w:val="18"/>
                <w:szCs w:val="18"/>
              </w:rPr>
            </w:pPr>
            <w:r w:rsidRPr="0011717D">
              <w:rPr>
                <w:rFonts w:ascii="宋体" w:hAnsi="宋体" w:cs="宋体"/>
                <w:color w:val="000000"/>
                <w:kern w:val="0"/>
                <w:sz w:val="18"/>
                <w:szCs w:val="18"/>
              </w:rPr>
              <w:t>3</w:t>
            </w:r>
            <w:r w:rsidRPr="0011717D">
              <w:rPr>
                <w:rFonts w:ascii="宋体" w:cs="宋体"/>
                <w:color w:val="000000"/>
                <w:kern w:val="0"/>
                <w:sz w:val="18"/>
                <w:szCs w:val="18"/>
              </w:rPr>
              <w:t>-</w:t>
            </w:r>
            <w:r w:rsidRPr="0011717D">
              <w:rPr>
                <w:rFonts w:ascii="宋体" w:hAnsi="宋体" w:cs="宋体"/>
                <w:color w:val="000000"/>
                <w:kern w:val="0"/>
                <w:sz w:val="18"/>
                <w:szCs w:val="18"/>
              </w:rPr>
              <w:t>7</w:t>
            </w:r>
          </w:p>
        </w:tc>
      </w:tr>
      <w:tr w:rsidR="0011717D" w:rsidRPr="0011717D" w:rsidTr="007E7497">
        <w:trPr>
          <w:trHeight w:val="270"/>
          <w:jc w:val="center"/>
        </w:trPr>
        <w:tc>
          <w:tcPr>
            <w:tcW w:w="860"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AC-16</w:t>
            </w:r>
          </w:p>
        </w:tc>
        <w:tc>
          <w:tcPr>
            <w:tcW w:w="617" w:type="dxa"/>
            <w:noWrap/>
            <w:vAlign w:val="center"/>
          </w:tcPr>
          <w:p w:rsidR="00044FD4" w:rsidRPr="0011717D" w:rsidRDefault="00044FD4" w:rsidP="002B796B">
            <w:pPr>
              <w:widowControl/>
              <w:jc w:val="center"/>
              <w:rPr>
                <w:rFonts w:ascii="宋体" w:cs="宋体"/>
                <w:color w:val="000000"/>
                <w:kern w:val="0"/>
                <w:sz w:val="18"/>
                <w:szCs w:val="18"/>
              </w:rPr>
            </w:pPr>
          </w:p>
        </w:tc>
        <w:tc>
          <w:tcPr>
            <w:tcW w:w="618" w:type="dxa"/>
            <w:noWrap/>
            <w:vAlign w:val="center"/>
          </w:tcPr>
          <w:p w:rsidR="00044FD4" w:rsidRPr="0011717D" w:rsidRDefault="00044FD4" w:rsidP="002B796B">
            <w:pPr>
              <w:widowControl/>
              <w:jc w:val="center"/>
              <w:rPr>
                <w:rFonts w:ascii="宋体" w:cs="宋体"/>
                <w:color w:val="000000"/>
                <w:kern w:val="0"/>
                <w:sz w:val="18"/>
                <w:szCs w:val="18"/>
              </w:rPr>
            </w:pP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100</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90-100</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78-92</w:t>
            </w:r>
          </w:p>
        </w:tc>
        <w:tc>
          <w:tcPr>
            <w:tcW w:w="618" w:type="dxa"/>
            <w:noWrap/>
            <w:vAlign w:val="center"/>
          </w:tcPr>
          <w:p w:rsidR="00044FD4" w:rsidRPr="0011717D" w:rsidRDefault="00044FD4" w:rsidP="00271108">
            <w:pPr>
              <w:widowControl/>
              <w:jc w:val="center"/>
              <w:rPr>
                <w:rFonts w:ascii="宋体" w:cs="宋体"/>
                <w:color w:val="000000"/>
                <w:kern w:val="0"/>
                <w:sz w:val="18"/>
                <w:szCs w:val="18"/>
              </w:rPr>
            </w:pPr>
            <w:r w:rsidRPr="0011717D">
              <w:rPr>
                <w:rFonts w:ascii="宋体" w:hAnsi="宋体" w:cs="宋体"/>
                <w:color w:val="000000"/>
                <w:kern w:val="0"/>
                <w:sz w:val="18"/>
                <w:szCs w:val="18"/>
              </w:rPr>
              <w:t>61</w:t>
            </w:r>
            <w:r w:rsidRPr="0011717D">
              <w:rPr>
                <w:rFonts w:ascii="宋体" w:cs="宋体"/>
                <w:color w:val="000000"/>
                <w:kern w:val="0"/>
                <w:sz w:val="18"/>
                <w:szCs w:val="18"/>
              </w:rPr>
              <w:t>-</w:t>
            </w:r>
            <w:r w:rsidRPr="0011717D">
              <w:rPr>
                <w:rFonts w:ascii="宋体" w:hAnsi="宋体" w:cs="宋体"/>
                <w:color w:val="000000"/>
                <w:kern w:val="0"/>
                <w:sz w:val="18"/>
                <w:szCs w:val="18"/>
              </w:rPr>
              <w:t>76</w:t>
            </w:r>
          </w:p>
        </w:tc>
        <w:tc>
          <w:tcPr>
            <w:tcW w:w="617" w:type="dxa"/>
            <w:noWrap/>
            <w:vAlign w:val="center"/>
          </w:tcPr>
          <w:p w:rsidR="00044FD4" w:rsidRPr="0011717D" w:rsidRDefault="00044FD4" w:rsidP="00271108">
            <w:pPr>
              <w:widowControl/>
              <w:jc w:val="center"/>
              <w:rPr>
                <w:rFonts w:ascii="宋体" w:cs="宋体"/>
                <w:color w:val="000000"/>
                <w:kern w:val="0"/>
                <w:sz w:val="18"/>
                <w:szCs w:val="18"/>
              </w:rPr>
            </w:pPr>
            <w:r w:rsidRPr="0011717D">
              <w:rPr>
                <w:rFonts w:ascii="宋体" w:hAnsi="宋体" w:cs="宋体"/>
                <w:color w:val="000000"/>
                <w:kern w:val="0"/>
                <w:sz w:val="18"/>
                <w:szCs w:val="18"/>
              </w:rPr>
              <w:t>37</w:t>
            </w:r>
            <w:r w:rsidRPr="0011717D">
              <w:rPr>
                <w:rFonts w:ascii="宋体" w:cs="宋体"/>
                <w:color w:val="000000"/>
                <w:kern w:val="0"/>
                <w:sz w:val="18"/>
                <w:szCs w:val="18"/>
              </w:rPr>
              <w:t>-</w:t>
            </w:r>
            <w:r w:rsidRPr="0011717D">
              <w:rPr>
                <w:rFonts w:ascii="宋体" w:hAnsi="宋体" w:cs="宋体"/>
                <w:color w:val="000000"/>
                <w:kern w:val="0"/>
                <w:sz w:val="18"/>
                <w:szCs w:val="18"/>
              </w:rPr>
              <w:t>52</w:t>
            </w:r>
          </w:p>
        </w:tc>
        <w:tc>
          <w:tcPr>
            <w:tcW w:w="618" w:type="dxa"/>
            <w:noWrap/>
            <w:vAlign w:val="center"/>
          </w:tcPr>
          <w:p w:rsidR="00044FD4" w:rsidRPr="0011717D" w:rsidRDefault="00044FD4" w:rsidP="00271108">
            <w:pPr>
              <w:widowControl/>
              <w:jc w:val="center"/>
              <w:rPr>
                <w:rFonts w:ascii="宋体" w:cs="宋体"/>
                <w:color w:val="000000"/>
                <w:kern w:val="0"/>
                <w:sz w:val="18"/>
                <w:szCs w:val="18"/>
              </w:rPr>
            </w:pPr>
            <w:r w:rsidRPr="0011717D">
              <w:rPr>
                <w:rFonts w:ascii="宋体" w:hAnsi="宋体" w:cs="宋体"/>
                <w:color w:val="000000"/>
                <w:kern w:val="0"/>
                <w:sz w:val="18"/>
                <w:szCs w:val="18"/>
              </w:rPr>
              <w:t>23</w:t>
            </w:r>
            <w:r w:rsidRPr="0011717D">
              <w:rPr>
                <w:rFonts w:ascii="宋体" w:cs="宋体"/>
                <w:color w:val="000000"/>
                <w:kern w:val="0"/>
                <w:sz w:val="18"/>
                <w:szCs w:val="18"/>
              </w:rPr>
              <w:t>-</w:t>
            </w:r>
            <w:r w:rsidRPr="0011717D">
              <w:rPr>
                <w:rFonts w:ascii="宋体" w:hAnsi="宋体" w:cs="宋体"/>
                <w:color w:val="000000"/>
                <w:kern w:val="0"/>
                <w:sz w:val="18"/>
                <w:szCs w:val="18"/>
              </w:rPr>
              <w:t>38</w:t>
            </w:r>
          </w:p>
        </w:tc>
        <w:tc>
          <w:tcPr>
            <w:tcW w:w="618" w:type="dxa"/>
            <w:noWrap/>
            <w:vAlign w:val="center"/>
          </w:tcPr>
          <w:p w:rsidR="00044FD4" w:rsidRPr="0011717D" w:rsidRDefault="00044FD4" w:rsidP="00271108">
            <w:pPr>
              <w:widowControl/>
              <w:jc w:val="center"/>
              <w:rPr>
                <w:rFonts w:ascii="宋体" w:cs="宋体"/>
                <w:color w:val="000000"/>
                <w:kern w:val="0"/>
                <w:sz w:val="18"/>
                <w:szCs w:val="18"/>
              </w:rPr>
            </w:pPr>
            <w:r w:rsidRPr="0011717D">
              <w:rPr>
                <w:rFonts w:ascii="宋体" w:hAnsi="宋体" w:cs="宋体"/>
                <w:color w:val="000000"/>
                <w:kern w:val="0"/>
                <w:sz w:val="18"/>
                <w:szCs w:val="18"/>
              </w:rPr>
              <w:t>15-28</w:t>
            </w:r>
          </w:p>
        </w:tc>
        <w:tc>
          <w:tcPr>
            <w:tcW w:w="618" w:type="dxa"/>
            <w:noWrap/>
            <w:vAlign w:val="center"/>
          </w:tcPr>
          <w:p w:rsidR="00044FD4" w:rsidRPr="0011717D" w:rsidRDefault="00044FD4" w:rsidP="00271108">
            <w:pPr>
              <w:widowControl/>
              <w:jc w:val="center"/>
              <w:rPr>
                <w:rFonts w:ascii="宋体" w:cs="宋体"/>
                <w:color w:val="000000"/>
                <w:kern w:val="0"/>
                <w:sz w:val="18"/>
                <w:szCs w:val="18"/>
              </w:rPr>
            </w:pPr>
            <w:r w:rsidRPr="0011717D">
              <w:rPr>
                <w:rFonts w:ascii="宋体" w:hAnsi="宋体" w:cs="宋体"/>
                <w:color w:val="000000"/>
                <w:kern w:val="0"/>
                <w:sz w:val="18"/>
                <w:szCs w:val="18"/>
              </w:rPr>
              <w:t>10</w:t>
            </w:r>
            <w:r w:rsidRPr="0011717D">
              <w:rPr>
                <w:rFonts w:ascii="宋体" w:cs="宋体"/>
                <w:color w:val="000000"/>
                <w:kern w:val="0"/>
                <w:sz w:val="18"/>
                <w:szCs w:val="18"/>
              </w:rPr>
              <w:t>-</w:t>
            </w:r>
            <w:r w:rsidRPr="0011717D">
              <w:rPr>
                <w:rFonts w:ascii="宋体" w:hAnsi="宋体" w:cs="宋体"/>
                <w:color w:val="000000"/>
                <w:kern w:val="0"/>
                <w:sz w:val="18"/>
                <w:szCs w:val="18"/>
              </w:rPr>
              <w:t>21</w:t>
            </w:r>
          </w:p>
        </w:tc>
        <w:tc>
          <w:tcPr>
            <w:tcW w:w="618" w:type="dxa"/>
            <w:noWrap/>
            <w:vAlign w:val="center"/>
          </w:tcPr>
          <w:p w:rsidR="00044FD4" w:rsidRPr="0011717D" w:rsidRDefault="00044FD4" w:rsidP="00271108">
            <w:pPr>
              <w:widowControl/>
              <w:jc w:val="center"/>
              <w:rPr>
                <w:rFonts w:ascii="宋体" w:cs="宋体"/>
                <w:color w:val="000000"/>
                <w:kern w:val="0"/>
                <w:sz w:val="18"/>
                <w:szCs w:val="18"/>
              </w:rPr>
            </w:pPr>
            <w:r w:rsidRPr="0011717D">
              <w:rPr>
                <w:rFonts w:ascii="宋体" w:hAnsi="宋体" w:cs="宋体"/>
                <w:color w:val="000000"/>
                <w:kern w:val="0"/>
                <w:sz w:val="18"/>
                <w:szCs w:val="18"/>
              </w:rPr>
              <w:t>6</w:t>
            </w:r>
            <w:r w:rsidRPr="0011717D">
              <w:rPr>
                <w:rFonts w:ascii="宋体" w:cs="宋体"/>
                <w:color w:val="000000"/>
                <w:kern w:val="0"/>
                <w:sz w:val="18"/>
                <w:szCs w:val="18"/>
              </w:rPr>
              <w:t>-</w:t>
            </w:r>
            <w:r w:rsidRPr="0011717D">
              <w:rPr>
                <w:rFonts w:ascii="宋体" w:hAnsi="宋体" w:cs="宋体"/>
                <w:color w:val="000000"/>
                <w:kern w:val="0"/>
                <w:sz w:val="18"/>
                <w:szCs w:val="18"/>
              </w:rPr>
              <w:t>15</w:t>
            </w:r>
          </w:p>
        </w:tc>
        <w:tc>
          <w:tcPr>
            <w:tcW w:w="618" w:type="dxa"/>
            <w:noWrap/>
            <w:vAlign w:val="center"/>
          </w:tcPr>
          <w:p w:rsidR="00044FD4" w:rsidRPr="0011717D" w:rsidRDefault="00044FD4" w:rsidP="00271108">
            <w:pPr>
              <w:widowControl/>
              <w:jc w:val="center"/>
              <w:rPr>
                <w:rFonts w:ascii="宋体" w:cs="宋体"/>
                <w:color w:val="000000"/>
                <w:kern w:val="0"/>
                <w:sz w:val="18"/>
                <w:szCs w:val="18"/>
              </w:rPr>
            </w:pPr>
            <w:r w:rsidRPr="0011717D">
              <w:rPr>
                <w:rFonts w:ascii="宋体" w:hAnsi="宋体" w:cs="宋体"/>
                <w:color w:val="000000"/>
                <w:kern w:val="0"/>
                <w:sz w:val="18"/>
                <w:szCs w:val="18"/>
              </w:rPr>
              <w:t>4</w:t>
            </w:r>
            <w:r w:rsidRPr="0011717D">
              <w:rPr>
                <w:rFonts w:ascii="宋体" w:cs="宋体"/>
                <w:color w:val="000000"/>
                <w:kern w:val="0"/>
                <w:sz w:val="18"/>
                <w:szCs w:val="18"/>
              </w:rPr>
              <w:t>-</w:t>
            </w:r>
            <w:r w:rsidRPr="0011717D">
              <w:rPr>
                <w:rFonts w:ascii="宋体" w:hAnsi="宋体" w:cs="宋体"/>
                <w:color w:val="000000"/>
                <w:kern w:val="0"/>
                <w:sz w:val="18"/>
                <w:szCs w:val="18"/>
              </w:rPr>
              <w:t>11</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3</w:t>
            </w:r>
            <w:r w:rsidRPr="0011717D">
              <w:rPr>
                <w:rFonts w:ascii="宋体" w:cs="宋体"/>
                <w:color w:val="000000"/>
                <w:kern w:val="0"/>
                <w:sz w:val="18"/>
                <w:szCs w:val="18"/>
              </w:rPr>
              <w:t>-</w:t>
            </w:r>
            <w:r w:rsidRPr="0011717D">
              <w:rPr>
                <w:rFonts w:ascii="宋体" w:hAnsi="宋体" w:cs="宋体"/>
                <w:color w:val="000000"/>
                <w:kern w:val="0"/>
                <w:sz w:val="18"/>
                <w:szCs w:val="18"/>
              </w:rPr>
              <w:t>8</w:t>
            </w:r>
          </w:p>
        </w:tc>
      </w:tr>
      <w:tr w:rsidR="0011717D" w:rsidRPr="0011717D" w:rsidTr="007E7497">
        <w:trPr>
          <w:trHeight w:val="270"/>
          <w:jc w:val="center"/>
        </w:trPr>
        <w:tc>
          <w:tcPr>
            <w:tcW w:w="860"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AC-13</w:t>
            </w:r>
          </w:p>
        </w:tc>
        <w:tc>
          <w:tcPr>
            <w:tcW w:w="617" w:type="dxa"/>
            <w:noWrap/>
            <w:vAlign w:val="center"/>
          </w:tcPr>
          <w:p w:rsidR="00044FD4" w:rsidRPr="0011717D" w:rsidRDefault="00044FD4" w:rsidP="002B796B">
            <w:pPr>
              <w:widowControl/>
              <w:jc w:val="center"/>
              <w:rPr>
                <w:rFonts w:ascii="宋体" w:cs="宋体"/>
                <w:color w:val="000000"/>
                <w:kern w:val="0"/>
                <w:sz w:val="18"/>
                <w:szCs w:val="18"/>
              </w:rPr>
            </w:pPr>
          </w:p>
        </w:tc>
        <w:tc>
          <w:tcPr>
            <w:tcW w:w="618" w:type="dxa"/>
            <w:noWrap/>
            <w:vAlign w:val="center"/>
          </w:tcPr>
          <w:p w:rsidR="00044FD4" w:rsidRPr="0011717D" w:rsidRDefault="00044FD4" w:rsidP="002B796B">
            <w:pPr>
              <w:widowControl/>
              <w:jc w:val="center"/>
              <w:rPr>
                <w:rFonts w:ascii="宋体" w:cs="宋体"/>
                <w:color w:val="000000"/>
                <w:kern w:val="0"/>
                <w:sz w:val="18"/>
                <w:szCs w:val="18"/>
              </w:rPr>
            </w:pPr>
          </w:p>
        </w:tc>
        <w:tc>
          <w:tcPr>
            <w:tcW w:w="618" w:type="dxa"/>
            <w:noWrap/>
            <w:vAlign w:val="center"/>
          </w:tcPr>
          <w:p w:rsidR="00044FD4" w:rsidRPr="0011717D" w:rsidRDefault="00044FD4" w:rsidP="002B796B">
            <w:pPr>
              <w:widowControl/>
              <w:jc w:val="center"/>
              <w:rPr>
                <w:rFonts w:ascii="宋体" w:cs="宋体"/>
                <w:color w:val="000000"/>
                <w:kern w:val="0"/>
                <w:sz w:val="18"/>
                <w:szCs w:val="18"/>
              </w:rPr>
            </w:pP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100</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90-100</w:t>
            </w:r>
          </w:p>
        </w:tc>
        <w:tc>
          <w:tcPr>
            <w:tcW w:w="618" w:type="dxa"/>
            <w:noWrap/>
            <w:vAlign w:val="center"/>
          </w:tcPr>
          <w:p w:rsidR="00044FD4" w:rsidRPr="0011717D" w:rsidRDefault="00044FD4" w:rsidP="00271108">
            <w:pPr>
              <w:widowControl/>
              <w:jc w:val="center"/>
              <w:rPr>
                <w:rFonts w:ascii="宋体" w:cs="宋体"/>
                <w:color w:val="000000"/>
                <w:kern w:val="0"/>
                <w:sz w:val="18"/>
                <w:szCs w:val="18"/>
              </w:rPr>
            </w:pPr>
            <w:r w:rsidRPr="0011717D">
              <w:rPr>
                <w:rFonts w:ascii="宋体" w:hAnsi="宋体" w:cs="宋体"/>
                <w:color w:val="000000"/>
                <w:kern w:val="0"/>
                <w:sz w:val="18"/>
                <w:szCs w:val="18"/>
              </w:rPr>
              <w:t>65-83</w:t>
            </w:r>
          </w:p>
        </w:tc>
        <w:tc>
          <w:tcPr>
            <w:tcW w:w="617" w:type="dxa"/>
            <w:noWrap/>
            <w:vAlign w:val="center"/>
          </w:tcPr>
          <w:p w:rsidR="00044FD4" w:rsidRPr="0011717D" w:rsidRDefault="00044FD4" w:rsidP="00271108">
            <w:pPr>
              <w:widowControl/>
              <w:jc w:val="center"/>
              <w:rPr>
                <w:rFonts w:ascii="宋体" w:cs="宋体"/>
                <w:color w:val="000000"/>
                <w:kern w:val="0"/>
                <w:sz w:val="18"/>
                <w:szCs w:val="18"/>
              </w:rPr>
            </w:pPr>
            <w:r w:rsidRPr="0011717D">
              <w:rPr>
                <w:rFonts w:ascii="宋体" w:hAnsi="宋体" w:cs="宋体"/>
                <w:color w:val="000000"/>
                <w:kern w:val="0"/>
                <w:sz w:val="18"/>
                <w:szCs w:val="18"/>
              </w:rPr>
              <w:t>40</w:t>
            </w:r>
            <w:r w:rsidRPr="0011717D">
              <w:rPr>
                <w:rFonts w:ascii="宋体" w:cs="宋体"/>
                <w:color w:val="000000"/>
                <w:kern w:val="0"/>
                <w:sz w:val="18"/>
                <w:szCs w:val="18"/>
              </w:rPr>
              <w:t>-</w:t>
            </w:r>
            <w:r w:rsidRPr="0011717D">
              <w:rPr>
                <w:rFonts w:ascii="宋体" w:hAnsi="宋体" w:cs="宋体"/>
                <w:color w:val="000000"/>
                <w:kern w:val="0"/>
                <w:sz w:val="18"/>
                <w:szCs w:val="18"/>
              </w:rPr>
              <w:t>56</w:t>
            </w:r>
          </w:p>
        </w:tc>
        <w:tc>
          <w:tcPr>
            <w:tcW w:w="618" w:type="dxa"/>
            <w:noWrap/>
            <w:vAlign w:val="center"/>
          </w:tcPr>
          <w:p w:rsidR="00044FD4" w:rsidRPr="0011717D" w:rsidRDefault="00044FD4" w:rsidP="00271108">
            <w:pPr>
              <w:widowControl/>
              <w:jc w:val="center"/>
              <w:rPr>
                <w:rFonts w:ascii="宋体" w:cs="宋体"/>
                <w:color w:val="000000"/>
                <w:kern w:val="0"/>
                <w:sz w:val="18"/>
                <w:szCs w:val="18"/>
              </w:rPr>
            </w:pPr>
            <w:r w:rsidRPr="0011717D">
              <w:rPr>
                <w:rFonts w:ascii="宋体" w:hAnsi="宋体" w:cs="宋体"/>
                <w:color w:val="000000"/>
                <w:kern w:val="0"/>
                <w:sz w:val="18"/>
                <w:szCs w:val="18"/>
              </w:rPr>
              <w:t>25</w:t>
            </w:r>
            <w:r w:rsidRPr="0011717D">
              <w:rPr>
                <w:rFonts w:ascii="宋体" w:cs="宋体"/>
                <w:color w:val="000000"/>
                <w:kern w:val="0"/>
                <w:sz w:val="18"/>
                <w:szCs w:val="18"/>
              </w:rPr>
              <w:t>-</w:t>
            </w:r>
            <w:r w:rsidRPr="0011717D">
              <w:rPr>
                <w:rFonts w:ascii="宋体" w:hAnsi="宋体" w:cs="宋体"/>
                <w:color w:val="000000"/>
                <w:kern w:val="0"/>
                <w:sz w:val="18"/>
                <w:szCs w:val="18"/>
              </w:rPr>
              <w:t>4</w:t>
            </w:r>
            <w:r w:rsidRPr="0011717D">
              <w:rPr>
                <w:rFonts w:ascii="宋体" w:cs="宋体"/>
                <w:color w:val="000000"/>
                <w:kern w:val="0"/>
                <w:sz w:val="18"/>
                <w:szCs w:val="18"/>
              </w:rPr>
              <w:t>0</w:t>
            </w:r>
          </w:p>
        </w:tc>
        <w:tc>
          <w:tcPr>
            <w:tcW w:w="618" w:type="dxa"/>
            <w:noWrap/>
            <w:vAlign w:val="center"/>
          </w:tcPr>
          <w:p w:rsidR="00044FD4" w:rsidRPr="0011717D" w:rsidRDefault="00044FD4" w:rsidP="00271108">
            <w:pPr>
              <w:widowControl/>
              <w:jc w:val="center"/>
              <w:rPr>
                <w:rFonts w:ascii="宋体" w:cs="宋体"/>
                <w:color w:val="000000"/>
                <w:kern w:val="0"/>
                <w:sz w:val="18"/>
                <w:szCs w:val="18"/>
              </w:rPr>
            </w:pPr>
            <w:r w:rsidRPr="0011717D">
              <w:rPr>
                <w:rFonts w:ascii="宋体" w:hAnsi="宋体" w:cs="宋体"/>
                <w:color w:val="000000"/>
                <w:kern w:val="0"/>
                <w:sz w:val="18"/>
                <w:szCs w:val="18"/>
              </w:rPr>
              <w:t>15-3</w:t>
            </w:r>
            <w:r w:rsidRPr="0011717D">
              <w:rPr>
                <w:rFonts w:ascii="宋体" w:cs="宋体"/>
                <w:color w:val="000000"/>
                <w:kern w:val="0"/>
                <w:sz w:val="18"/>
                <w:szCs w:val="18"/>
              </w:rPr>
              <w:t>0</w:t>
            </w:r>
          </w:p>
        </w:tc>
        <w:tc>
          <w:tcPr>
            <w:tcW w:w="618" w:type="dxa"/>
            <w:noWrap/>
            <w:vAlign w:val="center"/>
          </w:tcPr>
          <w:p w:rsidR="00044FD4" w:rsidRPr="0011717D" w:rsidRDefault="00044FD4" w:rsidP="00271108">
            <w:pPr>
              <w:widowControl/>
              <w:jc w:val="center"/>
              <w:rPr>
                <w:rFonts w:ascii="宋体" w:cs="宋体"/>
                <w:color w:val="000000"/>
                <w:kern w:val="0"/>
                <w:sz w:val="18"/>
                <w:szCs w:val="18"/>
              </w:rPr>
            </w:pPr>
            <w:r w:rsidRPr="0011717D">
              <w:rPr>
                <w:rFonts w:ascii="宋体" w:hAnsi="宋体" w:cs="宋体"/>
                <w:color w:val="000000"/>
                <w:kern w:val="0"/>
                <w:sz w:val="18"/>
                <w:szCs w:val="18"/>
              </w:rPr>
              <w:t>10</w:t>
            </w:r>
            <w:r w:rsidRPr="0011717D">
              <w:rPr>
                <w:rFonts w:ascii="宋体" w:cs="宋体"/>
                <w:color w:val="000000"/>
                <w:kern w:val="0"/>
                <w:sz w:val="18"/>
                <w:szCs w:val="18"/>
              </w:rPr>
              <w:t>-</w:t>
            </w:r>
            <w:r w:rsidRPr="0011717D">
              <w:rPr>
                <w:rFonts w:ascii="宋体" w:hAnsi="宋体" w:cs="宋体"/>
                <w:color w:val="000000"/>
                <w:kern w:val="0"/>
                <w:sz w:val="18"/>
                <w:szCs w:val="18"/>
              </w:rPr>
              <w:t>22</w:t>
            </w:r>
          </w:p>
        </w:tc>
        <w:tc>
          <w:tcPr>
            <w:tcW w:w="618" w:type="dxa"/>
            <w:noWrap/>
            <w:vAlign w:val="center"/>
          </w:tcPr>
          <w:p w:rsidR="00044FD4" w:rsidRPr="0011717D" w:rsidRDefault="00044FD4" w:rsidP="00271108">
            <w:pPr>
              <w:widowControl/>
              <w:jc w:val="center"/>
              <w:rPr>
                <w:rFonts w:ascii="宋体" w:cs="宋体"/>
                <w:color w:val="000000"/>
                <w:kern w:val="0"/>
                <w:sz w:val="18"/>
                <w:szCs w:val="18"/>
              </w:rPr>
            </w:pPr>
            <w:r w:rsidRPr="0011717D">
              <w:rPr>
                <w:rFonts w:ascii="宋体" w:hAnsi="宋体" w:cs="宋体"/>
                <w:color w:val="000000"/>
                <w:kern w:val="0"/>
                <w:sz w:val="18"/>
                <w:szCs w:val="18"/>
              </w:rPr>
              <w:t>7</w:t>
            </w:r>
            <w:r w:rsidRPr="0011717D">
              <w:rPr>
                <w:rFonts w:ascii="宋体" w:cs="宋体"/>
                <w:color w:val="000000"/>
                <w:kern w:val="0"/>
                <w:sz w:val="18"/>
                <w:szCs w:val="18"/>
              </w:rPr>
              <w:t>-</w:t>
            </w:r>
            <w:r w:rsidRPr="0011717D">
              <w:rPr>
                <w:rFonts w:ascii="宋体" w:hAnsi="宋体" w:cs="宋体"/>
                <w:color w:val="000000"/>
                <w:kern w:val="0"/>
                <w:sz w:val="18"/>
                <w:szCs w:val="18"/>
              </w:rPr>
              <w:t>16</w:t>
            </w:r>
          </w:p>
        </w:tc>
        <w:tc>
          <w:tcPr>
            <w:tcW w:w="618" w:type="dxa"/>
            <w:noWrap/>
            <w:vAlign w:val="center"/>
          </w:tcPr>
          <w:p w:rsidR="00044FD4" w:rsidRPr="0011717D" w:rsidRDefault="00044FD4" w:rsidP="00271108">
            <w:pPr>
              <w:widowControl/>
              <w:jc w:val="center"/>
              <w:rPr>
                <w:rFonts w:ascii="宋体" w:cs="宋体"/>
                <w:color w:val="000000"/>
                <w:kern w:val="0"/>
                <w:sz w:val="18"/>
                <w:szCs w:val="18"/>
              </w:rPr>
            </w:pPr>
            <w:r w:rsidRPr="0011717D">
              <w:rPr>
                <w:rFonts w:ascii="宋体" w:hAnsi="宋体" w:cs="宋体"/>
                <w:color w:val="000000"/>
                <w:kern w:val="0"/>
                <w:sz w:val="18"/>
                <w:szCs w:val="18"/>
              </w:rPr>
              <w:t>4</w:t>
            </w:r>
            <w:r w:rsidRPr="0011717D">
              <w:rPr>
                <w:rFonts w:ascii="宋体" w:cs="宋体"/>
                <w:color w:val="000000"/>
                <w:kern w:val="0"/>
                <w:sz w:val="18"/>
                <w:szCs w:val="18"/>
              </w:rPr>
              <w:t>-</w:t>
            </w:r>
            <w:r w:rsidRPr="0011717D">
              <w:rPr>
                <w:rFonts w:ascii="宋体" w:hAnsi="宋体" w:cs="宋体"/>
                <w:color w:val="000000"/>
                <w:kern w:val="0"/>
                <w:sz w:val="18"/>
                <w:szCs w:val="18"/>
              </w:rPr>
              <w:t>11</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3</w:t>
            </w:r>
            <w:r w:rsidRPr="0011717D">
              <w:rPr>
                <w:rFonts w:ascii="宋体" w:cs="宋体"/>
                <w:color w:val="000000"/>
                <w:kern w:val="0"/>
                <w:sz w:val="18"/>
                <w:szCs w:val="18"/>
              </w:rPr>
              <w:t>-</w:t>
            </w:r>
            <w:r w:rsidRPr="0011717D">
              <w:rPr>
                <w:rFonts w:ascii="宋体" w:hAnsi="宋体" w:cs="宋体"/>
                <w:color w:val="000000"/>
                <w:kern w:val="0"/>
                <w:sz w:val="18"/>
                <w:szCs w:val="18"/>
              </w:rPr>
              <w:t>8</w:t>
            </w:r>
          </w:p>
        </w:tc>
      </w:tr>
      <w:tr w:rsidR="0011717D" w:rsidRPr="0011717D" w:rsidTr="007E7497">
        <w:trPr>
          <w:trHeight w:val="270"/>
          <w:jc w:val="center"/>
        </w:trPr>
        <w:tc>
          <w:tcPr>
            <w:tcW w:w="860"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AC-10</w:t>
            </w:r>
          </w:p>
        </w:tc>
        <w:tc>
          <w:tcPr>
            <w:tcW w:w="617" w:type="dxa"/>
            <w:noWrap/>
            <w:vAlign w:val="center"/>
          </w:tcPr>
          <w:p w:rsidR="00044FD4" w:rsidRPr="0011717D" w:rsidRDefault="00044FD4" w:rsidP="002B796B">
            <w:pPr>
              <w:widowControl/>
              <w:jc w:val="center"/>
              <w:rPr>
                <w:rFonts w:ascii="宋体" w:cs="宋体"/>
                <w:color w:val="000000"/>
                <w:kern w:val="0"/>
                <w:sz w:val="18"/>
                <w:szCs w:val="18"/>
              </w:rPr>
            </w:pPr>
          </w:p>
        </w:tc>
        <w:tc>
          <w:tcPr>
            <w:tcW w:w="618" w:type="dxa"/>
            <w:noWrap/>
            <w:vAlign w:val="center"/>
          </w:tcPr>
          <w:p w:rsidR="00044FD4" w:rsidRPr="0011717D" w:rsidRDefault="00044FD4" w:rsidP="002B796B">
            <w:pPr>
              <w:widowControl/>
              <w:jc w:val="center"/>
              <w:rPr>
                <w:rFonts w:ascii="宋体" w:cs="宋体"/>
                <w:color w:val="000000"/>
                <w:kern w:val="0"/>
                <w:sz w:val="18"/>
                <w:szCs w:val="18"/>
              </w:rPr>
            </w:pPr>
          </w:p>
        </w:tc>
        <w:tc>
          <w:tcPr>
            <w:tcW w:w="618" w:type="dxa"/>
            <w:noWrap/>
            <w:vAlign w:val="center"/>
          </w:tcPr>
          <w:p w:rsidR="00044FD4" w:rsidRPr="0011717D" w:rsidRDefault="00044FD4" w:rsidP="002B796B">
            <w:pPr>
              <w:widowControl/>
              <w:jc w:val="center"/>
              <w:rPr>
                <w:rFonts w:ascii="宋体" w:cs="宋体"/>
                <w:color w:val="000000"/>
                <w:kern w:val="0"/>
                <w:sz w:val="18"/>
                <w:szCs w:val="18"/>
              </w:rPr>
            </w:pPr>
          </w:p>
        </w:tc>
        <w:tc>
          <w:tcPr>
            <w:tcW w:w="618" w:type="dxa"/>
            <w:noWrap/>
            <w:vAlign w:val="center"/>
          </w:tcPr>
          <w:p w:rsidR="00044FD4" w:rsidRPr="0011717D" w:rsidRDefault="00044FD4" w:rsidP="002B796B">
            <w:pPr>
              <w:widowControl/>
              <w:jc w:val="center"/>
              <w:rPr>
                <w:rFonts w:ascii="宋体" w:cs="宋体"/>
                <w:color w:val="000000"/>
                <w:kern w:val="0"/>
                <w:sz w:val="18"/>
                <w:szCs w:val="18"/>
              </w:rPr>
            </w:pP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100</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90-100</w:t>
            </w:r>
          </w:p>
        </w:tc>
        <w:tc>
          <w:tcPr>
            <w:tcW w:w="617" w:type="dxa"/>
            <w:noWrap/>
            <w:vAlign w:val="center"/>
          </w:tcPr>
          <w:p w:rsidR="00044FD4" w:rsidRPr="0011717D" w:rsidRDefault="00044FD4" w:rsidP="00271108">
            <w:pPr>
              <w:widowControl/>
              <w:jc w:val="center"/>
              <w:rPr>
                <w:rFonts w:ascii="宋体" w:cs="宋体"/>
                <w:color w:val="000000"/>
                <w:kern w:val="0"/>
                <w:sz w:val="18"/>
                <w:szCs w:val="18"/>
              </w:rPr>
            </w:pPr>
            <w:r w:rsidRPr="0011717D">
              <w:rPr>
                <w:rFonts w:ascii="宋体" w:hAnsi="宋体" w:cs="宋体"/>
                <w:color w:val="000000"/>
                <w:kern w:val="0"/>
                <w:sz w:val="18"/>
                <w:szCs w:val="18"/>
              </w:rPr>
              <w:t>50</w:t>
            </w:r>
            <w:r w:rsidRPr="0011717D">
              <w:rPr>
                <w:rFonts w:ascii="宋体" w:cs="宋体"/>
                <w:color w:val="000000"/>
                <w:kern w:val="0"/>
                <w:sz w:val="18"/>
                <w:szCs w:val="18"/>
              </w:rPr>
              <w:t>-</w:t>
            </w:r>
            <w:r w:rsidRPr="0011717D">
              <w:rPr>
                <w:rFonts w:ascii="宋体" w:hAnsi="宋体" w:cs="宋体"/>
                <w:color w:val="000000"/>
                <w:kern w:val="0"/>
                <w:sz w:val="18"/>
                <w:szCs w:val="18"/>
              </w:rPr>
              <w:t>67</w:t>
            </w:r>
          </w:p>
        </w:tc>
        <w:tc>
          <w:tcPr>
            <w:tcW w:w="618" w:type="dxa"/>
            <w:noWrap/>
            <w:vAlign w:val="center"/>
          </w:tcPr>
          <w:p w:rsidR="00044FD4" w:rsidRPr="0011717D" w:rsidRDefault="00044FD4" w:rsidP="00271108">
            <w:pPr>
              <w:widowControl/>
              <w:jc w:val="center"/>
              <w:rPr>
                <w:rFonts w:ascii="宋体" w:cs="宋体"/>
                <w:color w:val="000000"/>
                <w:kern w:val="0"/>
                <w:sz w:val="18"/>
                <w:szCs w:val="18"/>
              </w:rPr>
            </w:pPr>
            <w:r w:rsidRPr="0011717D">
              <w:rPr>
                <w:rFonts w:ascii="宋体" w:hAnsi="宋体" w:cs="宋体"/>
                <w:color w:val="000000"/>
                <w:kern w:val="0"/>
                <w:sz w:val="18"/>
                <w:szCs w:val="18"/>
              </w:rPr>
              <w:t>32</w:t>
            </w:r>
            <w:r w:rsidRPr="0011717D">
              <w:rPr>
                <w:rFonts w:ascii="宋体" w:cs="宋体"/>
                <w:color w:val="000000"/>
                <w:kern w:val="0"/>
                <w:sz w:val="18"/>
                <w:szCs w:val="18"/>
              </w:rPr>
              <w:t>-</w:t>
            </w:r>
            <w:r w:rsidRPr="0011717D">
              <w:rPr>
                <w:rFonts w:ascii="宋体" w:hAnsi="宋体" w:cs="宋体"/>
                <w:color w:val="000000"/>
                <w:kern w:val="0"/>
                <w:sz w:val="18"/>
                <w:szCs w:val="18"/>
              </w:rPr>
              <w:t>47</w:t>
            </w:r>
          </w:p>
        </w:tc>
        <w:tc>
          <w:tcPr>
            <w:tcW w:w="618" w:type="dxa"/>
            <w:noWrap/>
            <w:vAlign w:val="center"/>
          </w:tcPr>
          <w:p w:rsidR="00044FD4" w:rsidRPr="0011717D" w:rsidRDefault="00044FD4" w:rsidP="00271108">
            <w:pPr>
              <w:widowControl/>
              <w:jc w:val="center"/>
              <w:rPr>
                <w:rFonts w:ascii="宋体" w:cs="宋体"/>
                <w:color w:val="000000"/>
                <w:kern w:val="0"/>
                <w:sz w:val="18"/>
                <w:szCs w:val="18"/>
              </w:rPr>
            </w:pPr>
            <w:r w:rsidRPr="0011717D">
              <w:rPr>
                <w:rFonts w:ascii="宋体" w:hAnsi="宋体" w:cs="宋体"/>
                <w:color w:val="000000"/>
                <w:kern w:val="0"/>
                <w:sz w:val="18"/>
                <w:szCs w:val="18"/>
              </w:rPr>
              <w:t>21-34</w:t>
            </w:r>
          </w:p>
        </w:tc>
        <w:tc>
          <w:tcPr>
            <w:tcW w:w="618" w:type="dxa"/>
            <w:noWrap/>
            <w:vAlign w:val="center"/>
          </w:tcPr>
          <w:p w:rsidR="00044FD4" w:rsidRPr="0011717D" w:rsidRDefault="00044FD4" w:rsidP="00271108">
            <w:pPr>
              <w:widowControl/>
              <w:jc w:val="center"/>
              <w:rPr>
                <w:rFonts w:ascii="宋体" w:cs="宋体"/>
                <w:color w:val="000000"/>
                <w:kern w:val="0"/>
                <w:sz w:val="18"/>
                <w:szCs w:val="18"/>
              </w:rPr>
            </w:pPr>
            <w:r w:rsidRPr="0011717D">
              <w:rPr>
                <w:rFonts w:ascii="宋体" w:hAnsi="宋体" w:cs="宋体"/>
                <w:color w:val="000000"/>
                <w:kern w:val="0"/>
                <w:sz w:val="18"/>
                <w:szCs w:val="18"/>
              </w:rPr>
              <w:t>14-25</w:t>
            </w:r>
          </w:p>
        </w:tc>
        <w:tc>
          <w:tcPr>
            <w:tcW w:w="618" w:type="dxa"/>
            <w:noWrap/>
            <w:vAlign w:val="center"/>
          </w:tcPr>
          <w:p w:rsidR="00044FD4" w:rsidRPr="0011717D" w:rsidRDefault="00044FD4" w:rsidP="00271108">
            <w:pPr>
              <w:widowControl/>
              <w:jc w:val="center"/>
              <w:rPr>
                <w:rFonts w:ascii="宋体" w:cs="宋体"/>
                <w:color w:val="000000"/>
                <w:kern w:val="0"/>
                <w:sz w:val="18"/>
                <w:szCs w:val="18"/>
              </w:rPr>
            </w:pPr>
            <w:r w:rsidRPr="0011717D">
              <w:rPr>
                <w:rFonts w:ascii="宋体" w:hAnsi="宋体" w:cs="宋体"/>
                <w:color w:val="000000"/>
                <w:kern w:val="0"/>
                <w:sz w:val="18"/>
                <w:szCs w:val="18"/>
              </w:rPr>
              <w:t>10</w:t>
            </w:r>
            <w:r w:rsidRPr="0011717D">
              <w:rPr>
                <w:rFonts w:ascii="宋体" w:cs="宋体"/>
                <w:color w:val="000000"/>
                <w:kern w:val="0"/>
                <w:sz w:val="18"/>
                <w:szCs w:val="18"/>
              </w:rPr>
              <w:t>-</w:t>
            </w:r>
            <w:r w:rsidRPr="0011717D">
              <w:rPr>
                <w:rFonts w:ascii="宋体" w:hAnsi="宋体" w:cs="宋体"/>
                <w:color w:val="000000"/>
                <w:kern w:val="0"/>
                <w:sz w:val="18"/>
                <w:szCs w:val="18"/>
              </w:rPr>
              <w:t>18</w:t>
            </w:r>
          </w:p>
        </w:tc>
        <w:tc>
          <w:tcPr>
            <w:tcW w:w="618" w:type="dxa"/>
            <w:noWrap/>
            <w:vAlign w:val="center"/>
          </w:tcPr>
          <w:p w:rsidR="00044FD4" w:rsidRPr="0011717D" w:rsidRDefault="00044FD4" w:rsidP="00271108">
            <w:pPr>
              <w:widowControl/>
              <w:jc w:val="center"/>
              <w:rPr>
                <w:rFonts w:ascii="宋体" w:cs="宋体"/>
                <w:color w:val="000000"/>
                <w:kern w:val="0"/>
                <w:sz w:val="18"/>
                <w:szCs w:val="18"/>
              </w:rPr>
            </w:pPr>
            <w:r w:rsidRPr="0011717D">
              <w:rPr>
                <w:rFonts w:ascii="宋体" w:hAnsi="宋体" w:cs="宋体"/>
                <w:color w:val="000000"/>
                <w:kern w:val="0"/>
                <w:sz w:val="18"/>
                <w:szCs w:val="18"/>
              </w:rPr>
              <w:t>7</w:t>
            </w:r>
            <w:r w:rsidRPr="0011717D">
              <w:rPr>
                <w:rFonts w:ascii="宋体" w:cs="宋体"/>
                <w:color w:val="000000"/>
                <w:kern w:val="0"/>
                <w:sz w:val="18"/>
                <w:szCs w:val="18"/>
              </w:rPr>
              <w:t>-</w:t>
            </w:r>
            <w:r w:rsidRPr="0011717D">
              <w:rPr>
                <w:rFonts w:ascii="宋体" w:hAnsi="宋体" w:cs="宋体"/>
                <w:color w:val="000000"/>
                <w:kern w:val="0"/>
                <w:sz w:val="18"/>
                <w:szCs w:val="18"/>
              </w:rPr>
              <w:t>13</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4</w:t>
            </w:r>
            <w:r w:rsidRPr="0011717D">
              <w:rPr>
                <w:rFonts w:ascii="宋体" w:cs="宋体"/>
                <w:color w:val="000000"/>
                <w:kern w:val="0"/>
                <w:sz w:val="18"/>
                <w:szCs w:val="18"/>
              </w:rPr>
              <w:t>-</w:t>
            </w:r>
            <w:r w:rsidRPr="0011717D">
              <w:rPr>
                <w:rFonts w:ascii="宋体" w:hAnsi="宋体" w:cs="宋体"/>
                <w:color w:val="000000"/>
                <w:kern w:val="0"/>
                <w:sz w:val="18"/>
                <w:szCs w:val="18"/>
              </w:rPr>
              <w:t>8</w:t>
            </w:r>
          </w:p>
        </w:tc>
      </w:tr>
      <w:tr w:rsidR="00044FD4" w:rsidRPr="0011717D" w:rsidTr="007E7497">
        <w:trPr>
          <w:trHeight w:val="270"/>
          <w:jc w:val="center"/>
        </w:trPr>
        <w:tc>
          <w:tcPr>
            <w:tcW w:w="860"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AC-5</w:t>
            </w:r>
          </w:p>
        </w:tc>
        <w:tc>
          <w:tcPr>
            <w:tcW w:w="617" w:type="dxa"/>
            <w:noWrap/>
            <w:vAlign w:val="center"/>
          </w:tcPr>
          <w:p w:rsidR="00044FD4" w:rsidRPr="0011717D" w:rsidRDefault="00044FD4" w:rsidP="002B796B">
            <w:pPr>
              <w:widowControl/>
              <w:jc w:val="center"/>
              <w:rPr>
                <w:rFonts w:ascii="宋体" w:cs="宋体"/>
                <w:color w:val="000000"/>
                <w:kern w:val="0"/>
                <w:sz w:val="18"/>
                <w:szCs w:val="18"/>
              </w:rPr>
            </w:pPr>
          </w:p>
        </w:tc>
        <w:tc>
          <w:tcPr>
            <w:tcW w:w="618" w:type="dxa"/>
            <w:noWrap/>
            <w:vAlign w:val="center"/>
          </w:tcPr>
          <w:p w:rsidR="00044FD4" w:rsidRPr="0011717D" w:rsidRDefault="00044FD4" w:rsidP="002B796B">
            <w:pPr>
              <w:widowControl/>
              <w:jc w:val="center"/>
              <w:rPr>
                <w:rFonts w:ascii="宋体" w:cs="宋体"/>
                <w:color w:val="000000"/>
                <w:kern w:val="0"/>
                <w:sz w:val="18"/>
                <w:szCs w:val="18"/>
              </w:rPr>
            </w:pPr>
          </w:p>
        </w:tc>
        <w:tc>
          <w:tcPr>
            <w:tcW w:w="618" w:type="dxa"/>
            <w:noWrap/>
            <w:vAlign w:val="center"/>
          </w:tcPr>
          <w:p w:rsidR="00044FD4" w:rsidRPr="0011717D" w:rsidRDefault="00044FD4" w:rsidP="002B796B">
            <w:pPr>
              <w:widowControl/>
              <w:jc w:val="center"/>
              <w:rPr>
                <w:rFonts w:ascii="宋体" w:cs="宋体"/>
                <w:color w:val="000000"/>
                <w:kern w:val="0"/>
                <w:sz w:val="18"/>
                <w:szCs w:val="18"/>
              </w:rPr>
            </w:pPr>
          </w:p>
        </w:tc>
        <w:tc>
          <w:tcPr>
            <w:tcW w:w="618" w:type="dxa"/>
            <w:noWrap/>
            <w:vAlign w:val="center"/>
          </w:tcPr>
          <w:p w:rsidR="00044FD4" w:rsidRPr="0011717D" w:rsidRDefault="00044FD4" w:rsidP="002B796B">
            <w:pPr>
              <w:widowControl/>
              <w:jc w:val="center"/>
              <w:rPr>
                <w:rFonts w:ascii="宋体" w:cs="宋体"/>
                <w:color w:val="000000"/>
                <w:kern w:val="0"/>
                <w:sz w:val="18"/>
                <w:szCs w:val="18"/>
              </w:rPr>
            </w:pPr>
          </w:p>
        </w:tc>
        <w:tc>
          <w:tcPr>
            <w:tcW w:w="618" w:type="dxa"/>
            <w:noWrap/>
            <w:vAlign w:val="center"/>
          </w:tcPr>
          <w:p w:rsidR="00044FD4" w:rsidRPr="0011717D" w:rsidRDefault="00044FD4" w:rsidP="002B796B">
            <w:pPr>
              <w:widowControl/>
              <w:jc w:val="center"/>
              <w:rPr>
                <w:rFonts w:ascii="宋体" w:cs="宋体"/>
                <w:color w:val="000000"/>
                <w:kern w:val="0"/>
                <w:sz w:val="18"/>
                <w:szCs w:val="18"/>
              </w:rPr>
            </w:pP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100</w:t>
            </w:r>
          </w:p>
        </w:tc>
        <w:tc>
          <w:tcPr>
            <w:tcW w:w="617"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90-100</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55-75</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35-55</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20-40</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12</w:t>
            </w:r>
            <w:r w:rsidRPr="0011717D">
              <w:rPr>
                <w:rFonts w:ascii="宋体" w:cs="宋体"/>
                <w:color w:val="000000"/>
                <w:kern w:val="0"/>
                <w:sz w:val="18"/>
                <w:szCs w:val="18"/>
              </w:rPr>
              <w:t>-</w:t>
            </w:r>
            <w:r w:rsidRPr="0011717D">
              <w:rPr>
                <w:rFonts w:ascii="宋体" w:hAnsi="宋体" w:cs="宋体"/>
                <w:color w:val="000000"/>
                <w:kern w:val="0"/>
                <w:sz w:val="18"/>
                <w:szCs w:val="18"/>
              </w:rPr>
              <w:t>28</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7</w:t>
            </w:r>
            <w:r w:rsidRPr="0011717D">
              <w:rPr>
                <w:rFonts w:ascii="宋体" w:cs="宋体"/>
                <w:color w:val="000000"/>
                <w:kern w:val="0"/>
                <w:sz w:val="18"/>
                <w:szCs w:val="18"/>
              </w:rPr>
              <w:t>-</w:t>
            </w:r>
            <w:r w:rsidRPr="0011717D">
              <w:rPr>
                <w:rFonts w:ascii="宋体" w:hAnsi="宋体" w:cs="宋体"/>
                <w:color w:val="000000"/>
                <w:kern w:val="0"/>
                <w:sz w:val="18"/>
                <w:szCs w:val="18"/>
              </w:rPr>
              <w:t>18</w:t>
            </w:r>
          </w:p>
        </w:tc>
        <w:tc>
          <w:tcPr>
            <w:tcW w:w="618" w:type="dxa"/>
            <w:noWrap/>
            <w:vAlign w:val="center"/>
          </w:tcPr>
          <w:p w:rsidR="00044FD4" w:rsidRPr="0011717D" w:rsidRDefault="00044FD4" w:rsidP="002B796B">
            <w:pPr>
              <w:widowControl/>
              <w:jc w:val="center"/>
              <w:rPr>
                <w:rFonts w:ascii="宋体" w:cs="宋体"/>
                <w:color w:val="000000"/>
                <w:kern w:val="0"/>
                <w:sz w:val="18"/>
                <w:szCs w:val="18"/>
              </w:rPr>
            </w:pPr>
            <w:r w:rsidRPr="0011717D">
              <w:rPr>
                <w:rFonts w:ascii="宋体" w:hAnsi="宋体" w:cs="宋体"/>
                <w:color w:val="000000"/>
                <w:kern w:val="0"/>
                <w:sz w:val="18"/>
                <w:szCs w:val="18"/>
              </w:rPr>
              <w:t>5</w:t>
            </w:r>
            <w:r w:rsidRPr="0011717D">
              <w:rPr>
                <w:rFonts w:ascii="宋体" w:cs="宋体"/>
                <w:color w:val="000000"/>
                <w:kern w:val="0"/>
                <w:sz w:val="18"/>
                <w:szCs w:val="18"/>
              </w:rPr>
              <w:t>-</w:t>
            </w:r>
            <w:r w:rsidRPr="0011717D">
              <w:rPr>
                <w:rFonts w:ascii="宋体" w:hAnsi="宋体" w:cs="宋体"/>
                <w:color w:val="000000"/>
                <w:kern w:val="0"/>
                <w:sz w:val="18"/>
                <w:szCs w:val="18"/>
              </w:rPr>
              <w:t>10</w:t>
            </w:r>
          </w:p>
        </w:tc>
      </w:tr>
    </w:tbl>
    <w:p w:rsidR="00044FD4" w:rsidRPr="0011717D" w:rsidRDefault="00044FD4" w:rsidP="00E12112">
      <w:pPr>
        <w:pStyle w:val="a9"/>
        <w:spacing w:beforeLines="50" w:before="156" w:afterLines="50" w:after="156"/>
        <w:ind w:firstLine="440"/>
        <w:rPr>
          <w:color w:val="000000"/>
        </w:rPr>
      </w:pPr>
      <w:r w:rsidRPr="0011717D">
        <w:rPr>
          <w:color w:val="000000"/>
        </w:rPr>
        <w:t>2</w:t>
      </w:r>
      <w:r w:rsidRPr="0011717D">
        <w:rPr>
          <w:rFonts w:hint="eastAsia"/>
          <w:color w:val="000000"/>
        </w:rPr>
        <w:t>）热拌密级配沥青稳定碎石的矿料级配应符合表</w:t>
      </w:r>
      <w:r w:rsidRPr="0011717D">
        <w:rPr>
          <w:color w:val="000000"/>
        </w:rPr>
        <w:t>5.2.1-2</w:t>
      </w:r>
    </w:p>
    <w:p w:rsidR="00044FD4" w:rsidRPr="0011717D" w:rsidRDefault="00044FD4" w:rsidP="00E12112">
      <w:pPr>
        <w:pStyle w:val="a9"/>
        <w:spacing w:beforeLines="50" w:before="156" w:afterLines="50" w:after="156"/>
        <w:ind w:firstLine="440"/>
        <w:rPr>
          <w:color w:val="000000"/>
        </w:rPr>
      </w:pPr>
    </w:p>
    <w:p w:rsidR="00044FD4" w:rsidRPr="0011717D" w:rsidRDefault="00044FD4" w:rsidP="00E12112">
      <w:pPr>
        <w:pStyle w:val="a9"/>
        <w:spacing w:beforeLines="50" w:before="156" w:afterLines="50" w:after="156"/>
        <w:ind w:firstLineChars="950" w:firstLine="2090"/>
        <w:rPr>
          <w:color w:val="000000"/>
        </w:rPr>
      </w:pPr>
      <w:r w:rsidRPr="0011717D">
        <w:rPr>
          <w:rFonts w:hint="eastAsia"/>
          <w:color w:val="000000"/>
        </w:rPr>
        <w:t>密级配沥青稳定碎石矿料级配范围表</w:t>
      </w:r>
      <w:r w:rsidRPr="0011717D">
        <w:rPr>
          <w:color w:val="000000"/>
        </w:rPr>
        <w:t>5.2.1-2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9"/>
        <w:gridCol w:w="528"/>
        <w:gridCol w:w="528"/>
        <w:gridCol w:w="530"/>
        <w:gridCol w:w="529"/>
        <w:gridCol w:w="530"/>
        <w:gridCol w:w="529"/>
        <w:gridCol w:w="530"/>
        <w:gridCol w:w="529"/>
        <w:gridCol w:w="530"/>
        <w:gridCol w:w="529"/>
        <w:gridCol w:w="530"/>
        <w:gridCol w:w="529"/>
        <w:gridCol w:w="530"/>
        <w:gridCol w:w="529"/>
        <w:gridCol w:w="530"/>
      </w:tblGrid>
      <w:tr w:rsidR="0011717D" w:rsidRPr="0011717D" w:rsidTr="007E7497">
        <w:trPr>
          <w:trHeight w:val="270"/>
          <w:jc w:val="center"/>
        </w:trPr>
        <w:tc>
          <w:tcPr>
            <w:tcW w:w="860" w:type="dxa"/>
            <w:vMerge w:val="restart"/>
            <w:noWrap/>
            <w:vAlign w:val="center"/>
          </w:tcPr>
          <w:p w:rsidR="00044FD4" w:rsidRPr="0011717D" w:rsidRDefault="00044FD4" w:rsidP="00EC3AFC">
            <w:pPr>
              <w:jc w:val="center"/>
              <w:rPr>
                <w:rFonts w:ascii="宋体" w:cs="宋体"/>
                <w:color w:val="000000"/>
                <w:kern w:val="0"/>
                <w:sz w:val="18"/>
                <w:szCs w:val="18"/>
              </w:rPr>
            </w:pPr>
            <w:r w:rsidRPr="0011717D">
              <w:rPr>
                <w:rFonts w:ascii="宋体" w:hAnsi="宋体" w:cs="宋体" w:hint="eastAsia"/>
                <w:color w:val="000000"/>
                <w:kern w:val="0"/>
                <w:sz w:val="18"/>
                <w:szCs w:val="18"/>
              </w:rPr>
              <w:t>级配类型</w:t>
            </w:r>
          </w:p>
        </w:tc>
        <w:tc>
          <w:tcPr>
            <w:tcW w:w="8032" w:type="dxa"/>
            <w:gridSpan w:val="15"/>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hint="eastAsia"/>
                <w:color w:val="000000"/>
                <w:kern w:val="0"/>
                <w:sz w:val="18"/>
                <w:szCs w:val="18"/>
              </w:rPr>
              <w:t>通过下列筛孔</w:t>
            </w:r>
            <w:r w:rsidRPr="0011717D">
              <w:rPr>
                <w:rFonts w:ascii="宋体" w:hAnsi="宋体" w:cs="宋体"/>
                <w:color w:val="000000"/>
                <w:kern w:val="0"/>
                <w:sz w:val="18"/>
                <w:szCs w:val="18"/>
              </w:rPr>
              <w:t>(mm)</w:t>
            </w:r>
            <w:r w:rsidRPr="0011717D">
              <w:rPr>
                <w:rFonts w:ascii="宋体" w:hAnsi="宋体" w:cs="宋体" w:hint="eastAsia"/>
                <w:color w:val="000000"/>
                <w:kern w:val="0"/>
                <w:sz w:val="18"/>
                <w:szCs w:val="18"/>
              </w:rPr>
              <w:t>的质量百分率</w:t>
            </w:r>
            <w:r w:rsidRPr="0011717D">
              <w:rPr>
                <w:rFonts w:ascii="宋体" w:hAnsi="宋体" w:cs="宋体"/>
                <w:color w:val="000000"/>
                <w:kern w:val="0"/>
                <w:sz w:val="18"/>
                <w:szCs w:val="18"/>
              </w:rPr>
              <w:t>(</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w:t>
            </w:r>
          </w:p>
        </w:tc>
      </w:tr>
      <w:tr w:rsidR="0011717D" w:rsidRPr="0011717D" w:rsidTr="007E7497">
        <w:trPr>
          <w:trHeight w:val="270"/>
          <w:jc w:val="center"/>
        </w:trPr>
        <w:tc>
          <w:tcPr>
            <w:tcW w:w="860" w:type="dxa"/>
            <w:vMerge/>
            <w:noWrap/>
            <w:vAlign w:val="center"/>
          </w:tcPr>
          <w:p w:rsidR="00044FD4" w:rsidRPr="0011717D" w:rsidRDefault="00044FD4" w:rsidP="00EC3AFC">
            <w:pPr>
              <w:widowControl/>
              <w:jc w:val="center"/>
              <w:rPr>
                <w:rFonts w:ascii="宋体" w:cs="宋体"/>
                <w:color w:val="000000"/>
                <w:kern w:val="0"/>
                <w:sz w:val="18"/>
                <w:szCs w:val="18"/>
              </w:rPr>
            </w:pPr>
          </w:p>
        </w:tc>
        <w:tc>
          <w:tcPr>
            <w:tcW w:w="535"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53</w:t>
            </w:r>
          </w:p>
        </w:tc>
        <w:tc>
          <w:tcPr>
            <w:tcW w:w="535"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37.5</w:t>
            </w:r>
          </w:p>
        </w:tc>
        <w:tc>
          <w:tcPr>
            <w:tcW w:w="536"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31.5</w:t>
            </w:r>
          </w:p>
        </w:tc>
        <w:tc>
          <w:tcPr>
            <w:tcW w:w="535"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26.5</w:t>
            </w:r>
          </w:p>
        </w:tc>
        <w:tc>
          <w:tcPr>
            <w:tcW w:w="536"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19</w:t>
            </w:r>
          </w:p>
        </w:tc>
        <w:tc>
          <w:tcPr>
            <w:tcW w:w="535"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16</w:t>
            </w:r>
          </w:p>
        </w:tc>
        <w:tc>
          <w:tcPr>
            <w:tcW w:w="536"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13.2</w:t>
            </w:r>
          </w:p>
        </w:tc>
        <w:tc>
          <w:tcPr>
            <w:tcW w:w="535"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9.5</w:t>
            </w:r>
          </w:p>
        </w:tc>
        <w:tc>
          <w:tcPr>
            <w:tcW w:w="536"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4.75</w:t>
            </w:r>
          </w:p>
        </w:tc>
        <w:tc>
          <w:tcPr>
            <w:tcW w:w="535"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2.36</w:t>
            </w:r>
          </w:p>
        </w:tc>
        <w:tc>
          <w:tcPr>
            <w:tcW w:w="536"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1.18</w:t>
            </w:r>
          </w:p>
        </w:tc>
        <w:tc>
          <w:tcPr>
            <w:tcW w:w="535"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0.6</w:t>
            </w:r>
          </w:p>
        </w:tc>
        <w:tc>
          <w:tcPr>
            <w:tcW w:w="536"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0.3</w:t>
            </w:r>
          </w:p>
        </w:tc>
        <w:tc>
          <w:tcPr>
            <w:tcW w:w="535"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0.15</w:t>
            </w:r>
          </w:p>
        </w:tc>
        <w:tc>
          <w:tcPr>
            <w:tcW w:w="536"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0.075</w:t>
            </w:r>
          </w:p>
        </w:tc>
      </w:tr>
      <w:tr w:rsidR="0011717D" w:rsidRPr="0011717D" w:rsidTr="007E7497">
        <w:trPr>
          <w:trHeight w:val="270"/>
          <w:jc w:val="center"/>
        </w:trPr>
        <w:tc>
          <w:tcPr>
            <w:tcW w:w="860" w:type="dxa"/>
            <w:noWrap/>
            <w:vAlign w:val="center"/>
          </w:tcPr>
          <w:p w:rsidR="00044FD4" w:rsidRPr="0011717D" w:rsidRDefault="00044FD4" w:rsidP="00EC3AFC">
            <w:pPr>
              <w:jc w:val="center"/>
              <w:rPr>
                <w:color w:val="000000"/>
                <w:sz w:val="18"/>
                <w:szCs w:val="18"/>
              </w:rPr>
            </w:pPr>
            <w:r w:rsidRPr="0011717D">
              <w:rPr>
                <w:color w:val="000000"/>
                <w:sz w:val="18"/>
                <w:szCs w:val="18"/>
              </w:rPr>
              <w:t>ATB-40</w:t>
            </w:r>
          </w:p>
        </w:tc>
        <w:tc>
          <w:tcPr>
            <w:tcW w:w="535" w:type="dxa"/>
            <w:noWrap/>
            <w:vAlign w:val="center"/>
          </w:tcPr>
          <w:p w:rsidR="00044FD4" w:rsidRPr="0011717D" w:rsidRDefault="00044FD4" w:rsidP="00423BE7">
            <w:pPr>
              <w:jc w:val="center"/>
              <w:rPr>
                <w:color w:val="000000"/>
                <w:sz w:val="18"/>
                <w:szCs w:val="18"/>
              </w:rPr>
            </w:pPr>
            <w:r w:rsidRPr="0011717D">
              <w:rPr>
                <w:color w:val="000000"/>
                <w:sz w:val="18"/>
                <w:szCs w:val="18"/>
              </w:rPr>
              <w:t>100</w:t>
            </w:r>
          </w:p>
        </w:tc>
        <w:tc>
          <w:tcPr>
            <w:tcW w:w="535" w:type="dxa"/>
            <w:vAlign w:val="center"/>
          </w:tcPr>
          <w:p w:rsidR="00044FD4" w:rsidRPr="0011717D" w:rsidRDefault="00044FD4" w:rsidP="00EC3AFC">
            <w:pPr>
              <w:jc w:val="center"/>
              <w:rPr>
                <w:color w:val="000000"/>
                <w:sz w:val="18"/>
                <w:szCs w:val="18"/>
              </w:rPr>
            </w:pPr>
            <w:r w:rsidRPr="0011717D">
              <w:rPr>
                <w:color w:val="000000"/>
                <w:sz w:val="18"/>
                <w:szCs w:val="18"/>
              </w:rPr>
              <w:t>90-100</w:t>
            </w:r>
          </w:p>
        </w:tc>
        <w:tc>
          <w:tcPr>
            <w:tcW w:w="536" w:type="dxa"/>
            <w:vAlign w:val="center"/>
          </w:tcPr>
          <w:p w:rsidR="00044FD4" w:rsidRPr="0011717D" w:rsidRDefault="00044FD4" w:rsidP="00EC3AFC">
            <w:pPr>
              <w:jc w:val="center"/>
              <w:rPr>
                <w:color w:val="000000"/>
                <w:sz w:val="18"/>
                <w:szCs w:val="18"/>
              </w:rPr>
            </w:pPr>
            <w:r w:rsidRPr="0011717D">
              <w:rPr>
                <w:color w:val="000000"/>
                <w:sz w:val="18"/>
                <w:szCs w:val="18"/>
              </w:rPr>
              <w:t>75-92</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65-85</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49-71</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43-63</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37-57</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30-50</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20-40</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15-32</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10-25</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8-18</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5-14</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3-10</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2-6</w:t>
            </w:r>
          </w:p>
        </w:tc>
      </w:tr>
      <w:tr w:rsidR="0011717D" w:rsidRPr="0011717D" w:rsidTr="007E7497">
        <w:trPr>
          <w:trHeight w:val="270"/>
          <w:jc w:val="center"/>
        </w:trPr>
        <w:tc>
          <w:tcPr>
            <w:tcW w:w="860"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ATB-30</w:t>
            </w:r>
          </w:p>
        </w:tc>
        <w:tc>
          <w:tcPr>
            <w:tcW w:w="535" w:type="dxa"/>
            <w:noWrap/>
            <w:vAlign w:val="center"/>
          </w:tcPr>
          <w:p w:rsidR="00044FD4" w:rsidRPr="0011717D" w:rsidRDefault="00044FD4" w:rsidP="00EC3AFC">
            <w:pPr>
              <w:widowControl/>
              <w:jc w:val="center"/>
              <w:rPr>
                <w:rFonts w:ascii="宋体" w:cs="宋体"/>
                <w:color w:val="000000"/>
                <w:kern w:val="0"/>
                <w:sz w:val="18"/>
                <w:szCs w:val="18"/>
              </w:rPr>
            </w:pPr>
          </w:p>
        </w:tc>
        <w:tc>
          <w:tcPr>
            <w:tcW w:w="535" w:type="dxa"/>
            <w:vAlign w:val="center"/>
          </w:tcPr>
          <w:p w:rsidR="00044FD4" w:rsidRPr="0011717D" w:rsidRDefault="00044FD4" w:rsidP="00EC3AFC">
            <w:pPr>
              <w:widowControl/>
              <w:jc w:val="center"/>
              <w:rPr>
                <w:rFonts w:ascii="宋体" w:cs="宋体"/>
                <w:color w:val="000000"/>
                <w:kern w:val="0"/>
                <w:sz w:val="18"/>
                <w:szCs w:val="18"/>
              </w:rPr>
            </w:pPr>
            <w:r w:rsidRPr="0011717D">
              <w:rPr>
                <w:color w:val="000000"/>
                <w:sz w:val="18"/>
                <w:szCs w:val="18"/>
              </w:rPr>
              <w:t>100</w:t>
            </w:r>
          </w:p>
        </w:tc>
        <w:tc>
          <w:tcPr>
            <w:tcW w:w="536" w:type="dxa"/>
            <w:vAlign w:val="center"/>
          </w:tcPr>
          <w:p w:rsidR="00044FD4" w:rsidRPr="0011717D" w:rsidRDefault="00044FD4" w:rsidP="00EC3AFC">
            <w:pPr>
              <w:widowControl/>
              <w:jc w:val="center"/>
              <w:rPr>
                <w:rFonts w:ascii="宋体" w:cs="宋体"/>
                <w:color w:val="000000"/>
                <w:kern w:val="0"/>
                <w:sz w:val="18"/>
                <w:szCs w:val="18"/>
              </w:rPr>
            </w:pPr>
            <w:r w:rsidRPr="0011717D">
              <w:rPr>
                <w:color w:val="000000"/>
                <w:sz w:val="18"/>
                <w:szCs w:val="18"/>
              </w:rPr>
              <w:t>90-100</w:t>
            </w:r>
          </w:p>
        </w:tc>
        <w:tc>
          <w:tcPr>
            <w:tcW w:w="535" w:type="dxa"/>
            <w:noWrap/>
            <w:vAlign w:val="center"/>
          </w:tcPr>
          <w:p w:rsidR="00044FD4" w:rsidRPr="0011717D" w:rsidRDefault="00044FD4" w:rsidP="00EC3AFC">
            <w:pPr>
              <w:widowControl/>
              <w:jc w:val="center"/>
              <w:rPr>
                <w:rFonts w:ascii="宋体" w:cs="宋体"/>
                <w:color w:val="000000"/>
                <w:kern w:val="0"/>
                <w:sz w:val="18"/>
                <w:szCs w:val="18"/>
              </w:rPr>
            </w:pPr>
            <w:r w:rsidRPr="0011717D">
              <w:rPr>
                <w:color w:val="000000"/>
                <w:sz w:val="18"/>
                <w:szCs w:val="18"/>
              </w:rPr>
              <w:t>70-90</w:t>
            </w:r>
          </w:p>
        </w:tc>
        <w:tc>
          <w:tcPr>
            <w:tcW w:w="536" w:type="dxa"/>
            <w:noWrap/>
            <w:vAlign w:val="center"/>
          </w:tcPr>
          <w:p w:rsidR="00044FD4" w:rsidRPr="0011717D" w:rsidRDefault="00044FD4" w:rsidP="00EC3AFC">
            <w:pPr>
              <w:widowControl/>
              <w:jc w:val="center"/>
              <w:rPr>
                <w:rFonts w:ascii="宋体" w:cs="宋体"/>
                <w:color w:val="000000"/>
                <w:kern w:val="0"/>
                <w:sz w:val="18"/>
                <w:szCs w:val="18"/>
              </w:rPr>
            </w:pPr>
            <w:r w:rsidRPr="0011717D">
              <w:rPr>
                <w:color w:val="000000"/>
                <w:sz w:val="18"/>
                <w:szCs w:val="18"/>
              </w:rPr>
              <w:t>53-72</w:t>
            </w:r>
          </w:p>
        </w:tc>
        <w:tc>
          <w:tcPr>
            <w:tcW w:w="535" w:type="dxa"/>
            <w:noWrap/>
            <w:vAlign w:val="center"/>
          </w:tcPr>
          <w:p w:rsidR="00044FD4" w:rsidRPr="0011717D" w:rsidRDefault="00044FD4" w:rsidP="00EC3AFC">
            <w:pPr>
              <w:widowControl/>
              <w:jc w:val="center"/>
              <w:rPr>
                <w:rFonts w:ascii="宋体" w:cs="宋体"/>
                <w:color w:val="000000"/>
                <w:kern w:val="0"/>
                <w:sz w:val="18"/>
                <w:szCs w:val="18"/>
              </w:rPr>
            </w:pPr>
            <w:r w:rsidRPr="0011717D">
              <w:rPr>
                <w:color w:val="000000"/>
                <w:sz w:val="18"/>
                <w:szCs w:val="18"/>
              </w:rPr>
              <w:t>44-66</w:t>
            </w:r>
          </w:p>
        </w:tc>
        <w:tc>
          <w:tcPr>
            <w:tcW w:w="536" w:type="dxa"/>
            <w:noWrap/>
            <w:vAlign w:val="center"/>
          </w:tcPr>
          <w:p w:rsidR="00044FD4" w:rsidRPr="0011717D" w:rsidRDefault="00044FD4" w:rsidP="00EC3AFC">
            <w:pPr>
              <w:widowControl/>
              <w:jc w:val="center"/>
              <w:rPr>
                <w:rFonts w:ascii="宋体" w:cs="宋体"/>
                <w:color w:val="000000"/>
                <w:kern w:val="0"/>
                <w:sz w:val="18"/>
                <w:szCs w:val="18"/>
              </w:rPr>
            </w:pPr>
            <w:r w:rsidRPr="0011717D">
              <w:rPr>
                <w:color w:val="000000"/>
                <w:sz w:val="18"/>
                <w:szCs w:val="18"/>
              </w:rPr>
              <w:t>39-60</w:t>
            </w:r>
          </w:p>
        </w:tc>
        <w:tc>
          <w:tcPr>
            <w:tcW w:w="535" w:type="dxa"/>
            <w:noWrap/>
            <w:vAlign w:val="center"/>
          </w:tcPr>
          <w:p w:rsidR="00044FD4" w:rsidRPr="0011717D" w:rsidRDefault="00044FD4" w:rsidP="00EC3AFC">
            <w:pPr>
              <w:widowControl/>
              <w:jc w:val="center"/>
              <w:rPr>
                <w:rFonts w:ascii="宋体" w:cs="宋体"/>
                <w:color w:val="000000"/>
                <w:kern w:val="0"/>
                <w:sz w:val="18"/>
                <w:szCs w:val="18"/>
              </w:rPr>
            </w:pPr>
            <w:r w:rsidRPr="0011717D">
              <w:rPr>
                <w:color w:val="000000"/>
                <w:sz w:val="18"/>
                <w:szCs w:val="18"/>
              </w:rPr>
              <w:t>31-51</w:t>
            </w:r>
          </w:p>
        </w:tc>
        <w:tc>
          <w:tcPr>
            <w:tcW w:w="536" w:type="dxa"/>
            <w:noWrap/>
            <w:vAlign w:val="center"/>
          </w:tcPr>
          <w:p w:rsidR="00044FD4" w:rsidRPr="0011717D" w:rsidRDefault="00044FD4" w:rsidP="00EC3AFC">
            <w:pPr>
              <w:widowControl/>
              <w:jc w:val="center"/>
              <w:rPr>
                <w:rFonts w:ascii="宋体" w:cs="宋体"/>
                <w:color w:val="000000"/>
                <w:kern w:val="0"/>
                <w:sz w:val="18"/>
                <w:szCs w:val="18"/>
              </w:rPr>
            </w:pPr>
            <w:r w:rsidRPr="0011717D">
              <w:rPr>
                <w:color w:val="000000"/>
                <w:sz w:val="18"/>
                <w:szCs w:val="18"/>
              </w:rPr>
              <w:t>20-40</w:t>
            </w:r>
          </w:p>
        </w:tc>
        <w:tc>
          <w:tcPr>
            <w:tcW w:w="535" w:type="dxa"/>
            <w:noWrap/>
            <w:vAlign w:val="center"/>
          </w:tcPr>
          <w:p w:rsidR="00044FD4" w:rsidRPr="0011717D" w:rsidRDefault="00044FD4" w:rsidP="00EC3AFC">
            <w:pPr>
              <w:widowControl/>
              <w:jc w:val="center"/>
              <w:rPr>
                <w:rFonts w:ascii="宋体" w:cs="宋体"/>
                <w:color w:val="000000"/>
                <w:kern w:val="0"/>
                <w:sz w:val="18"/>
                <w:szCs w:val="18"/>
              </w:rPr>
            </w:pPr>
            <w:r w:rsidRPr="0011717D">
              <w:rPr>
                <w:color w:val="000000"/>
                <w:sz w:val="18"/>
                <w:szCs w:val="18"/>
              </w:rPr>
              <w:t>15-32</w:t>
            </w:r>
          </w:p>
        </w:tc>
        <w:tc>
          <w:tcPr>
            <w:tcW w:w="536" w:type="dxa"/>
            <w:noWrap/>
            <w:vAlign w:val="center"/>
          </w:tcPr>
          <w:p w:rsidR="00044FD4" w:rsidRPr="0011717D" w:rsidRDefault="00044FD4" w:rsidP="00EC3AFC">
            <w:pPr>
              <w:widowControl/>
              <w:jc w:val="center"/>
              <w:rPr>
                <w:rFonts w:ascii="宋体" w:cs="宋体"/>
                <w:color w:val="000000"/>
                <w:kern w:val="0"/>
                <w:sz w:val="18"/>
                <w:szCs w:val="18"/>
              </w:rPr>
            </w:pPr>
            <w:r w:rsidRPr="0011717D">
              <w:rPr>
                <w:color w:val="000000"/>
                <w:sz w:val="18"/>
                <w:szCs w:val="18"/>
              </w:rPr>
              <w:t>10-25</w:t>
            </w:r>
          </w:p>
        </w:tc>
        <w:tc>
          <w:tcPr>
            <w:tcW w:w="535" w:type="dxa"/>
            <w:noWrap/>
            <w:vAlign w:val="center"/>
          </w:tcPr>
          <w:p w:rsidR="00044FD4" w:rsidRPr="0011717D" w:rsidRDefault="00044FD4" w:rsidP="00EC3AFC">
            <w:pPr>
              <w:widowControl/>
              <w:jc w:val="center"/>
              <w:rPr>
                <w:rFonts w:ascii="宋体" w:cs="宋体"/>
                <w:color w:val="000000"/>
                <w:kern w:val="0"/>
                <w:sz w:val="18"/>
                <w:szCs w:val="18"/>
              </w:rPr>
            </w:pPr>
            <w:r w:rsidRPr="0011717D">
              <w:rPr>
                <w:color w:val="000000"/>
                <w:sz w:val="18"/>
                <w:szCs w:val="18"/>
              </w:rPr>
              <w:t>8-18</w:t>
            </w:r>
          </w:p>
        </w:tc>
        <w:tc>
          <w:tcPr>
            <w:tcW w:w="536" w:type="dxa"/>
            <w:noWrap/>
            <w:vAlign w:val="center"/>
          </w:tcPr>
          <w:p w:rsidR="00044FD4" w:rsidRPr="0011717D" w:rsidRDefault="00044FD4" w:rsidP="00EC3AFC">
            <w:pPr>
              <w:widowControl/>
              <w:jc w:val="center"/>
              <w:rPr>
                <w:rFonts w:ascii="宋体" w:cs="宋体"/>
                <w:color w:val="000000"/>
                <w:kern w:val="0"/>
                <w:sz w:val="18"/>
                <w:szCs w:val="18"/>
              </w:rPr>
            </w:pPr>
            <w:r w:rsidRPr="0011717D">
              <w:rPr>
                <w:color w:val="000000"/>
                <w:sz w:val="18"/>
                <w:szCs w:val="18"/>
              </w:rPr>
              <w:t>5-14</w:t>
            </w:r>
          </w:p>
        </w:tc>
        <w:tc>
          <w:tcPr>
            <w:tcW w:w="535" w:type="dxa"/>
            <w:noWrap/>
            <w:vAlign w:val="center"/>
          </w:tcPr>
          <w:p w:rsidR="00044FD4" w:rsidRPr="0011717D" w:rsidRDefault="00044FD4" w:rsidP="00EC3AFC">
            <w:pPr>
              <w:widowControl/>
              <w:jc w:val="center"/>
              <w:rPr>
                <w:rFonts w:ascii="宋体" w:cs="宋体"/>
                <w:color w:val="000000"/>
                <w:kern w:val="0"/>
                <w:sz w:val="18"/>
                <w:szCs w:val="18"/>
              </w:rPr>
            </w:pPr>
            <w:r w:rsidRPr="0011717D">
              <w:rPr>
                <w:color w:val="000000"/>
                <w:sz w:val="18"/>
                <w:szCs w:val="18"/>
              </w:rPr>
              <w:t>3-10</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2-6</w:t>
            </w:r>
          </w:p>
        </w:tc>
      </w:tr>
      <w:tr w:rsidR="00044FD4" w:rsidRPr="0011717D" w:rsidTr="007E7497">
        <w:trPr>
          <w:trHeight w:val="270"/>
          <w:jc w:val="center"/>
        </w:trPr>
        <w:tc>
          <w:tcPr>
            <w:tcW w:w="860" w:type="dxa"/>
            <w:noWrap/>
            <w:vAlign w:val="center"/>
          </w:tcPr>
          <w:p w:rsidR="00044FD4" w:rsidRPr="0011717D" w:rsidRDefault="00044FD4" w:rsidP="00EC3AFC">
            <w:pPr>
              <w:jc w:val="center"/>
              <w:rPr>
                <w:color w:val="000000"/>
                <w:sz w:val="18"/>
                <w:szCs w:val="18"/>
              </w:rPr>
            </w:pPr>
            <w:r w:rsidRPr="0011717D">
              <w:rPr>
                <w:color w:val="000000"/>
                <w:sz w:val="18"/>
                <w:szCs w:val="18"/>
              </w:rPr>
              <w:t>ATB-25</w:t>
            </w:r>
          </w:p>
        </w:tc>
        <w:tc>
          <w:tcPr>
            <w:tcW w:w="535" w:type="dxa"/>
            <w:noWrap/>
            <w:vAlign w:val="center"/>
          </w:tcPr>
          <w:p w:rsidR="00044FD4" w:rsidRPr="0011717D" w:rsidRDefault="00044FD4" w:rsidP="00EC3AFC">
            <w:pPr>
              <w:jc w:val="center"/>
              <w:rPr>
                <w:color w:val="000000"/>
                <w:sz w:val="18"/>
                <w:szCs w:val="18"/>
              </w:rPr>
            </w:pPr>
          </w:p>
        </w:tc>
        <w:tc>
          <w:tcPr>
            <w:tcW w:w="535" w:type="dxa"/>
            <w:vAlign w:val="center"/>
          </w:tcPr>
          <w:p w:rsidR="00044FD4" w:rsidRPr="0011717D" w:rsidRDefault="00044FD4" w:rsidP="00EC3AFC">
            <w:pPr>
              <w:jc w:val="center"/>
              <w:rPr>
                <w:color w:val="000000"/>
                <w:sz w:val="18"/>
                <w:szCs w:val="18"/>
              </w:rPr>
            </w:pPr>
          </w:p>
        </w:tc>
        <w:tc>
          <w:tcPr>
            <w:tcW w:w="536" w:type="dxa"/>
            <w:vAlign w:val="center"/>
          </w:tcPr>
          <w:p w:rsidR="00044FD4" w:rsidRPr="0011717D" w:rsidRDefault="00044FD4" w:rsidP="00EC3AFC">
            <w:pPr>
              <w:jc w:val="center"/>
              <w:rPr>
                <w:color w:val="000000"/>
                <w:sz w:val="18"/>
                <w:szCs w:val="18"/>
              </w:rPr>
            </w:pPr>
            <w:r w:rsidRPr="0011717D">
              <w:rPr>
                <w:color w:val="000000"/>
                <w:sz w:val="18"/>
                <w:szCs w:val="18"/>
              </w:rPr>
              <w:t>100</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90-100</w:t>
            </w:r>
          </w:p>
        </w:tc>
        <w:tc>
          <w:tcPr>
            <w:tcW w:w="536" w:type="dxa"/>
            <w:noWrap/>
            <w:vAlign w:val="center"/>
          </w:tcPr>
          <w:p w:rsidR="00044FD4" w:rsidRPr="0011717D" w:rsidRDefault="00044FD4" w:rsidP="00423BE7">
            <w:pPr>
              <w:jc w:val="center"/>
              <w:rPr>
                <w:color w:val="000000"/>
                <w:sz w:val="18"/>
                <w:szCs w:val="18"/>
              </w:rPr>
            </w:pPr>
            <w:r w:rsidRPr="0011717D">
              <w:rPr>
                <w:color w:val="000000"/>
                <w:sz w:val="18"/>
                <w:szCs w:val="18"/>
              </w:rPr>
              <w:t>60-80</w:t>
            </w:r>
          </w:p>
        </w:tc>
        <w:tc>
          <w:tcPr>
            <w:tcW w:w="535" w:type="dxa"/>
            <w:noWrap/>
            <w:vAlign w:val="center"/>
          </w:tcPr>
          <w:p w:rsidR="00044FD4" w:rsidRPr="0011717D" w:rsidRDefault="00044FD4" w:rsidP="00423BE7">
            <w:pPr>
              <w:jc w:val="center"/>
              <w:rPr>
                <w:color w:val="000000"/>
                <w:sz w:val="18"/>
                <w:szCs w:val="18"/>
              </w:rPr>
            </w:pPr>
            <w:r w:rsidRPr="0011717D">
              <w:rPr>
                <w:color w:val="000000"/>
                <w:sz w:val="18"/>
                <w:szCs w:val="18"/>
              </w:rPr>
              <w:t>48-68</w:t>
            </w:r>
          </w:p>
        </w:tc>
        <w:tc>
          <w:tcPr>
            <w:tcW w:w="536" w:type="dxa"/>
            <w:noWrap/>
            <w:vAlign w:val="center"/>
          </w:tcPr>
          <w:p w:rsidR="00044FD4" w:rsidRPr="0011717D" w:rsidRDefault="00044FD4" w:rsidP="00423BE7">
            <w:pPr>
              <w:jc w:val="center"/>
              <w:rPr>
                <w:color w:val="000000"/>
                <w:sz w:val="18"/>
                <w:szCs w:val="18"/>
              </w:rPr>
            </w:pPr>
            <w:r w:rsidRPr="0011717D">
              <w:rPr>
                <w:color w:val="000000"/>
                <w:sz w:val="18"/>
                <w:szCs w:val="18"/>
              </w:rPr>
              <w:t>42-62</w:t>
            </w:r>
          </w:p>
        </w:tc>
        <w:tc>
          <w:tcPr>
            <w:tcW w:w="535" w:type="dxa"/>
            <w:noWrap/>
            <w:vAlign w:val="center"/>
          </w:tcPr>
          <w:p w:rsidR="00044FD4" w:rsidRPr="0011717D" w:rsidRDefault="00044FD4" w:rsidP="001709FD">
            <w:pPr>
              <w:jc w:val="center"/>
              <w:rPr>
                <w:color w:val="000000"/>
                <w:sz w:val="18"/>
                <w:szCs w:val="18"/>
              </w:rPr>
            </w:pPr>
            <w:r w:rsidRPr="0011717D">
              <w:rPr>
                <w:color w:val="000000"/>
                <w:sz w:val="18"/>
                <w:szCs w:val="18"/>
              </w:rPr>
              <w:t>32-52</w:t>
            </w:r>
          </w:p>
        </w:tc>
        <w:tc>
          <w:tcPr>
            <w:tcW w:w="536" w:type="dxa"/>
            <w:noWrap/>
            <w:vAlign w:val="center"/>
          </w:tcPr>
          <w:p w:rsidR="00044FD4" w:rsidRPr="0011717D" w:rsidRDefault="00044FD4" w:rsidP="00D750B3">
            <w:pPr>
              <w:jc w:val="center"/>
              <w:rPr>
                <w:color w:val="000000"/>
                <w:sz w:val="18"/>
                <w:szCs w:val="18"/>
              </w:rPr>
            </w:pPr>
            <w:r w:rsidRPr="0011717D">
              <w:rPr>
                <w:color w:val="000000"/>
                <w:sz w:val="18"/>
                <w:szCs w:val="18"/>
              </w:rPr>
              <w:t>20-40</w:t>
            </w:r>
          </w:p>
        </w:tc>
        <w:tc>
          <w:tcPr>
            <w:tcW w:w="535" w:type="dxa"/>
            <w:noWrap/>
            <w:vAlign w:val="center"/>
          </w:tcPr>
          <w:p w:rsidR="00044FD4" w:rsidRPr="0011717D" w:rsidRDefault="00044FD4" w:rsidP="00D750B3">
            <w:pPr>
              <w:jc w:val="center"/>
              <w:rPr>
                <w:color w:val="000000"/>
                <w:sz w:val="18"/>
                <w:szCs w:val="18"/>
              </w:rPr>
            </w:pPr>
            <w:r w:rsidRPr="0011717D">
              <w:rPr>
                <w:color w:val="000000"/>
                <w:sz w:val="18"/>
                <w:szCs w:val="18"/>
              </w:rPr>
              <w:t>15-32</w:t>
            </w:r>
          </w:p>
        </w:tc>
        <w:tc>
          <w:tcPr>
            <w:tcW w:w="536" w:type="dxa"/>
            <w:noWrap/>
            <w:vAlign w:val="center"/>
          </w:tcPr>
          <w:p w:rsidR="00044FD4" w:rsidRPr="0011717D" w:rsidRDefault="00044FD4" w:rsidP="00D750B3">
            <w:pPr>
              <w:jc w:val="center"/>
              <w:rPr>
                <w:color w:val="000000"/>
                <w:sz w:val="18"/>
                <w:szCs w:val="18"/>
              </w:rPr>
            </w:pPr>
            <w:r w:rsidRPr="0011717D">
              <w:rPr>
                <w:color w:val="000000"/>
                <w:sz w:val="18"/>
                <w:szCs w:val="18"/>
              </w:rPr>
              <w:t>10-25</w:t>
            </w:r>
          </w:p>
        </w:tc>
        <w:tc>
          <w:tcPr>
            <w:tcW w:w="535" w:type="dxa"/>
            <w:noWrap/>
            <w:vAlign w:val="center"/>
          </w:tcPr>
          <w:p w:rsidR="00044FD4" w:rsidRPr="0011717D" w:rsidRDefault="00044FD4" w:rsidP="00D750B3">
            <w:pPr>
              <w:jc w:val="center"/>
              <w:rPr>
                <w:color w:val="000000"/>
                <w:sz w:val="18"/>
                <w:szCs w:val="18"/>
              </w:rPr>
            </w:pPr>
            <w:r w:rsidRPr="0011717D">
              <w:rPr>
                <w:color w:val="000000"/>
                <w:sz w:val="18"/>
                <w:szCs w:val="18"/>
              </w:rPr>
              <w:t>8-18</w:t>
            </w:r>
          </w:p>
        </w:tc>
        <w:tc>
          <w:tcPr>
            <w:tcW w:w="536" w:type="dxa"/>
            <w:noWrap/>
            <w:vAlign w:val="center"/>
          </w:tcPr>
          <w:p w:rsidR="00044FD4" w:rsidRPr="0011717D" w:rsidRDefault="00044FD4" w:rsidP="00D750B3">
            <w:pPr>
              <w:jc w:val="center"/>
              <w:rPr>
                <w:color w:val="000000"/>
                <w:sz w:val="18"/>
                <w:szCs w:val="18"/>
              </w:rPr>
            </w:pPr>
            <w:r w:rsidRPr="0011717D">
              <w:rPr>
                <w:color w:val="000000"/>
                <w:sz w:val="18"/>
                <w:szCs w:val="18"/>
              </w:rPr>
              <w:t>5-14</w:t>
            </w:r>
          </w:p>
        </w:tc>
        <w:tc>
          <w:tcPr>
            <w:tcW w:w="535" w:type="dxa"/>
            <w:noWrap/>
            <w:vAlign w:val="center"/>
          </w:tcPr>
          <w:p w:rsidR="00044FD4" w:rsidRPr="0011717D" w:rsidRDefault="00044FD4" w:rsidP="00D750B3">
            <w:pPr>
              <w:jc w:val="center"/>
              <w:rPr>
                <w:color w:val="000000"/>
                <w:sz w:val="18"/>
                <w:szCs w:val="18"/>
              </w:rPr>
            </w:pPr>
            <w:r w:rsidRPr="0011717D">
              <w:rPr>
                <w:color w:val="000000"/>
                <w:sz w:val="18"/>
                <w:szCs w:val="18"/>
              </w:rPr>
              <w:t>3-10</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2-6</w:t>
            </w:r>
          </w:p>
        </w:tc>
      </w:tr>
    </w:tbl>
    <w:p w:rsidR="00044FD4" w:rsidRPr="0011717D" w:rsidRDefault="00044FD4" w:rsidP="00E12112">
      <w:pPr>
        <w:pStyle w:val="a9"/>
        <w:spacing w:beforeLines="50" w:before="156" w:afterLines="50" w:after="156"/>
        <w:ind w:firstLine="440"/>
        <w:rPr>
          <w:color w:val="000000"/>
        </w:rPr>
      </w:pPr>
      <w:r w:rsidRPr="0011717D">
        <w:rPr>
          <w:color w:val="000000"/>
        </w:rPr>
        <w:t>3</w:t>
      </w:r>
      <w:r w:rsidRPr="0011717D">
        <w:rPr>
          <w:rFonts w:hint="eastAsia"/>
          <w:color w:val="000000"/>
        </w:rPr>
        <w:t>）热拌沥青玛蹄脂碎石混凝土矿料级配应符合表</w:t>
      </w:r>
      <w:r w:rsidRPr="0011717D">
        <w:rPr>
          <w:color w:val="000000"/>
        </w:rPr>
        <w:t>5.2.1-3</w:t>
      </w:r>
    </w:p>
    <w:p w:rsidR="00044FD4" w:rsidRPr="0011717D" w:rsidRDefault="00044FD4" w:rsidP="00E12112">
      <w:pPr>
        <w:pStyle w:val="a9"/>
        <w:spacing w:beforeLines="50" w:before="156" w:afterLines="50" w:after="156"/>
        <w:ind w:firstLineChars="850" w:firstLine="1870"/>
        <w:rPr>
          <w:color w:val="000000"/>
        </w:rPr>
      </w:pPr>
      <w:r w:rsidRPr="0011717D">
        <w:rPr>
          <w:rFonts w:hint="eastAsia"/>
          <w:color w:val="000000"/>
        </w:rPr>
        <w:t>沥青玛蹄脂碎石混合料矿料级配范围表</w:t>
      </w:r>
      <w:r w:rsidRPr="0011717D">
        <w:rPr>
          <w:color w:val="000000"/>
        </w:rPr>
        <w:t>5.2.1-3</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60"/>
        <w:gridCol w:w="669"/>
        <w:gridCol w:w="669"/>
        <w:gridCol w:w="670"/>
        <w:gridCol w:w="669"/>
        <w:gridCol w:w="669"/>
        <w:gridCol w:w="670"/>
        <w:gridCol w:w="669"/>
        <w:gridCol w:w="669"/>
        <w:gridCol w:w="670"/>
        <w:gridCol w:w="669"/>
        <w:gridCol w:w="669"/>
        <w:gridCol w:w="670"/>
      </w:tblGrid>
      <w:tr w:rsidR="0011717D" w:rsidRPr="0011717D" w:rsidTr="00347AA4">
        <w:trPr>
          <w:trHeight w:val="270"/>
          <w:jc w:val="center"/>
        </w:trPr>
        <w:tc>
          <w:tcPr>
            <w:tcW w:w="860" w:type="dxa"/>
            <w:vMerge w:val="restart"/>
            <w:noWrap/>
            <w:vAlign w:val="center"/>
          </w:tcPr>
          <w:p w:rsidR="00044FD4" w:rsidRPr="0011717D" w:rsidRDefault="00044FD4" w:rsidP="00711453">
            <w:pPr>
              <w:jc w:val="center"/>
              <w:rPr>
                <w:rFonts w:ascii="宋体" w:cs="宋体"/>
                <w:color w:val="000000"/>
                <w:kern w:val="0"/>
                <w:sz w:val="18"/>
                <w:szCs w:val="18"/>
              </w:rPr>
            </w:pPr>
            <w:r w:rsidRPr="0011717D">
              <w:rPr>
                <w:rFonts w:ascii="宋体" w:hAnsi="宋体" w:cs="宋体" w:hint="eastAsia"/>
                <w:color w:val="000000"/>
                <w:kern w:val="0"/>
                <w:sz w:val="18"/>
                <w:szCs w:val="18"/>
              </w:rPr>
              <w:t>级配类型</w:t>
            </w:r>
          </w:p>
        </w:tc>
        <w:tc>
          <w:tcPr>
            <w:tcW w:w="8032" w:type="dxa"/>
            <w:gridSpan w:val="12"/>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通过下列筛孔</w:t>
            </w:r>
            <w:r w:rsidRPr="0011717D">
              <w:rPr>
                <w:rFonts w:ascii="宋体" w:hAnsi="宋体" w:cs="宋体"/>
                <w:color w:val="000000"/>
                <w:kern w:val="0"/>
                <w:sz w:val="18"/>
                <w:szCs w:val="18"/>
              </w:rPr>
              <w:t>(mm)</w:t>
            </w:r>
            <w:r w:rsidRPr="0011717D">
              <w:rPr>
                <w:rFonts w:ascii="宋体" w:hAnsi="宋体" w:cs="宋体" w:hint="eastAsia"/>
                <w:color w:val="000000"/>
                <w:kern w:val="0"/>
                <w:sz w:val="18"/>
                <w:szCs w:val="18"/>
              </w:rPr>
              <w:t>的质量百分率</w:t>
            </w:r>
            <w:r w:rsidRPr="0011717D">
              <w:rPr>
                <w:rFonts w:ascii="宋体" w:hAnsi="宋体" w:cs="宋体"/>
                <w:color w:val="000000"/>
                <w:kern w:val="0"/>
                <w:sz w:val="18"/>
                <w:szCs w:val="18"/>
              </w:rPr>
              <w:t>(</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w:t>
            </w:r>
          </w:p>
        </w:tc>
      </w:tr>
      <w:tr w:rsidR="0011717D" w:rsidRPr="0011717D" w:rsidTr="00347AA4">
        <w:trPr>
          <w:trHeight w:val="270"/>
          <w:jc w:val="center"/>
        </w:trPr>
        <w:tc>
          <w:tcPr>
            <w:tcW w:w="860" w:type="dxa"/>
            <w:vMerge/>
            <w:noWrap/>
            <w:vAlign w:val="center"/>
          </w:tcPr>
          <w:p w:rsidR="00044FD4" w:rsidRPr="0011717D" w:rsidRDefault="00044FD4" w:rsidP="00711453">
            <w:pPr>
              <w:widowControl/>
              <w:jc w:val="center"/>
              <w:rPr>
                <w:rFonts w:ascii="宋体" w:cs="宋体"/>
                <w:color w:val="000000"/>
                <w:kern w:val="0"/>
                <w:sz w:val="18"/>
                <w:szCs w:val="18"/>
              </w:rPr>
            </w:pPr>
          </w:p>
        </w:tc>
        <w:tc>
          <w:tcPr>
            <w:tcW w:w="669" w:type="dxa"/>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color w:val="000000"/>
                <w:kern w:val="0"/>
                <w:sz w:val="18"/>
                <w:szCs w:val="18"/>
              </w:rPr>
              <w:t>26.5</w:t>
            </w:r>
          </w:p>
        </w:tc>
        <w:tc>
          <w:tcPr>
            <w:tcW w:w="669" w:type="dxa"/>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color w:val="000000"/>
                <w:kern w:val="0"/>
                <w:sz w:val="18"/>
                <w:szCs w:val="18"/>
              </w:rPr>
              <w:t>19</w:t>
            </w:r>
          </w:p>
        </w:tc>
        <w:tc>
          <w:tcPr>
            <w:tcW w:w="670" w:type="dxa"/>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color w:val="000000"/>
                <w:kern w:val="0"/>
                <w:sz w:val="18"/>
                <w:szCs w:val="18"/>
              </w:rPr>
              <w:t>16</w:t>
            </w:r>
          </w:p>
        </w:tc>
        <w:tc>
          <w:tcPr>
            <w:tcW w:w="669" w:type="dxa"/>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color w:val="000000"/>
                <w:kern w:val="0"/>
                <w:sz w:val="18"/>
                <w:szCs w:val="18"/>
              </w:rPr>
              <w:t>13.2</w:t>
            </w:r>
          </w:p>
        </w:tc>
        <w:tc>
          <w:tcPr>
            <w:tcW w:w="669" w:type="dxa"/>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color w:val="000000"/>
                <w:kern w:val="0"/>
                <w:sz w:val="18"/>
                <w:szCs w:val="18"/>
              </w:rPr>
              <w:t>9.5</w:t>
            </w:r>
          </w:p>
        </w:tc>
        <w:tc>
          <w:tcPr>
            <w:tcW w:w="670" w:type="dxa"/>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color w:val="000000"/>
                <w:kern w:val="0"/>
                <w:sz w:val="18"/>
                <w:szCs w:val="18"/>
              </w:rPr>
              <w:t>4.75</w:t>
            </w:r>
          </w:p>
        </w:tc>
        <w:tc>
          <w:tcPr>
            <w:tcW w:w="669" w:type="dxa"/>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color w:val="000000"/>
                <w:kern w:val="0"/>
                <w:sz w:val="18"/>
                <w:szCs w:val="18"/>
              </w:rPr>
              <w:t>2.36</w:t>
            </w:r>
          </w:p>
        </w:tc>
        <w:tc>
          <w:tcPr>
            <w:tcW w:w="669" w:type="dxa"/>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color w:val="000000"/>
                <w:kern w:val="0"/>
                <w:sz w:val="18"/>
                <w:szCs w:val="18"/>
              </w:rPr>
              <w:t>1.18</w:t>
            </w:r>
          </w:p>
        </w:tc>
        <w:tc>
          <w:tcPr>
            <w:tcW w:w="670" w:type="dxa"/>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color w:val="000000"/>
                <w:kern w:val="0"/>
                <w:sz w:val="18"/>
                <w:szCs w:val="18"/>
              </w:rPr>
              <w:t>0.6</w:t>
            </w:r>
          </w:p>
        </w:tc>
        <w:tc>
          <w:tcPr>
            <w:tcW w:w="669" w:type="dxa"/>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color w:val="000000"/>
                <w:kern w:val="0"/>
                <w:sz w:val="18"/>
                <w:szCs w:val="18"/>
              </w:rPr>
              <w:t>0.3</w:t>
            </w:r>
          </w:p>
        </w:tc>
        <w:tc>
          <w:tcPr>
            <w:tcW w:w="669" w:type="dxa"/>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color w:val="000000"/>
                <w:kern w:val="0"/>
                <w:sz w:val="18"/>
                <w:szCs w:val="18"/>
              </w:rPr>
              <w:t>0.15</w:t>
            </w:r>
          </w:p>
        </w:tc>
        <w:tc>
          <w:tcPr>
            <w:tcW w:w="670" w:type="dxa"/>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color w:val="000000"/>
                <w:kern w:val="0"/>
                <w:sz w:val="18"/>
                <w:szCs w:val="18"/>
              </w:rPr>
              <w:t>0.075</w:t>
            </w:r>
          </w:p>
        </w:tc>
      </w:tr>
      <w:tr w:rsidR="0011717D" w:rsidRPr="0011717D" w:rsidTr="00347AA4">
        <w:trPr>
          <w:trHeight w:val="270"/>
          <w:jc w:val="center"/>
        </w:trPr>
        <w:tc>
          <w:tcPr>
            <w:tcW w:w="860" w:type="dxa"/>
            <w:noWrap/>
            <w:vAlign w:val="center"/>
          </w:tcPr>
          <w:p w:rsidR="00044FD4" w:rsidRPr="0011717D" w:rsidRDefault="00044FD4" w:rsidP="00711453">
            <w:pPr>
              <w:jc w:val="center"/>
              <w:rPr>
                <w:color w:val="000000"/>
                <w:sz w:val="18"/>
                <w:szCs w:val="18"/>
              </w:rPr>
            </w:pPr>
            <w:r w:rsidRPr="0011717D">
              <w:rPr>
                <w:color w:val="000000"/>
                <w:sz w:val="18"/>
                <w:szCs w:val="18"/>
              </w:rPr>
              <w:t>SMA-20</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100</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90-100</w:t>
            </w:r>
          </w:p>
        </w:tc>
        <w:tc>
          <w:tcPr>
            <w:tcW w:w="670" w:type="dxa"/>
            <w:noWrap/>
            <w:vAlign w:val="center"/>
          </w:tcPr>
          <w:p w:rsidR="00044FD4" w:rsidRPr="0011717D" w:rsidRDefault="00044FD4" w:rsidP="00711453">
            <w:pPr>
              <w:jc w:val="center"/>
              <w:rPr>
                <w:color w:val="000000"/>
                <w:sz w:val="18"/>
                <w:szCs w:val="18"/>
              </w:rPr>
            </w:pPr>
            <w:r w:rsidRPr="0011717D">
              <w:rPr>
                <w:color w:val="000000"/>
                <w:sz w:val="18"/>
                <w:szCs w:val="18"/>
              </w:rPr>
              <w:t>72-92</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62-82</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40-55</w:t>
            </w:r>
          </w:p>
        </w:tc>
        <w:tc>
          <w:tcPr>
            <w:tcW w:w="670" w:type="dxa"/>
            <w:noWrap/>
            <w:vAlign w:val="center"/>
          </w:tcPr>
          <w:p w:rsidR="00044FD4" w:rsidRPr="0011717D" w:rsidRDefault="00044FD4" w:rsidP="00711453">
            <w:pPr>
              <w:jc w:val="center"/>
              <w:rPr>
                <w:color w:val="000000"/>
                <w:sz w:val="18"/>
                <w:szCs w:val="18"/>
              </w:rPr>
            </w:pPr>
            <w:r w:rsidRPr="0011717D">
              <w:rPr>
                <w:color w:val="000000"/>
                <w:sz w:val="18"/>
                <w:szCs w:val="18"/>
              </w:rPr>
              <w:t>18-30</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13-22</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12-20</w:t>
            </w:r>
          </w:p>
        </w:tc>
        <w:tc>
          <w:tcPr>
            <w:tcW w:w="670" w:type="dxa"/>
            <w:noWrap/>
            <w:vAlign w:val="center"/>
          </w:tcPr>
          <w:p w:rsidR="00044FD4" w:rsidRPr="0011717D" w:rsidRDefault="00044FD4" w:rsidP="00711453">
            <w:pPr>
              <w:jc w:val="center"/>
              <w:rPr>
                <w:color w:val="000000"/>
                <w:sz w:val="18"/>
                <w:szCs w:val="18"/>
              </w:rPr>
            </w:pPr>
            <w:r w:rsidRPr="0011717D">
              <w:rPr>
                <w:color w:val="000000"/>
                <w:sz w:val="18"/>
                <w:szCs w:val="18"/>
              </w:rPr>
              <w:t>10-16</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9-14</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8-13</w:t>
            </w:r>
          </w:p>
        </w:tc>
        <w:tc>
          <w:tcPr>
            <w:tcW w:w="670" w:type="dxa"/>
            <w:noWrap/>
            <w:vAlign w:val="center"/>
          </w:tcPr>
          <w:p w:rsidR="00044FD4" w:rsidRPr="0011717D" w:rsidRDefault="00044FD4" w:rsidP="00711453">
            <w:pPr>
              <w:jc w:val="center"/>
              <w:rPr>
                <w:color w:val="000000"/>
                <w:sz w:val="18"/>
                <w:szCs w:val="18"/>
              </w:rPr>
            </w:pPr>
            <w:r w:rsidRPr="0011717D">
              <w:rPr>
                <w:color w:val="000000"/>
                <w:sz w:val="18"/>
                <w:szCs w:val="18"/>
              </w:rPr>
              <w:t>8-12</w:t>
            </w:r>
          </w:p>
        </w:tc>
      </w:tr>
      <w:tr w:rsidR="0011717D" w:rsidRPr="0011717D" w:rsidTr="00347AA4">
        <w:trPr>
          <w:trHeight w:val="270"/>
          <w:jc w:val="center"/>
        </w:trPr>
        <w:tc>
          <w:tcPr>
            <w:tcW w:w="860" w:type="dxa"/>
            <w:noWrap/>
            <w:vAlign w:val="center"/>
          </w:tcPr>
          <w:p w:rsidR="00044FD4" w:rsidRPr="0011717D" w:rsidRDefault="00044FD4" w:rsidP="00711453">
            <w:pPr>
              <w:jc w:val="center"/>
              <w:rPr>
                <w:color w:val="000000"/>
                <w:sz w:val="18"/>
                <w:szCs w:val="18"/>
              </w:rPr>
            </w:pPr>
            <w:r w:rsidRPr="0011717D">
              <w:rPr>
                <w:color w:val="000000"/>
                <w:sz w:val="18"/>
                <w:szCs w:val="18"/>
              </w:rPr>
              <w:t>SMA-16</w:t>
            </w:r>
          </w:p>
        </w:tc>
        <w:tc>
          <w:tcPr>
            <w:tcW w:w="669" w:type="dxa"/>
            <w:noWrap/>
            <w:vAlign w:val="center"/>
          </w:tcPr>
          <w:p w:rsidR="00044FD4" w:rsidRPr="0011717D" w:rsidRDefault="00044FD4" w:rsidP="00711453">
            <w:pPr>
              <w:jc w:val="center"/>
              <w:rPr>
                <w:color w:val="000000"/>
                <w:sz w:val="18"/>
                <w:szCs w:val="18"/>
              </w:rPr>
            </w:pP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100</w:t>
            </w:r>
          </w:p>
        </w:tc>
        <w:tc>
          <w:tcPr>
            <w:tcW w:w="670" w:type="dxa"/>
            <w:noWrap/>
            <w:vAlign w:val="center"/>
          </w:tcPr>
          <w:p w:rsidR="00044FD4" w:rsidRPr="0011717D" w:rsidRDefault="00044FD4" w:rsidP="00711453">
            <w:pPr>
              <w:jc w:val="center"/>
              <w:rPr>
                <w:color w:val="000000"/>
                <w:sz w:val="18"/>
                <w:szCs w:val="18"/>
              </w:rPr>
            </w:pPr>
            <w:r w:rsidRPr="0011717D">
              <w:rPr>
                <w:color w:val="000000"/>
                <w:sz w:val="18"/>
                <w:szCs w:val="18"/>
              </w:rPr>
              <w:t>90-100</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65-85</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45-65</w:t>
            </w:r>
          </w:p>
        </w:tc>
        <w:tc>
          <w:tcPr>
            <w:tcW w:w="670" w:type="dxa"/>
            <w:noWrap/>
            <w:vAlign w:val="center"/>
          </w:tcPr>
          <w:p w:rsidR="00044FD4" w:rsidRPr="0011717D" w:rsidRDefault="00044FD4" w:rsidP="00711453">
            <w:pPr>
              <w:jc w:val="center"/>
              <w:rPr>
                <w:color w:val="000000"/>
                <w:sz w:val="18"/>
                <w:szCs w:val="18"/>
              </w:rPr>
            </w:pPr>
            <w:r w:rsidRPr="0011717D">
              <w:rPr>
                <w:color w:val="000000"/>
                <w:sz w:val="18"/>
                <w:szCs w:val="18"/>
              </w:rPr>
              <w:t>20-32</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15-24</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14-22</w:t>
            </w:r>
          </w:p>
        </w:tc>
        <w:tc>
          <w:tcPr>
            <w:tcW w:w="670" w:type="dxa"/>
            <w:noWrap/>
            <w:vAlign w:val="center"/>
          </w:tcPr>
          <w:p w:rsidR="00044FD4" w:rsidRPr="0011717D" w:rsidRDefault="00044FD4" w:rsidP="00711453">
            <w:pPr>
              <w:jc w:val="center"/>
              <w:rPr>
                <w:color w:val="000000"/>
                <w:sz w:val="18"/>
                <w:szCs w:val="18"/>
              </w:rPr>
            </w:pPr>
            <w:r w:rsidRPr="0011717D">
              <w:rPr>
                <w:color w:val="000000"/>
                <w:sz w:val="18"/>
                <w:szCs w:val="18"/>
              </w:rPr>
              <w:t>12-18</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10-15</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9-14</w:t>
            </w:r>
          </w:p>
        </w:tc>
        <w:tc>
          <w:tcPr>
            <w:tcW w:w="670" w:type="dxa"/>
            <w:noWrap/>
            <w:vAlign w:val="center"/>
          </w:tcPr>
          <w:p w:rsidR="00044FD4" w:rsidRPr="0011717D" w:rsidRDefault="00044FD4" w:rsidP="00711453">
            <w:pPr>
              <w:jc w:val="center"/>
              <w:rPr>
                <w:color w:val="000000"/>
                <w:sz w:val="18"/>
                <w:szCs w:val="18"/>
              </w:rPr>
            </w:pPr>
            <w:r w:rsidRPr="0011717D">
              <w:rPr>
                <w:color w:val="000000"/>
                <w:sz w:val="18"/>
                <w:szCs w:val="18"/>
              </w:rPr>
              <w:t>8-12</w:t>
            </w:r>
          </w:p>
        </w:tc>
      </w:tr>
      <w:tr w:rsidR="0011717D" w:rsidRPr="0011717D" w:rsidTr="00347AA4">
        <w:trPr>
          <w:trHeight w:val="270"/>
          <w:jc w:val="center"/>
        </w:trPr>
        <w:tc>
          <w:tcPr>
            <w:tcW w:w="860" w:type="dxa"/>
            <w:noWrap/>
            <w:vAlign w:val="center"/>
          </w:tcPr>
          <w:p w:rsidR="00044FD4" w:rsidRPr="0011717D" w:rsidRDefault="00044FD4" w:rsidP="00711453">
            <w:pPr>
              <w:jc w:val="center"/>
              <w:rPr>
                <w:color w:val="000000"/>
                <w:sz w:val="18"/>
                <w:szCs w:val="18"/>
              </w:rPr>
            </w:pPr>
            <w:r w:rsidRPr="0011717D">
              <w:rPr>
                <w:color w:val="000000"/>
                <w:sz w:val="18"/>
                <w:szCs w:val="18"/>
              </w:rPr>
              <w:t>SMA-13</w:t>
            </w:r>
          </w:p>
        </w:tc>
        <w:tc>
          <w:tcPr>
            <w:tcW w:w="669" w:type="dxa"/>
            <w:noWrap/>
            <w:vAlign w:val="center"/>
          </w:tcPr>
          <w:p w:rsidR="00044FD4" w:rsidRPr="0011717D" w:rsidRDefault="00044FD4" w:rsidP="00711453">
            <w:pPr>
              <w:jc w:val="center"/>
              <w:rPr>
                <w:color w:val="000000"/>
                <w:sz w:val="18"/>
                <w:szCs w:val="18"/>
              </w:rPr>
            </w:pPr>
          </w:p>
        </w:tc>
        <w:tc>
          <w:tcPr>
            <w:tcW w:w="669" w:type="dxa"/>
            <w:noWrap/>
            <w:vAlign w:val="center"/>
          </w:tcPr>
          <w:p w:rsidR="00044FD4" w:rsidRPr="0011717D" w:rsidRDefault="00044FD4" w:rsidP="00711453">
            <w:pPr>
              <w:jc w:val="center"/>
              <w:rPr>
                <w:color w:val="000000"/>
                <w:sz w:val="18"/>
                <w:szCs w:val="18"/>
              </w:rPr>
            </w:pPr>
          </w:p>
        </w:tc>
        <w:tc>
          <w:tcPr>
            <w:tcW w:w="670" w:type="dxa"/>
            <w:noWrap/>
            <w:vAlign w:val="center"/>
          </w:tcPr>
          <w:p w:rsidR="00044FD4" w:rsidRPr="0011717D" w:rsidRDefault="00044FD4" w:rsidP="00711453">
            <w:pPr>
              <w:jc w:val="center"/>
              <w:rPr>
                <w:color w:val="000000"/>
                <w:sz w:val="18"/>
                <w:szCs w:val="18"/>
              </w:rPr>
            </w:pPr>
            <w:r w:rsidRPr="0011717D">
              <w:rPr>
                <w:color w:val="000000"/>
                <w:sz w:val="18"/>
                <w:szCs w:val="18"/>
              </w:rPr>
              <w:t>100</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90-100</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50-75</w:t>
            </w:r>
          </w:p>
        </w:tc>
        <w:tc>
          <w:tcPr>
            <w:tcW w:w="670" w:type="dxa"/>
            <w:noWrap/>
            <w:vAlign w:val="center"/>
          </w:tcPr>
          <w:p w:rsidR="00044FD4" w:rsidRPr="0011717D" w:rsidRDefault="00044FD4" w:rsidP="00711453">
            <w:pPr>
              <w:jc w:val="center"/>
              <w:rPr>
                <w:color w:val="000000"/>
                <w:sz w:val="18"/>
                <w:szCs w:val="18"/>
              </w:rPr>
            </w:pPr>
            <w:r w:rsidRPr="0011717D">
              <w:rPr>
                <w:color w:val="000000"/>
                <w:sz w:val="18"/>
                <w:szCs w:val="18"/>
              </w:rPr>
              <w:t>20-34</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15-26</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14-24</w:t>
            </w:r>
          </w:p>
        </w:tc>
        <w:tc>
          <w:tcPr>
            <w:tcW w:w="670" w:type="dxa"/>
            <w:noWrap/>
            <w:vAlign w:val="center"/>
          </w:tcPr>
          <w:p w:rsidR="00044FD4" w:rsidRPr="0011717D" w:rsidRDefault="00044FD4" w:rsidP="00711453">
            <w:pPr>
              <w:jc w:val="center"/>
              <w:rPr>
                <w:color w:val="000000"/>
                <w:sz w:val="18"/>
                <w:szCs w:val="18"/>
              </w:rPr>
            </w:pPr>
            <w:r w:rsidRPr="0011717D">
              <w:rPr>
                <w:color w:val="000000"/>
                <w:sz w:val="18"/>
                <w:szCs w:val="18"/>
              </w:rPr>
              <w:t>12-20</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10-16</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9-15</w:t>
            </w:r>
          </w:p>
        </w:tc>
        <w:tc>
          <w:tcPr>
            <w:tcW w:w="670" w:type="dxa"/>
            <w:noWrap/>
            <w:vAlign w:val="center"/>
          </w:tcPr>
          <w:p w:rsidR="00044FD4" w:rsidRPr="0011717D" w:rsidRDefault="00044FD4" w:rsidP="00711453">
            <w:pPr>
              <w:jc w:val="center"/>
              <w:rPr>
                <w:color w:val="000000"/>
                <w:sz w:val="18"/>
                <w:szCs w:val="18"/>
              </w:rPr>
            </w:pPr>
            <w:r w:rsidRPr="0011717D">
              <w:rPr>
                <w:color w:val="000000"/>
                <w:sz w:val="18"/>
                <w:szCs w:val="18"/>
              </w:rPr>
              <w:t>8-12</w:t>
            </w:r>
          </w:p>
        </w:tc>
      </w:tr>
      <w:tr w:rsidR="00044FD4" w:rsidRPr="0011717D" w:rsidTr="00347AA4">
        <w:trPr>
          <w:trHeight w:val="270"/>
          <w:jc w:val="center"/>
        </w:trPr>
        <w:tc>
          <w:tcPr>
            <w:tcW w:w="860" w:type="dxa"/>
            <w:noWrap/>
            <w:vAlign w:val="center"/>
          </w:tcPr>
          <w:p w:rsidR="00044FD4" w:rsidRPr="0011717D" w:rsidRDefault="00044FD4" w:rsidP="00711453">
            <w:pPr>
              <w:jc w:val="center"/>
              <w:rPr>
                <w:color w:val="000000"/>
                <w:sz w:val="18"/>
                <w:szCs w:val="18"/>
              </w:rPr>
            </w:pPr>
            <w:r w:rsidRPr="0011717D">
              <w:rPr>
                <w:color w:val="000000"/>
                <w:sz w:val="18"/>
                <w:szCs w:val="18"/>
              </w:rPr>
              <w:t>SMA-10</w:t>
            </w:r>
          </w:p>
        </w:tc>
        <w:tc>
          <w:tcPr>
            <w:tcW w:w="669" w:type="dxa"/>
            <w:noWrap/>
            <w:vAlign w:val="center"/>
          </w:tcPr>
          <w:p w:rsidR="00044FD4" w:rsidRPr="0011717D" w:rsidRDefault="00044FD4" w:rsidP="00711453">
            <w:pPr>
              <w:jc w:val="center"/>
              <w:rPr>
                <w:color w:val="000000"/>
                <w:sz w:val="18"/>
                <w:szCs w:val="18"/>
              </w:rPr>
            </w:pPr>
          </w:p>
        </w:tc>
        <w:tc>
          <w:tcPr>
            <w:tcW w:w="669" w:type="dxa"/>
            <w:noWrap/>
            <w:vAlign w:val="center"/>
          </w:tcPr>
          <w:p w:rsidR="00044FD4" w:rsidRPr="0011717D" w:rsidRDefault="00044FD4" w:rsidP="00711453">
            <w:pPr>
              <w:jc w:val="center"/>
              <w:rPr>
                <w:color w:val="000000"/>
                <w:sz w:val="18"/>
                <w:szCs w:val="18"/>
              </w:rPr>
            </w:pPr>
          </w:p>
        </w:tc>
        <w:tc>
          <w:tcPr>
            <w:tcW w:w="670" w:type="dxa"/>
            <w:noWrap/>
            <w:vAlign w:val="center"/>
          </w:tcPr>
          <w:p w:rsidR="00044FD4" w:rsidRPr="0011717D" w:rsidRDefault="00044FD4" w:rsidP="00711453">
            <w:pPr>
              <w:jc w:val="center"/>
              <w:rPr>
                <w:color w:val="000000"/>
                <w:sz w:val="18"/>
                <w:szCs w:val="18"/>
              </w:rPr>
            </w:pP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100</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90-100</w:t>
            </w:r>
          </w:p>
        </w:tc>
        <w:tc>
          <w:tcPr>
            <w:tcW w:w="670" w:type="dxa"/>
            <w:noWrap/>
            <w:vAlign w:val="center"/>
          </w:tcPr>
          <w:p w:rsidR="00044FD4" w:rsidRPr="0011717D" w:rsidRDefault="00044FD4" w:rsidP="00711453">
            <w:pPr>
              <w:jc w:val="center"/>
              <w:rPr>
                <w:color w:val="000000"/>
                <w:sz w:val="18"/>
                <w:szCs w:val="18"/>
              </w:rPr>
            </w:pPr>
            <w:r w:rsidRPr="0011717D">
              <w:rPr>
                <w:color w:val="000000"/>
                <w:sz w:val="18"/>
                <w:szCs w:val="18"/>
              </w:rPr>
              <w:t>28-60</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20-32</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14-26</w:t>
            </w:r>
          </w:p>
        </w:tc>
        <w:tc>
          <w:tcPr>
            <w:tcW w:w="670" w:type="dxa"/>
            <w:noWrap/>
            <w:vAlign w:val="center"/>
          </w:tcPr>
          <w:p w:rsidR="00044FD4" w:rsidRPr="0011717D" w:rsidRDefault="00044FD4" w:rsidP="00711453">
            <w:pPr>
              <w:jc w:val="center"/>
              <w:rPr>
                <w:color w:val="000000"/>
                <w:sz w:val="18"/>
                <w:szCs w:val="18"/>
              </w:rPr>
            </w:pPr>
            <w:r w:rsidRPr="0011717D">
              <w:rPr>
                <w:color w:val="000000"/>
                <w:sz w:val="18"/>
                <w:szCs w:val="18"/>
              </w:rPr>
              <w:t>12-22</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10-18</w:t>
            </w:r>
          </w:p>
        </w:tc>
        <w:tc>
          <w:tcPr>
            <w:tcW w:w="669" w:type="dxa"/>
            <w:noWrap/>
            <w:vAlign w:val="center"/>
          </w:tcPr>
          <w:p w:rsidR="00044FD4" w:rsidRPr="0011717D" w:rsidRDefault="00044FD4" w:rsidP="00711453">
            <w:pPr>
              <w:jc w:val="center"/>
              <w:rPr>
                <w:color w:val="000000"/>
                <w:sz w:val="18"/>
                <w:szCs w:val="18"/>
              </w:rPr>
            </w:pPr>
            <w:r w:rsidRPr="0011717D">
              <w:rPr>
                <w:color w:val="000000"/>
                <w:sz w:val="18"/>
                <w:szCs w:val="18"/>
              </w:rPr>
              <w:t>9-16</w:t>
            </w:r>
          </w:p>
        </w:tc>
        <w:tc>
          <w:tcPr>
            <w:tcW w:w="670" w:type="dxa"/>
            <w:noWrap/>
            <w:vAlign w:val="center"/>
          </w:tcPr>
          <w:p w:rsidR="00044FD4" w:rsidRPr="0011717D" w:rsidRDefault="00044FD4" w:rsidP="00711453">
            <w:pPr>
              <w:jc w:val="center"/>
              <w:rPr>
                <w:color w:val="000000"/>
                <w:sz w:val="18"/>
                <w:szCs w:val="18"/>
              </w:rPr>
            </w:pPr>
            <w:r w:rsidRPr="0011717D">
              <w:rPr>
                <w:color w:val="000000"/>
                <w:sz w:val="18"/>
                <w:szCs w:val="18"/>
              </w:rPr>
              <w:t>8-13</w:t>
            </w:r>
          </w:p>
        </w:tc>
      </w:tr>
    </w:tbl>
    <w:p w:rsidR="00044FD4" w:rsidRPr="0011717D" w:rsidRDefault="00044FD4" w:rsidP="00E12112">
      <w:pPr>
        <w:pStyle w:val="a9"/>
        <w:spacing w:beforeLines="50" w:before="156" w:afterLines="50" w:after="156"/>
        <w:ind w:firstLine="440"/>
        <w:rPr>
          <w:color w:val="000000"/>
        </w:rPr>
      </w:pPr>
      <w:r w:rsidRPr="0011717D">
        <w:rPr>
          <w:color w:val="000000"/>
        </w:rPr>
        <w:lastRenderedPageBreak/>
        <w:t>4</w:t>
      </w:r>
      <w:r w:rsidRPr="0011717D">
        <w:rPr>
          <w:rFonts w:hint="eastAsia"/>
          <w:color w:val="000000"/>
        </w:rPr>
        <w:t>）热拌橡胶沥青混凝土矿料级配应符合表</w:t>
      </w:r>
      <w:r w:rsidRPr="0011717D">
        <w:rPr>
          <w:color w:val="000000"/>
        </w:rPr>
        <w:t>5.2.1-4</w:t>
      </w:r>
    </w:p>
    <w:p w:rsidR="00044FD4" w:rsidRPr="0011717D" w:rsidRDefault="00044FD4" w:rsidP="00E12112">
      <w:pPr>
        <w:pStyle w:val="a9"/>
        <w:spacing w:beforeLines="50" w:before="156" w:afterLines="50" w:after="156"/>
        <w:ind w:firstLineChars="1100" w:firstLine="2420"/>
        <w:rPr>
          <w:color w:val="000000"/>
        </w:rPr>
      </w:pPr>
      <w:r w:rsidRPr="0011717D">
        <w:rPr>
          <w:rFonts w:hint="eastAsia"/>
          <w:color w:val="000000"/>
        </w:rPr>
        <w:t>橡胶沥青混凝土混合料矿料级配范围表</w:t>
      </w:r>
      <w:r w:rsidRPr="0011717D">
        <w:rPr>
          <w:color w:val="000000"/>
        </w:rPr>
        <w:t>5.2.1-4</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60"/>
        <w:gridCol w:w="617"/>
        <w:gridCol w:w="618"/>
        <w:gridCol w:w="618"/>
        <w:gridCol w:w="618"/>
        <w:gridCol w:w="618"/>
        <w:gridCol w:w="618"/>
        <w:gridCol w:w="617"/>
        <w:gridCol w:w="618"/>
        <w:gridCol w:w="618"/>
        <w:gridCol w:w="618"/>
        <w:gridCol w:w="618"/>
        <w:gridCol w:w="618"/>
        <w:gridCol w:w="618"/>
      </w:tblGrid>
      <w:tr w:rsidR="0011717D" w:rsidRPr="0011717D" w:rsidTr="00EC3AFC">
        <w:trPr>
          <w:trHeight w:val="270"/>
          <w:jc w:val="center"/>
        </w:trPr>
        <w:tc>
          <w:tcPr>
            <w:tcW w:w="860" w:type="dxa"/>
            <w:vMerge w:val="restart"/>
            <w:noWrap/>
            <w:vAlign w:val="center"/>
          </w:tcPr>
          <w:p w:rsidR="00044FD4" w:rsidRPr="0011717D" w:rsidRDefault="00044FD4" w:rsidP="00EC3AFC">
            <w:pPr>
              <w:jc w:val="center"/>
              <w:rPr>
                <w:rFonts w:ascii="宋体" w:cs="宋体"/>
                <w:color w:val="000000"/>
                <w:kern w:val="0"/>
                <w:sz w:val="18"/>
                <w:szCs w:val="18"/>
              </w:rPr>
            </w:pPr>
            <w:r w:rsidRPr="0011717D">
              <w:rPr>
                <w:rFonts w:ascii="宋体" w:hAnsi="宋体" w:cs="宋体" w:hint="eastAsia"/>
                <w:color w:val="000000"/>
                <w:kern w:val="0"/>
                <w:sz w:val="18"/>
                <w:szCs w:val="18"/>
              </w:rPr>
              <w:t>级配类型</w:t>
            </w:r>
          </w:p>
        </w:tc>
        <w:tc>
          <w:tcPr>
            <w:tcW w:w="8032" w:type="dxa"/>
            <w:gridSpan w:val="13"/>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hint="eastAsia"/>
                <w:color w:val="000000"/>
                <w:kern w:val="0"/>
                <w:sz w:val="18"/>
                <w:szCs w:val="18"/>
              </w:rPr>
              <w:t>通过下列筛孔</w:t>
            </w:r>
            <w:r w:rsidRPr="0011717D">
              <w:rPr>
                <w:rFonts w:ascii="宋体" w:hAnsi="宋体" w:cs="宋体"/>
                <w:color w:val="000000"/>
                <w:kern w:val="0"/>
                <w:sz w:val="18"/>
                <w:szCs w:val="18"/>
              </w:rPr>
              <w:t>(mm)</w:t>
            </w:r>
            <w:r w:rsidRPr="0011717D">
              <w:rPr>
                <w:rFonts w:ascii="宋体" w:hAnsi="宋体" w:cs="宋体" w:hint="eastAsia"/>
                <w:color w:val="000000"/>
                <w:kern w:val="0"/>
                <w:sz w:val="18"/>
                <w:szCs w:val="18"/>
              </w:rPr>
              <w:t>的质量百分率</w:t>
            </w:r>
            <w:r w:rsidRPr="0011717D">
              <w:rPr>
                <w:rFonts w:ascii="宋体" w:hAnsi="宋体" w:cs="宋体"/>
                <w:color w:val="000000"/>
                <w:kern w:val="0"/>
                <w:sz w:val="18"/>
                <w:szCs w:val="18"/>
              </w:rPr>
              <w:t>(</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w:t>
            </w:r>
          </w:p>
        </w:tc>
      </w:tr>
      <w:tr w:rsidR="0011717D" w:rsidRPr="0011717D" w:rsidTr="00811C48">
        <w:trPr>
          <w:trHeight w:val="270"/>
          <w:jc w:val="center"/>
        </w:trPr>
        <w:tc>
          <w:tcPr>
            <w:tcW w:w="860" w:type="dxa"/>
            <w:vMerge/>
            <w:noWrap/>
            <w:vAlign w:val="center"/>
          </w:tcPr>
          <w:p w:rsidR="00044FD4" w:rsidRPr="0011717D" w:rsidRDefault="00044FD4" w:rsidP="00EC3AFC">
            <w:pPr>
              <w:widowControl/>
              <w:jc w:val="center"/>
              <w:rPr>
                <w:rFonts w:ascii="宋体" w:cs="宋体"/>
                <w:color w:val="000000"/>
                <w:kern w:val="0"/>
                <w:sz w:val="18"/>
                <w:szCs w:val="18"/>
              </w:rPr>
            </w:pPr>
          </w:p>
        </w:tc>
        <w:tc>
          <w:tcPr>
            <w:tcW w:w="617"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26.5</w:t>
            </w:r>
          </w:p>
        </w:tc>
        <w:tc>
          <w:tcPr>
            <w:tcW w:w="618"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19</w:t>
            </w:r>
          </w:p>
        </w:tc>
        <w:tc>
          <w:tcPr>
            <w:tcW w:w="618"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16</w:t>
            </w:r>
          </w:p>
        </w:tc>
        <w:tc>
          <w:tcPr>
            <w:tcW w:w="618"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13.2</w:t>
            </w:r>
          </w:p>
        </w:tc>
        <w:tc>
          <w:tcPr>
            <w:tcW w:w="618"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9.5</w:t>
            </w:r>
          </w:p>
        </w:tc>
        <w:tc>
          <w:tcPr>
            <w:tcW w:w="618"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7.2</w:t>
            </w:r>
          </w:p>
        </w:tc>
        <w:tc>
          <w:tcPr>
            <w:tcW w:w="617"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4.75</w:t>
            </w:r>
          </w:p>
        </w:tc>
        <w:tc>
          <w:tcPr>
            <w:tcW w:w="618"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2.36</w:t>
            </w:r>
          </w:p>
        </w:tc>
        <w:tc>
          <w:tcPr>
            <w:tcW w:w="618"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1.18</w:t>
            </w:r>
          </w:p>
        </w:tc>
        <w:tc>
          <w:tcPr>
            <w:tcW w:w="618"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0.6</w:t>
            </w:r>
          </w:p>
        </w:tc>
        <w:tc>
          <w:tcPr>
            <w:tcW w:w="618"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0.3</w:t>
            </w:r>
          </w:p>
        </w:tc>
        <w:tc>
          <w:tcPr>
            <w:tcW w:w="618"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0.15</w:t>
            </w:r>
          </w:p>
        </w:tc>
        <w:tc>
          <w:tcPr>
            <w:tcW w:w="618"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0.075</w:t>
            </w:r>
          </w:p>
        </w:tc>
      </w:tr>
      <w:tr w:rsidR="0011717D" w:rsidRPr="0011717D" w:rsidTr="00811C48">
        <w:trPr>
          <w:trHeight w:val="270"/>
          <w:jc w:val="center"/>
        </w:trPr>
        <w:tc>
          <w:tcPr>
            <w:tcW w:w="860" w:type="dxa"/>
            <w:noWrap/>
            <w:vAlign w:val="center"/>
          </w:tcPr>
          <w:p w:rsidR="00044FD4" w:rsidRPr="0011717D" w:rsidRDefault="00044FD4" w:rsidP="00EC3AFC">
            <w:pPr>
              <w:jc w:val="center"/>
              <w:rPr>
                <w:color w:val="000000"/>
                <w:sz w:val="18"/>
                <w:szCs w:val="18"/>
              </w:rPr>
            </w:pPr>
            <w:r w:rsidRPr="0011717D">
              <w:rPr>
                <w:color w:val="000000"/>
                <w:sz w:val="18"/>
                <w:szCs w:val="18"/>
              </w:rPr>
              <w:t>ARAC-20</w:t>
            </w:r>
          </w:p>
        </w:tc>
        <w:tc>
          <w:tcPr>
            <w:tcW w:w="617" w:type="dxa"/>
            <w:noWrap/>
            <w:vAlign w:val="center"/>
          </w:tcPr>
          <w:p w:rsidR="00044FD4" w:rsidRPr="0011717D" w:rsidRDefault="00044FD4" w:rsidP="00EC3AFC">
            <w:pPr>
              <w:jc w:val="center"/>
              <w:rPr>
                <w:color w:val="000000"/>
                <w:sz w:val="18"/>
                <w:szCs w:val="18"/>
              </w:rPr>
            </w:pPr>
            <w:r w:rsidRPr="0011717D">
              <w:rPr>
                <w:color w:val="000000"/>
                <w:sz w:val="18"/>
                <w:szCs w:val="18"/>
              </w:rPr>
              <w:t>100</w:t>
            </w:r>
          </w:p>
        </w:tc>
        <w:tc>
          <w:tcPr>
            <w:tcW w:w="618" w:type="dxa"/>
            <w:noWrap/>
            <w:vAlign w:val="center"/>
          </w:tcPr>
          <w:p w:rsidR="00044FD4" w:rsidRPr="0011717D" w:rsidRDefault="00044FD4" w:rsidP="00EC3AFC">
            <w:pPr>
              <w:jc w:val="center"/>
              <w:rPr>
                <w:color w:val="000000"/>
                <w:sz w:val="18"/>
                <w:szCs w:val="18"/>
              </w:rPr>
            </w:pPr>
            <w:r w:rsidRPr="0011717D">
              <w:rPr>
                <w:color w:val="000000"/>
                <w:sz w:val="18"/>
                <w:szCs w:val="18"/>
              </w:rPr>
              <w:t>90-100</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77-88</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64-76</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47-59</w:t>
            </w:r>
          </w:p>
        </w:tc>
        <w:tc>
          <w:tcPr>
            <w:tcW w:w="618" w:type="dxa"/>
            <w:vAlign w:val="center"/>
          </w:tcPr>
          <w:p w:rsidR="00044FD4" w:rsidRPr="0011717D" w:rsidRDefault="00044FD4" w:rsidP="00811C48">
            <w:pPr>
              <w:jc w:val="center"/>
              <w:rPr>
                <w:color w:val="000000"/>
                <w:sz w:val="18"/>
                <w:szCs w:val="18"/>
              </w:rPr>
            </w:pPr>
            <w:r w:rsidRPr="0011717D">
              <w:rPr>
                <w:rFonts w:ascii="宋体" w:cs="宋体"/>
                <w:color w:val="000000"/>
                <w:kern w:val="0"/>
                <w:sz w:val="18"/>
                <w:szCs w:val="18"/>
              </w:rPr>
              <w:t>-</w:t>
            </w:r>
          </w:p>
        </w:tc>
        <w:tc>
          <w:tcPr>
            <w:tcW w:w="617" w:type="dxa"/>
            <w:noWrap/>
            <w:vAlign w:val="center"/>
          </w:tcPr>
          <w:p w:rsidR="00044FD4" w:rsidRPr="0011717D" w:rsidRDefault="00044FD4" w:rsidP="00811C48">
            <w:pPr>
              <w:jc w:val="center"/>
              <w:rPr>
                <w:color w:val="000000"/>
                <w:sz w:val="18"/>
                <w:szCs w:val="18"/>
              </w:rPr>
            </w:pPr>
            <w:r w:rsidRPr="0011717D">
              <w:rPr>
                <w:color w:val="000000"/>
                <w:sz w:val="18"/>
                <w:szCs w:val="18"/>
              </w:rPr>
              <w:t>25-35</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18-27</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14-21</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10-17</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7-13</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5-10</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4-8</w:t>
            </w:r>
          </w:p>
        </w:tc>
      </w:tr>
      <w:tr w:rsidR="0011717D" w:rsidRPr="0011717D" w:rsidTr="00811C48">
        <w:trPr>
          <w:trHeight w:val="270"/>
          <w:jc w:val="center"/>
        </w:trPr>
        <w:tc>
          <w:tcPr>
            <w:tcW w:w="860" w:type="dxa"/>
            <w:noWrap/>
            <w:vAlign w:val="center"/>
          </w:tcPr>
          <w:p w:rsidR="00044FD4" w:rsidRPr="0011717D" w:rsidRDefault="00044FD4" w:rsidP="00EC3AFC">
            <w:pPr>
              <w:jc w:val="center"/>
              <w:rPr>
                <w:color w:val="000000"/>
                <w:sz w:val="18"/>
                <w:szCs w:val="18"/>
              </w:rPr>
            </w:pPr>
            <w:r w:rsidRPr="0011717D">
              <w:rPr>
                <w:color w:val="000000"/>
                <w:sz w:val="18"/>
                <w:szCs w:val="18"/>
              </w:rPr>
              <w:t>ARAC-16</w:t>
            </w:r>
          </w:p>
        </w:tc>
        <w:tc>
          <w:tcPr>
            <w:tcW w:w="617" w:type="dxa"/>
            <w:noWrap/>
            <w:vAlign w:val="center"/>
          </w:tcPr>
          <w:p w:rsidR="00044FD4" w:rsidRPr="0011717D" w:rsidRDefault="00044FD4" w:rsidP="00EC3AFC">
            <w:pPr>
              <w:jc w:val="center"/>
              <w:rPr>
                <w:color w:val="000000"/>
                <w:sz w:val="18"/>
                <w:szCs w:val="18"/>
              </w:rPr>
            </w:pPr>
          </w:p>
        </w:tc>
        <w:tc>
          <w:tcPr>
            <w:tcW w:w="618" w:type="dxa"/>
            <w:noWrap/>
            <w:vAlign w:val="center"/>
          </w:tcPr>
          <w:p w:rsidR="00044FD4" w:rsidRPr="0011717D" w:rsidRDefault="00044FD4" w:rsidP="00EC3AFC">
            <w:pPr>
              <w:jc w:val="center"/>
              <w:rPr>
                <w:color w:val="000000"/>
                <w:sz w:val="18"/>
                <w:szCs w:val="18"/>
              </w:rPr>
            </w:pPr>
            <w:r w:rsidRPr="0011717D">
              <w:rPr>
                <w:color w:val="000000"/>
                <w:sz w:val="18"/>
                <w:szCs w:val="18"/>
              </w:rPr>
              <w:t>100</w:t>
            </w:r>
          </w:p>
        </w:tc>
        <w:tc>
          <w:tcPr>
            <w:tcW w:w="618" w:type="dxa"/>
            <w:noWrap/>
            <w:vAlign w:val="center"/>
          </w:tcPr>
          <w:p w:rsidR="00044FD4" w:rsidRPr="0011717D" w:rsidRDefault="00044FD4" w:rsidP="00EC3AFC">
            <w:pPr>
              <w:jc w:val="center"/>
              <w:rPr>
                <w:color w:val="000000"/>
                <w:sz w:val="18"/>
                <w:szCs w:val="18"/>
              </w:rPr>
            </w:pPr>
            <w:r w:rsidRPr="0011717D">
              <w:rPr>
                <w:color w:val="000000"/>
                <w:sz w:val="18"/>
                <w:szCs w:val="18"/>
              </w:rPr>
              <w:t>90-100</w:t>
            </w:r>
          </w:p>
        </w:tc>
        <w:tc>
          <w:tcPr>
            <w:tcW w:w="618" w:type="dxa"/>
            <w:noWrap/>
            <w:vAlign w:val="center"/>
          </w:tcPr>
          <w:p w:rsidR="00044FD4" w:rsidRPr="0011717D" w:rsidRDefault="00044FD4" w:rsidP="00EC3AFC">
            <w:pPr>
              <w:jc w:val="center"/>
              <w:rPr>
                <w:color w:val="000000"/>
                <w:sz w:val="18"/>
                <w:szCs w:val="18"/>
              </w:rPr>
            </w:pPr>
            <w:r w:rsidRPr="0011717D">
              <w:rPr>
                <w:color w:val="000000"/>
                <w:sz w:val="18"/>
                <w:szCs w:val="18"/>
              </w:rPr>
              <w:t>77-85</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54-64</w:t>
            </w:r>
          </w:p>
        </w:tc>
        <w:tc>
          <w:tcPr>
            <w:tcW w:w="618" w:type="dxa"/>
            <w:vAlign w:val="center"/>
          </w:tcPr>
          <w:p w:rsidR="00044FD4" w:rsidRPr="0011717D" w:rsidRDefault="00044FD4" w:rsidP="00811C48">
            <w:pPr>
              <w:jc w:val="center"/>
              <w:rPr>
                <w:color w:val="000000"/>
                <w:sz w:val="18"/>
                <w:szCs w:val="18"/>
              </w:rPr>
            </w:pPr>
            <w:r w:rsidRPr="0011717D">
              <w:rPr>
                <w:rFonts w:ascii="宋体" w:cs="宋体"/>
                <w:color w:val="000000"/>
                <w:kern w:val="0"/>
                <w:sz w:val="18"/>
                <w:szCs w:val="18"/>
              </w:rPr>
              <w:t>-</w:t>
            </w:r>
          </w:p>
        </w:tc>
        <w:tc>
          <w:tcPr>
            <w:tcW w:w="617" w:type="dxa"/>
            <w:noWrap/>
            <w:vAlign w:val="center"/>
          </w:tcPr>
          <w:p w:rsidR="00044FD4" w:rsidRPr="0011717D" w:rsidRDefault="00044FD4" w:rsidP="00EC3AFC">
            <w:pPr>
              <w:jc w:val="center"/>
              <w:rPr>
                <w:color w:val="000000"/>
                <w:sz w:val="18"/>
                <w:szCs w:val="18"/>
              </w:rPr>
            </w:pPr>
            <w:r w:rsidRPr="0011717D">
              <w:rPr>
                <w:color w:val="000000"/>
                <w:sz w:val="18"/>
                <w:szCs w:val="18"/>
              </w:rPr>
              <w:t>25-35</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19-28</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15-22</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11-18</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9-14</w:t>
            </w:r>
          </w:p>
        </w:tc>
        <w:tc>
          <w:tcPr>
            <w:tcW w:w="618" w:type="dxa"/>
            <w:noWrap/>
            <w:vAlign w:val="center"/>
          </w:tcPr>
          <w:p w:rsidR="00044FD4" w:rsidRPr="0011717D" w:rsidRDefault="00044FD4" w:rsidP="00EC3AFC">
            <w:pPr>
              <w:jc w:val="center"/>
              <w:rPr>
                <w:color w:val="000000"/>
                <w:sz w:val="18"/>
                <w:szCs w:val="18"/>
              </w:rPr>
            </w:pPr>
            <w:r w:rsidRPr="0011717D">
              <w:rPr>
                <w:color w:val="000000"/>
                <w:sz w:val="18"/>
                <w:szCs w:val="18"/>
              </w:rPr>
              <w:t>7-11</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5-9</w:t>
            </w:r>
          </w:p>
        </w:tc>
      </w:tr>
      <w:tr w:rsidR="0011717D" w:rsidRPr="0011717D" w:rsidTr="00811C48">
        <w:trPr>
          <w:trHeight w:val="270"/>
          <w:jc w:val="center"/>
        </w:trPr>
        <w:tc>
          <w:tcPr>
            <w:tcW w:w="860" w:type="dxa"/>
            <w:noWrap/>
            <w:vAlign w:val="center"/>
          </w:tcPr>
          <w:p w:rsidR="00044FD4" w:rsidRPr="0011717D" w:rsidRDefault="00044FD4" w:rsidP="00EC3AFC">
            <w:pPr>
              <w:jc w:val="center"/>
              <w:rPr>
                <w:color w:val="000000"/>
                <w:sz w:val="18"/>
                <w:szCs w:val="18"/>
              </w:rPr>
            </w:pPr>
            <w:r w:rsidRPr="0011717D">
              <w:rPr>
                <w:color w:val="000000"/>
                <w:sz w:val="18"/>
                <w:szCs w:val="18"/>
              </w:rPr>
              <w:t>ARAC-13</w:t>
            </w:r>
          </w:p>
        </w:tc>
        <w:tc>
          <w:tcPr>
            <w:tcW w:w="617" w:type="dxa"/>
            <w:noWrap/>
            <w:vAlign w:val="center"/>
          </w:tcPr>
          <w:p w:rsidR="00044FD4" w:rsidRPr="0011717D" w:rsidRDefault="00044FD4" w:rsidP="00EC3AFC">
            <w:pPr>
              <w:jc w:val="center"/>
              <w:rPr>
                <w:color w:val="000000"/>
                <w:sz w:val="18"/>
                <w:szCs w:val="18"/>
              </w:rPr>
            </w:pPr>
          </w:p>
        </w:tc>
        <w:tc>
          <w:tcPr>
            <w:tcW w:w="618" w:type="dxa"/>
            <w:noWrap/>
            <w:vAlign w:val="center"/>
          </w:tcPr>
          <w:p w:rsidR="00044FD4" w:rsidRPr="0011717D" w:rsidRDefault="00044FD4" w:rsidP="00EC3AFC">
            <w:pPr>
              <w:jc w:val="center"/>
              <w:rPr>
                <w:color w:val="000000"/>
                <w:sz w:val="18"/>
                <w:szCs w:val="18"/>
              </w:rPr>
            </w:pPr>
          </w:p>
        </w:tc>
        <w:tc>
          <w:tcPr>
            <w:tcW w:w="618" w:type="dxa"/>
            <w:noWrap/>
            <w:vAlign w:val="center"/>
          </w:tcPr>
          <w:p w:rsidR="00044FD4" w:rsidRPr="0011717D" w:rsidRDefault="00044FD4" w:rsidP="00EC3AFC">
            <w:pPr>
              <w:jc w:val="center"/>
              <w:rPr>
                <w:color w:val="000000"/>
                <w:sz w:val="18"/>
                <w:szCs w:val="18"/>
              </w:rPr>
            </w:pPr>
            <w:r w:rsidRPr="0011717D">
              <w:rPr>
                <w:color w:val="000000"/>
                <w:sz w:val="18"/>
                <w:szCs w:val="18"/>
              </w:rPr>
              <w:t>100</w:t>
            </w:r>
          </w:p>
        </w:tc>
        <w:tc>
          <w:tcPr>
            <w:tcW w:w="618" w:type="dxa"/>
            <w:noWrap/>
            <w:vAlign w:val="center"/>
          </w:tcPr>
          <w:p w:rsidR="00044FD4" w:rsidRPr="0011717D" w:rsidRDefault="00044FD4" w:rsidP="00EC3AFC">
            <w:pPr>
              <w:jc w:val="center"/>
              <w:rPr>
                <w:color w:val="000000"/>
                <w:sz w:val="18"/>
                <w:szCs w:val="18"/>
              </w:rPr>
            </w:pPr>
            <w:r w:rsidRPr="0011717D">
              <w:rPr>
                <w:color w:val="000000"/>
                <w:sz w:val="18"/>
                <w:szCs w:val="18"/>
              </w:rPr>
              <w:t>90-100</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62-71</w:t>
            </w:r>
          </w:p>
        </w:tc>
        <w:tc>
          <w:tcPr>
            <w:tcW w:w="618" w:type="dxa"/>
            <w:vAlign w:val="center"/>
          </w:tcPr>
          <w:p w:rsidR="00044FD4" w:rsidRPr="0011717D" w:rsidRDefault="00044FD4" w:rsidP="00811C48">
            <w:pPr>
              <w:jc w:val="center"/>
              <w:rPr>
                <w:color w:val="000000"/>
                <w:sz w:val="18"/>
                <w:szCs w:val="18"/>
              </w:rPr>
            </w:pPr>
            <w:r w:rsidRPr="0011717D">
              <w:rPr>
                <w:rFonts w:ascii="宋体" w:cs="宋体"/>
                <w:color w:val="000000"/>
                <w:kern w:val="0"/>
                <w:sz w:val="18"/>
                <w:szCs w:val="18"/>
              </w:rPr>
              <w:t>-</w:t>
            </w:r>
          </w:p>
        </w:tc>
        <w:tc>
          <w:tcPr>
            <w:tcW w:w="617" w:type="dxa"/>
            <w:noWrap/>
            <w:vAlign w:val="center"/>
          </w:tcPr>
          <w:p w:rsidR="00044FD4" w:rsidRPr="0011717D" w:rsidRDefault="00044FD4" w:rsidP="00EC3AFC">
            <w:pPr>
              <w:jc w:val="center"/>
              <w:rPr>
                <w:color w:val="000000"/>
                <w:sz w:val="18"/>
                <w:szCs w:val="18"/>
              </w:rPr>
            </w:pPr>
            <w:r w:rsidRPr="0011717D">
              <w:rPr>
                <w:color w:val="000000"/>
                <w:sz w:val="18"/>
                <w:szCs w:val="18"/>
              </w:rPr>
              <w:t>25-35</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20-28</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15-3</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12-19</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10-15</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8-12</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6-10</w:t>
            </w:r>
          </w:p>
        </w:tc>
      </w:tr>
      <w:tr w:rsidR="00044FD4" w:rsidRPr="0011717D" w:rsidTr="00811C48">
        <w:trPr>
          <w:trHeight w:val="270"/>
          <w:jc w:val="center"/>
        </w:trPr>
        <w:tc>
          <w:tcPr>
            <w:tcW w:w="860" w:type="dxa"/>
            <w:noWrap/>
            <w:vAlign w:val="center"/>
          </w:tcPr>
          <w:p w:rsidR="00044FD4" w:rsidRPr="0011717D" w:rsidRDefault="00044FD4" w:rsidP="00EC3AFC">
            <w:pPr>
              <w:jc w:val="center"/>
              <w:rPr>
                <w:color w:val="000000"/>
                <w:sz w:val="18"/>
                <w:szCs w:val="18"/>
              </w:rPr>
            </w:pPr>
            <w:r w:rsidRPr="0011717D">
              <w:rPr>
                <w:color w:val="000000"/>
                <w:sz w:val="18"/>
                <w:szCs w:val="18"/>
              </w:rPr>
              <w:t>ARAC-10</w:t>
            </w:r>
          </w:p>
        </w:tc>
        <w:tc>
          <w:tcPr>
            <w:tcW w:w="617" w:type="dxa"/>
            <w:noWrap/>
            <w:vAlign w:val="center"/>
          </w:tcPr>
          <w:p w:rsidR="00044FD4" w:rsidRPr="0011717D" w:rsidRDefault="00044FD4" w:rsidP="00EC3AFC">
            <w:pPr>
              <w:jc w:val="center"/>
              <w:rPr>
                <w:color w:val="000000"/>
                <w:sz w:val="18"/>
                <w:szCs w:val="18"/>
              </w:rPr>
            </w:pPr>
          </w:p>
        </w:tc>
        <w:tc>
          <w:tcPr>
            <w:tcW w:w="618" w:type="dxa"/>
            <w:noWrap/>
            <w:vAlign w:val="center"/>
          </w:tcPr>
          <w:p w:rsidR="00044FD4" w:rsidRPr="0011717D" w:rsidRDefault="00044FD4" w:rsidP="00EC3AFC">
            <w:pPr>
              <w:jc w:val="center"/>
              <w:rPr>
                <w:color w:val="000000"/>
                <w:sz w:val="18"/>
                <w:szCs w:val="18"/>
              </w:rPr>
            </w:pPr>
          </w:p>
        </w:tc>
        <w:tc>
          <w:tcPr>
            <w:tcW w:w="618" w:type="dxa"/>
            <w:noWrap/>
            <w:vAlign w:val="center"/>
          </w:tcPr>
          <w:p w:rsidR="00044FD4" w:rsidRPr="0011717D" w:rsidRDefault="00044FD4" w:rsidP="00EC3AFC">
            <w:pPr>
              <w:jc w:val="center"/>
              <w:rPr>
                <w:color w:val="000000"/>
                <w:sz w:val="18"/>
                <w:szCs w:val="18"/>
              </w:rPr>
            </w:pPr>
          </w:p>
        </w:tc>
        <w:tc>
          <w:tcPr>
            <w:tcW w:w="618" w:type="dxa"/>
            <w:noWrap/>
            <w:vAlign w:val="center"/>
          </w:tcPr>
          <w:p w:rsidR="00044FD4" w:rsidRPr="0011717D" w:rsidRDefault="00044FD4" w:rsidP="00EC3AFC">
            <w:pPr>
              <w:jc w:val="center"/>
              <w:rPr>
                <w:color w:val="000000"/>
                <w:sz w:val="18"/>
                <w:szCs w:val="18"/>
              </w:rPr>
            </w:pPr>
            <w:r w:rsidRPr="0011717D">
              <w:rPr>
                <w:color w:val="000000"/>
                <w:sz w:val="18"/>
                <w:szCs w:val="18"/>
              </w:rPr>
              <w:t>100</w:t>
            </w:r>
          </w:p>
        </w:tc>
        <w:tc>
          <w:tcPr>
            <w:tcW w:w="618" w:type="dxa"/>
            <w:noWrap/>
            <w:vAlign w:val="center"/>
          </w:tcPr>
          <w:p w:rsidR="00044FD4" w:rsidRPr="0011717D" w:rsidRDefault="00044FD4" w:rsidP="00EC3AFC">
            <w:pPr>
              <w:jc w:val="center"/>
              <w:rPr>
                <w:color w:val="000000"/>
                <w:sz w:val="18"/>
                <w:szCs w:val="18"/>
              </w:rPr>
            </w:pPr>
            <w:r w:rsidRPr="0011717D">
              <w:rPr>
                <w:color w:val="000000"/>
                <w:sz w:val="18"/>
                <w:szCs w:val="18"/>
              </w:rPr>
              <w:t>90-100</w:t>
            </w:r>
          </w:p>
        </w:tc>
        <w:tc>
          <w:tcPr>
            <w:tcW w:w="618" w:type="dxa"/>
            <w:vAlign w:val="center"/>
          </w:tcPr>
          <w:p w:rsidR="00044FD4" w:rsidRPr="0011717D" w:rsidRDefault="00044FD4" w:rsidP="00EC3AFC">
            <w:pPr>
              <w:jc w:val="center"/>
              <w:rPr>
                <w:color w:val="000000"/>
                <w:sz w:val="18"/>
                <w:szCs w:val="18"/>
              </w:rPr>
            </w:pPr>
            <w:r w:rsidRPr="0011717D">
              <w:rPr>
                <w:color w:val="000000"/>
                <w:sz w:val="18"/>
                <w:szCs w:val="18"/>
              </w:rPr>
              <w:t>56-66</w:t>
            </w:r>
          </w:p>
        </w:tc>
        <w:tc>
          <w:tcPr>
            <w:tcW w:w="617" w:type="dxa"/>
            <w:noWrap/>
            <w:vAlign w:val="center"/>
          </w:tcPr>
          <w:p w:rsidR="00044FD4" w:rsidRPr="0011717D" w:rsidRDefault="00044FD4" w:rsidP="00EC3AFC">
            <w:pPr>
              <w:jc w:val="center"/>
              <w:rPr>
                <w:color w:val="000000"/>
                <w:sz w:val="18"/>
                <w:szCs w:val="18"/>
              </w:rPr>
            </w:pPr>
            <w:r w:rsidRPr="0011717D">
              <w:rPr>
                <w:color w:val="000000"/>
                <w:sz w:val="18"/>
                <w:szCs w:val="18"/>
              </w:rPr>
              <w:t>25-35</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20-28</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15-23</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12-19</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10-15</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8-12</w:t>
            </w:r>
          </w:p>
        </w:tc>
        <w:tc>
          <w:tcPr>
            <w:tcW w:w="618" w:type="dxa"/>
            <w:noWrap/>
            <w:vAlign w:val="center"/>
          </w:tcPr>
          <w:p w:rsidR="00044FD4" w:rsidRPr="0011717D" w:rsidRDefault="00044FD4" w:rsidP="00811C48">
            <w:pPr>
              <w:jc w:val="center"/>
              <w:rPr>
                <w:color w:val="000000"/>
                <w:sz w:val="18"/>
                <w:szCs w:val="18"/>
              </w:rPr>
            </w:pPr>
            <w:r w:rsidRPr="0011717D">
              <w:rPr>
                <w:color w:val="000000"/>
                <w:sz w:val="18"/>
                <w:szCs w:val="18"/>
              </w:rPr>
              <w:t>6-10</w:t>
            </w:r>
          </w:p>
        </w:tc>
      </w:tr>
    </w:tbl>
    <w:p w:rsidR="00044FD4" w:rsidRPr="0011717D" w:rsidRDefault="00044FD4" w:rsidP="00E12112">
      <w:pPr>
        <w:pStyle w:val="a9"/>
        <w:spacing w:beforeLines="50" w:before="156" w:afterLines="50" w:after="156"/>
        <w:ind w:firstLine="440"/>
        <w:rPr>
          <w:color w:val="000000"/>
        </w:rPr>
      </w:pPr>
      <w:r w:rsidRPr="0011717D">
        <w:rPr>
          <w:color w:val="000000"/>
        </w:rPr>
        <w:t>5</w:t>
      </w:r>
      <w:r w:rsidRPr="0011717D">
        <w:rPr>
          <w:rFonts w:hint="eastAsia"/>
          <w:color w:val="000000"/>
        </w:rPr>
        <w:t>）热拌开级配排水式磨耗层混合料矿料级配应符合表</w:t>
      </w:r>
      <w:r w:rsidRPr="0011717D">
        <w:rPr>
          <w:color w:val="000000"/>
        </w:rPr>
        <w:t>5.2.1-5</w:t>
      </w:r>
    </w:p>
    <w:p w:rsidR="00044FD4" w:rsidRPr="0011717D" w:rsidRDefault="00044FD4" w:rsidP="00E12112">
      <w:pPr>
        <w:widowControl/>
        <w:tabs>
          <w:tab w:val="center" w:pos="4201"/>
          <w:tab w:val="right" w:leader="dot" w:pos="9298"/>
        </w:tabs>
        <w:autoSpaceDE w:val="0"/>
        <w:autoSpaceDN w:val="0"/>
        <w:spacing w:beforeLines="50" w:before="156" w:afterLines="50" w:after="156"/>
        <w:ind w:firstLineChars="950" w:firstLine="1995"/>
        <w:rPr>
          <w:color w:val="000000"/>
        </w:rPr>
      </w:pPr>
      <w:r w:rsidRPr="0011717D">
        <w:rPr>
          <w:rFonts w:ascii="宋体" w:hAnsi="Times New Roman" w:hint="eastAsia"/>
          <w:noProof/>
          <w:color w:val="000000"/>
          <w:kern w:val="0"/>
          <w:szCs w:val="20"/>
        </w:rPr>
        <w:t>开级配排水式磨耗层混合料矿料级配范围表</w:t>
      </w:r>
      <w:r w:rsidRPr="0011717D">
        <w:rPr>
          <w:rFonts w:ascii="宋体" w:hAnsi="Times New Roman"/>
          <w:noProof/>
          <w:color w:val="000000"/>
          <w:kern w:val="0"/>
          <w:szCs w:val="20"/>
        </w:rPr>
        <w:t>5.2.1-5</w:t>
      </w: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6"/>
        <w:gridCol w:w="729"/>
        <w:gridCol w:w="730"/>
        <w:gridCol w:w="730"/>
        <w:gridCol w:w="729"/>
        <w:gridCol w:w="730"/>
        <w:gridCol w:w="730"/>
        <w:gridCol w:w="730"/>
        <w:gridCol w:w="729"/>
        <w:gridCol w:w="730"/>
        <w:gridCol w:w="730"/>
        <w:gridCol w:w="730"/>
      </w:tblGrid>
      <w:tr w:rsidR="0011717D" w:rsidRPr="0011717D" w:rsidTr="00347AA4">
        <w:trPr>
          <w:trHeight w:val="270"/>
          <w:jc w:val="center"/>
        </w:trPr>
        <w:tc>
          <w:tcPr>
            <w:tcW w:w="856" w:type="dxa"/>
            <w:vMerge w:val="restart"/>
            <w:noWrap/>
            <w:vAlign w:val="center"/>
          </w:tcPr>
          <w:p w:rsidR="00044FD4" w:rsidRPr="0011717D" w:rsidRDefault="00044FD4" w:rsidP="00711453">
            <w:pPr>
              <w:jc w:val="center"/>
              <w:rPr>
                <w:rFonts w:ascii="宋体" w:cs="宋体"/>
                <w:color w:val="000000"/>
                <w:kern w:val="0"/>
                <w:sz w:val="18"/>
                <w:szCs w:val="18"/>
              </w:rPr>
            </w:pPr>
            <w:r w:rsidRPr="0011717D">
              <w:rPr>
                <w:rFonts w:ascii="宋体" w:hAnsi="宋体" w:cs="宋体" w:hint="eastAsia"/>
                <w:color w:val="000000"/>
                <w:kern w:val="0"/>
                <w:sz w:val="18"/>
                <w:szCs w:val="18"/>
              </w:rPr>
              <w:t>级配类型</w:t>
            </w:r>
          </w:p>
        </w:tc>
        <w:tc>
          <w:tcPr>
            <w:tcW w:w="8027" w:type="dxa"/>
            <w:gridSpan w:val="11"/>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通过下列筛孔</w:t>
            </w:r>
            <w:r w:rsidRPr="0011717D">
              <w:rPr>
                <w:rFonts w:ascii="宋体" w:hAnsi="宋体" w:cs="宋体"/>
                <w:color w:val="000000"/>
                <w:kern w:val="0"/>
                <w:sz w:val="18"/>
                <w:szCs w:val="18"/>
              </w:rPr>
              <w:t>(mm)</w:t>
            </w:r>
            <w:r w:rsidRPr="0011717D">
              <w:rPr>
                <w:rFonts w:ascii="宋体" w:hAnsi="宋体" w:cs="宋体" w:hint="eastAsia"/>
                <w:color w:val="000000"/>
                <w:kern w:val="0"/>
                <w:sz w:val="18"/>
                <w:szCs w:val="18"/>
              </w:rPr>
              <w:t>的质量百分率</w:t>
            </w:r>
            <w:r w:rsidRPr="0011717D">
              <w:rPr>
                <w:rFonts w:ascii="宋体" w:hAnsi="宋体" w:cs="宋体"/>
                <w:color w:val="000000"/>
                <w:kern w:val="0"/>
                <w:sz w:val="18"/>
                <w:szCs w:val="18"/>
              </w:rPr>
              <w:t>(</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w:t>
            </w:r>
          </w:p>
        </w:tc>
      </w:tr>
      <w:tr w:rsidR="0011717D" w:rsidRPr="0011717D" w:rsidTr="008B2606">
        <w:trPr>
          <w:trHeight w:val="270"/>
          <w:jc w:val="center"/>
        </w:trPr>
        <w:tc>
          <w:tcPr>
            <w:tcW w:w="856" w:type="dxa"/>
            <w:vMerge/>
            <w:noWrap/>
            <w:vAlign w:val="center"/>
          </w:tcPr>
          <w:p w:rsidR="00044FD4" w:rsidRPr="0011717D" w:rsidRDefault="00044FD4" w:rsidP="00711453">
            <w:pPr>
              <w:widowControl/>
              <w:jc w:val="center"/>
              <w:rPr>
                <w:rFonts w:ascii="宋体" w:cs="宋体"/>
                <w:color w:val="000000"/>
                <w:kern w:val="0"/>
                <w:sz w:val="18"/>
                <w:szCs w:val="18"/>
              </w:rPr>
            </w:pPr>
          </w:p>
        </w:tc>
        <w:tc>
          <w:tcPr>
            <w:tcW w:w="729" w:type="dxa"/>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color w:val="000000"/>
                <w:kern w:val="0"/>
                <w:sz w:val="18"/>
                <w:szCs w:val="18"/>
              </w:rPr>
              <w:t>19</w:t>
            </w:r>
          </w:p>
        </w:tc>
        <w:tc>
          <w:tcPr>
            <w:tcW w:w="730" w:type="dxa"/>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color w:val="000000"/>
                <w:kern w:val="0"/>
                <w:sz w:val="18"/>
                <w:szCs w:val="18"/>
              </w:rPr>
              <w:t>16</w:t>
            </w:r>
          </w:p>
        </w:tc>
        <w:tc>
          <w:tcPr>
            <w:tcW w:w="730" w:type="dxa"/>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color w:val="000000"/>
                <w:kern w:val="0"/>
                <w:sz w:val="18"/>
                <w:szCs w:val="18"/>
              </w:rPr>
              <w:t>13.2</w:t>
            </w:r>
          </w:p>
        </w:tc>
        <w:tc>
          <w:tcPr>
            <w:tcW w:w="729" w:type="dxa"/>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color w:val="000000"/>
                <w:kern w:val="0"/>
                <w:sz w:val="18"/>
                <w:szCs w:val="18"/>
              </w:rPr>
              <w:t>9.5</w:t>
            </w:r>
          </w:p>
        </w:tc>
        <w:tc>
          <w:tcPr>
            <w:tcW w:w="730" w:type="dxa"/>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color w:val="000000"/>
                <w:kern w:val="0"/>
                <w:sz w:val="18"/>
                <w:szCs w:val="18"/>
              </w:rPr>
              <w:t>4.75</w:t>
            </w:r>
          </w:p>
        </w:tc>
        <w:tc>
          <w:tcPr>
            <w:tcW w:w="730" w:type="dxa"/>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color w:val="000000"/>
                <w:kern w:val="0"/>
                <w:sz w:val="18"/>
                <w:szCs w:val="18"/>
              </w:rPr>
              <w:t>2.36</w:t>
            </w:r>
          </w:p>
        </w:tc>
        <w:tc>
          <w:tcPr>
            <w:tcW w:w="730" w:type="dxa"/>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color w:val="000000"/>
                <w:kern w:val="0"/>
                <w:sz w:val="18"/>
                <w:szCs w:val="18"/>
              </w:rPr>
              <w:t>1.18</w:t>
            </w:r>
          </w:p>
        </w:tc>
        <w:tc>
          <w:tcPr>
            <w:tcW w:w="729" w:type="dxa"/>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color w:val="000000"/>
                <w:kern w:val="0"/>
                <w:sz w:val="18"/>
                <w:szCs w:val="18"/>
              </w:rPr>
              <w:t>0.6</w:t>
            </w:r>
          </w:p>
        </w:tc>
        <w:tc>
          <w:tcPr>
            <w:tcW w:w="730" w:type="dxa"/>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color w:val="000000"/>
                <w:kern w:val="0"/>
                <w:sz w:val="18"/>
                <w:szCs w:val="18"/>
              </w:rPr>
              <w:t>0.3</w:t>
            </w:r>
          </w:p>
        </w:tc>
        <w:tc>
          <w:tcPr>
            <w:tcW w:w="730" w:type="dxa"/>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color w:val="000000"/>
                <w:kern w:val="0"/>
                <w:sz w:val="18"/>
                <w:szCs w:val="18"/>
              </w:rPr>
              <w:t>0.15</w:t>
            </w:r>
          </w:p>
        </w:tc>
        <w:tc>
          <w:tcPr>
            <w:tcW w:w="730" w:type="dxa"/>
            <w:noWrap/>
            <w:vAlign w:val="center"/>
          </w:tcPr>
          <w:p w:rsidR="00044FD4" w:rsidRPr="0011717D" w:rsidRDefault="00044FD4" w:rsidP="00711453">
            <w:pPr>
              <w:widowControl/>
              <w:jc w:val="center"/>
              <w:rPr>
                <w:rFonts w:ascii="宋体" w:cs="宋体"/>
                <w:color w:val="000000"/>
                <w:kern w:val="0"/>
                <w:sz w:val="18"/>
                <w:szCs w:val="18"/>
              </w:rPr>
            </w:pPr>
            <w:r w:rsidRPr="0011717D">
              <w:rPr>
                <w:rFonts w:ascii="宋体" w:hAnsi="宋体" w:cs="宋体"/>
                <w:color w:val="000000"/>
                <w:kern w:val="0"/>
                <w:sz w:val="18"/>
                <w:szCs w:val="18"/>
              </w:rPr>
              <w:t>0.075</w:t>
            </w:r>
          </w:p>
        </w:tc>
      </w:tr>
      <w:tr w:rsidR="0011717D" w:rsidRPr="0011717D" w:rsidTr="008B2606">
        <w:trPr>
          <w:trHeight w:val="270"/>
          <w:jc w:val="center"/>
        </w:trPr>
        <w:tc>
          <w:tcPr>
            <w:tcW w:w="856" w:type="dxa"/>
            <w:noWrap/>
            <w:vAlign w:val="center"/>
          </w:tcPr>
          <w:p w:rsidR="00044FD4" w:rsidRPr="0011717D" w:rsidRDefault="00044FD4" w:rsidP="00711453">
            <w:pPr>
              <w:jc w:val="center"/>
              <w:rPr>
                <w:color w:val="000000"/>
                <w:sz w:val="18"/>
                <w:szCs w:val="18"/>
              </w:rPr>
            </w:pPr>
            <w:r w:rsidRPr="0011717D">
              <w:rPr>
                <w:color w:val="000000"/>
                <w:sz w:val="18"/>
                <w:szCs w:val="18"/>
              </w:rPr>
              <w:t>OGFC-16</w:t>
            </w:r>
          </w:p>
        </w:tc>
        <w:tc>
          <w:tcPr>
            <w:tcW w:w="729" w:type="dxa"/>
            <w:noWrap/>
            <w:vAlign w:val="center"/>
          </w:tcPr>
          <w:p w:rsidR="00044FD4" w:rsidRPr="0011717D" w:rsidRDefault="00044FD4" w:rsidP="00711453">
            <w:pPr>
              <w:jc w:val="center"/>
              <w:rPr>
                <w:color w:val="000000"/>
                <w:sz w:val="18"/>
                <w:szCs w:val="18"/>
              </w:rPr>
            </w:pPr>
            <w:r w:rsidRPr="0011717D">
              <w:rPr>
                <w:color w:val="000000"/>
                <w:sz w:val="18"/>
                <w:szCs w:val="18"/>
              </w:rPr>
              <w:t>100</w:t>
            </w:r>
          </w:p>
        </w:tc>
        <w:tc>
          <w:tcPr>
            <w:tcW w:w="730" w:type="dxa"/>
            <w:noWrap/>
            <w:vAlign w:val="center"/>
          </w:tcPr>
          <w:p w:rsidR="00044FD4" w:rsidRPr="0011717D" w:rsidRDefault="00044FD4" w:rsidP="00711453">
            <w:pPr>
              <w:jc w:val="center"/>
              <w:rPr>
                <w:color w:val="000000"/>
                <w:sz w:val="18"/>
                <w:szCs w:val="18"/>
              </w:rPr>
            </w:pPr>
            <w:r w:rsidRPr="0011717D">
              <w:rPr>
                <w:color w:val="000000"/>
                <w:sz w:val="18"/>
                <w:szCs w:val="18"/>
              </w:rPr>
              <w:t>90-100</w:t>
            </w:r>
          </w:p>
        </w:tc>
        <w:tc>
          <w:tcPr>
            <w:tcW w:w="730" w:type="dxa"/>
            <w:noWrap/>
            <w:vAlign w:val="center"/>
          </w:tcPr>
          <w:p w:rsidR="00044FD4" w:rsidRPr="0011717D" w:rsidRDefault="00044FD4" w:rsidP="00711453">
            <w:pPr>
              <w:jc w:val="center"/>
              <w:rPr>
                <w:color w:val="000000"/>
                <w:sz w:val="18"/>
                <w:szCs w:val="18"/>
              </w:rPr>
            </w:pPr>
            <w:r w:rsidRPr="0011717D">
              <w:rPr>
                <w:color w:val="000000"/>
                <w:sz w:val="18"/>
                <w:szCs w:val="18"/>
              </w:rPr>
              <w:t>70-90</w:t>
            </w:r>
          </w:p>
        </w:tc>
        <w:tc>
          <w:tcPr>
            <w:tcW w:w="729" w:type="dxa"/>
            <w:noWrap/>
            <w:vAlign w:val="center"/>
          </w:tcPr>
          <w:p w:rsidR="00044FD4" w:rsidRPr="0011717D" w:rsidRDefault="00044FD4" w:rsidP="00711453">
            <w:pPr>
              <w:jc w:val="center"/>
              <w:rPr>
                <w:color w:val="000000"/>
                <w:sz w:val="18"/>
                <w:szCs w:val="18"/>
              </w:rPr>
            </w:pPr>
            <w:r w:rsidRPr="0011717D">
              <w:rPr>
                <w:color w:val="000000"/>
                <w:sz w:val="18"/>
                <w:szCs w:val="18"/>
              </w:rPr>
              <w:t>45-70</w:t>
            </w:r>
          </w:p>
        </w:tc>
        <w:tc>
          <w:tcPr>
            <w:tcW w:w="730" w:type="dxa"/>
            <w:noWrap/>
            <w:vAlign w:val="center"/>
          </w:tcPr>
          <w:p w:rsidR="00044FD4" w:rsidRPr="0011717D" w:rsidRDefault="00044FD4" w:rsidP="00711453">
            <w:pPr>
              <w:jc w:val="center"/>
              <w:rPr>
                <w:color w:val="000000"/>
                <w:sz w:val="18"/>
                <w:szCs w:val="18"/>
              </w:rPr>
            </w:pPr>
            <w:r w:rsidRPr="0011717D">
              <w:rPr>
                <w:color w:val="000000"/>
                <w:sz w:val="18"/>
                <w:szCs w:val="18"/>
              </w:rPr>
              <w:t>12-30</w:t>
            </w:r>
          </w:p>
        </w:tc>
        <w:tc>
          <w:tcPr>
            <w:tcW w:w="730" w:type="dxa"/>
            <w:noWrap/>
            <w:vAlign w:val="center"/>
          </w:tcPr>
          <w:p w:rsidR="00044FD4" w:rsidRPr="0011717D" w:rsidRDefault="00044FD4" w:rsidP="00711453">
            <w:pPr>
              <w:jc w:val="center"/>
              <w:rPr>
                <w:color w:val="000000"/>
                <w:sz w:val="18"/>
                <w:szCs w:val="18"/>
              </w:rPr>
            </w:pPr>
            <w:r w:rsidRPr="0011717D">
              <w:rPr>
                <w:color w:val="000000"/>
                <w:sz w:val="18"/>
                <w:szCs w:val="18"/>
              </w:rPr>
              <w:t>10-22</w:t>
            </w:r>
          </w:p>
        </w:tc>
        <w:tc>
          <w:tcPr>
            <w:tcW w:w="730" w:type="dxa"/>
            <w:noWrap/>
            <w:vAlign w:val="center"/>
          </w:tcPr>
          <w:p w:rsidR="00044FD4" w:rsidRPr="0011717D" w:rsidRDefault="00044FD4" w:rsidP="00711453">
            <w:pPr>
              <w:jc w:val="center"/>
              <w:rPr>
                <w:color w:val="000000"/>
                <w:sz w:val="18"/>
                <w:szCs w:val="18"/>
              </w:rPr>
            </w:pPr>
            <w:r w:rsidRPr="0011717D">
              <w:rPr>
                <w:color w:val="000000"/>
                <w:sz w:val="18"/>
                <w:szCs w:val="18"/>
              </w:rPr>
              <w:t>6-18</w:t>
            </w:r>
          </w:p>
        </w:tc>
        <w:tc>
          <w:tcPr>
            <w:tcW w:w="729" w:type="dxa"/>
            <w:noWrap/>
            <w:vAlign w:val="center"/>
          </w:tcPr>
          <w:p w:rsidR="00044FD4" w:rsidRPr="0011717D" w:rsidRDefault="00044FD4" w:rsidP="00711453">
            <w:pPr>
              <w:jc w:val="center"/>
              <w:rPr>
                <w:color w:val="000000"/>
                <w:sz w:val="18"/>
                <w:szCs w:val="18"/>
              </w:rPr>
            </w:pPr>
            <w:r w:rsidRPr="0011717D">
              <w:rPr>
                <w:color w:val="000000"/>
                <w:sz w:val="18"/>
                <w:szCs w:val="18"/>
              </w:rPr>
              <w:t>4-15</w:t>
            </w:r>
          </w:p>
        </w:tc>
        <w:tc>
          <w:tcPr>
            <w:tcW w:w="730" w:type="dxa"/>
            <w:noWrap/>
            <w:vAlign w:val="center"/>
          </w:tcPr>
          <w:p w:rsidR="00044FD4" w:rsidRPr="0011717D" w:rsidRDefault="00044FD4" w:rsidP="00711453">
            <w:pPr>
              <w:jc w:val="center"/>
              <w:rPr>
                <w:color w:val="000000"/>
                <w:sz w:val="18"/>
                <w:szCs w:val="18"/>
              </w:rPr>
            </w:pPr>
            <w:r w:rsidRPr="0011717D">
              <w:rPr>
                <w:color w:val="000000"/>
                <w:sz w:val="18"/>
                <w:szCs w:val="18"/>
              </w:rPr>
              <w:t>3-12</w:t>
            </w:r>
          </w:p>
        </w:tc>
        <w:tc>
          <w:tcPr>
            <w:tcW w:w="730" w:type="dxa"/>
            <w:noWrap/>
            <w:vAlign w:val="center"/>
          </w:tcPr>
          <w:p w:rsidR="00044FD4" w:rsidRPr="0011717D" w:rsidRDefault="00044FD4" w:rsidP="00711453">
            <w:pPr>
              <w:jc w:val="center"/>
              <w:rPr>
                <w:color w:val="000000"/>
                <w:sz w:val="18"/>
                <w:szCs w:val="18"/>
              </w:rPr>
            </w:pPr>
            <w:r w:rsidRPr="0011717D">
              <w:rPr>
                <w:color w:val="000000"/>
                <w:sz w:val="18"/>
                <w:szCs w:val="18"/>
              </w:rPr>
              <w:t>3-8</w:t>
            </w:r>
          </w:p>
        </w:tc>
        <w:tc>
          <w:tcPr>
            <w:tcW w:w="730" w:type="dxa"/>
            <w:noWrap/>
            <w:vAlign w:val="center"/>
          </w:tcPr>
          <w:p w:rsidR="00044FD4" w:rsidRPr="0011717D" w:rsidRDefault="00044FD4" w:rsidP="00711453">
            <w:pPr>
              <w:jc w:val="center"/>
              <w:rPr>
                <w:color w:val="000000"/>
                <w:sz w:val="18"/>
                <w:szCs w:val="18"/>
              </w:rPr>
            </w:pPr>
            <w:r w:rsidRPr="0011717D">
              <w:rPr>
                <w:color w:val="000000"/>
                <w:sz w:val="18"/>
                <w:szCs w:val="18"/>
              </w:rPr>
              <w:t>2-6</w:t>
            </w:r>
          </w:p>
        </w:tc>
      </w:tr>
      <w:tr w:rsidR="0011717D" w:rsidRPr="0011717D" w:rsidTr="008B2606">
        <w:trPr>
          <w:trHeight w:val="270"/>
          <w:jc w:val="center"/>
        </w:trPr>
        <w:tc>
          <w:tcPr>
            <w:tcW w:w="856" w:type="dxa"/>
            <w:noWrap/>
            <w:vAlign w:val="center"/>
          </w:tcPr>
          <w:p w:rsidR="00044FD4" w:rsidRPr="0011717D" w:rsidRDefault="00044FD4" w:rsidP="00711453">
            <w:pPr>
              <w:jc w:val="center"/>
              <w:rPr>
                <w:color w:val="000000"/>
                <w:sz w:val="18"/>
                <w:szCs w:val="18"/>
              </w:rPr>
            </w:pPr>
            <w:r w:rsidRPr="0011717D">
              <w:rPr>
                <w:color w:val="000000"/>
                <w:sz w:val="18"/>
                <w:szCs w:val="18"/>
              </w:rPr>
              <w:t>OGFC-13</w:t>
            </w:r>
          </w:p>
        </w:tc>
        <w:tc>
          <w:tcPr>
            <w:tcW w:w="729" w:type="dxa"/>
            <w:noWrap/>
            <w:vAlign w:val="center"/>
          </w:tcPr>
          <w:p w:rsidR="00044FD4" w:rsidRPr="0011717D" w:rsidRDefault="00044FD4" w:rsidP="00711453">
            <w:pPr>
              <w:jc w:val="center"/>
              <w:rPr>
                <w:color w:val="000000"/>
                <w:sz w:val="18"/>
                <w:szCs w:val="18"/>
              </w:rPr>
            </w:pPr>
          </w:p>
        </w:tc>
        <w:tc>
          <w:tcPr>
            <w:tcW w:w="730" w:type="dxa"/>
            <w:noWrap/>
            <w:vAlign w:val="center"/>
          </w:tcPr>
          <w:p w:rsidR="00044FD4" w:rsidRPr="0011717D" w:rsidRDefault="00044FD4" w:rsidP="00711453">
            <w:pPr>
              <w:jc w:val="center"/>
              <w:rPr>
                <w:color w:val="000000"/>
                <w:sz w:val="18"/>
                <w:szCs w:val="18"/>
              </w:rPr>
            </w:pPr>
            <w:r w:rsidRPr="0011717D">
              <w:rPr>
                <w:color w:val="000000"/>
                <w:sz w:val="18"/>
                <w:szCs w:val="18"/>
              </w:rPr>
              <w:t>100</w:t>
            </w:r>
          </w:p>
        </w:tc>
        <w:tc>
          <w:tcPr>
            <w:tcW w:w="730" w:type="dxa"/>
            <w:noWrap/>
            <w:vAlign w:val="center"/>
          </w:tcPr>
          <w:p w:rsidR="00044FD4" w:rsidRPr="0011717D" w:rsidRDefault="00044FD4" w:rsidP="00711453">
            <w:pPr>
              <w:jc w:val="center"/>
              <w:rPr>
                <w:color w:val="000000"/>
                <w:sz w:val="18"/>
                <w:szCs w:val="18"/>
              </w:rPr>
            </w:pPr>
            <w:r w:rsidRPr="0011717D">
              <w:rPr>
                <w:color w:val="000000"/>
                <w:sz w:val="18"/>
                <w:szCs w:val="18"/>
              </w:rPr>
              <w:t>90-100</w:t>
            </w:r>
          </w:p>
        </w:tc>
        <w:tc>
          <w:tcPr>
            <w:tcW w:w="729" w:type="dxa"/>
            <w:noWrap/>
            <w:vAlign w:val="center"/>
          </w:tcPr>
          <w:p w:rsidR="00044FD4" w:rsidRPr="0011717D" w:rsidRDefault="00044FD4" w:rsidP="00711453">
            <w:pPr>
              <w:jc w:val="center"/>
              <w:rPr>
                <w:color w:val="000000"/>
                <w:sz w:val="18"/>
                <w:szCs w:val="18"/>
              </w:rPr>
            </w:pPr>
            <w:r w:rsidRPr="0011717D">
              <w:rPr>
                <w:color w:val="000000"/>
                <w:sz w:val="18"/>
                <w:szCs w:val="18"/>
              </w:rPr>
              <w:t>60-80</w:t>
            </w:r>
          </w:p>
        </w:tc>
        <w:tc>
          <w:tcPr>
            <w:tcW w:w="730" w:type="dxa"/>
            <w:noWrap/>
            <w:vAlign w:val="center"/>
          </w:tcPr>
          <w:p w:rsidR="00044FD4" w:rsidRPr="0011717D" w:rsidRDefault="00044FD4" w:rsidP="00711453">
            <w:pPr>
              <w:jc w:val="center"/>
              <w:rPr>
                <w:color w:val="000000"/>
                <w:sz w:val="18"/>
                <w:szCs w:val="18"/>
              </w:rPr>
            </w:pPr>
            <w:r w:rsidRPr="0011717D">
              <w:rPr>
                <w:color w:val="000000"/>
                <w:sz w:val="18"/>
                <w:szCs w:val="18"/>
              </w:rPr>
              <w:t>12-30</w:t>
            </w:r>
          </w:p>
        </w:tc>
        <w:tc>
          <w:tcPr>
            <w:tcW w:w="730" w:type="dxa"/>
            <w:noWrap/>
            <w:vAlign w:val="center"/>
          </w:tcPr>
          <w:p w:rsidR="00044FD4" w:rsidRPr="0011717D" w:rsidRDefault="00044FD4" w:rsidP="00711453">
            <w:pPr>
              <w:jc w:val="center"/>
              <w:rPr>
                <w:color w:val="000000"/>
                <w:sz w:val="18"/>
                <w:szCs w:val="18"/>
              </w:rPr>
            </w:pPr>
            <w:r w:rsidRPr="0011717D">
              <w:rPr>
                <w:color w:val="000000"/>
                <w:sz w:val="18"/>
                <w:szCs w:val="18"/>
              </w:rPr>
              <w:t>10-22</w:t>
            </w:r>
          </w:p>
        </w:tc>
        <w:tc>
          <w:tcPr>
            <w:tcW w:w="730" w:type="dxa"/>
            <w:noWrap/>
            <w:vAlign w:val="center"/>
          </w:tcPr>
          <w:p w:rsidR="00044FD4" w:rsidRPr="0011717D" w:rsidRDefault="00044FD4" w:rsidP="00711453">
            <w:pPr>
              <w:jc w:val="center"/>
              <w:rPr>
                <w:color w:val="000000"/>
                <w:sz w:val="18"/>
                <w:szCs w:val="18"/>
              </w:rPr>
            </w:pPr>
            <w:r w:rsidRPr="0011717D">
              <w:rPr>
                <w:color w:val="000000"/>
                <w:sz w:val="18"/>
                <w:szCs w:val="18"/>
              </w:rPr>
              <w:t>6-18</w:t>
            </w:r>
          </w:p>
        </w:tc>
        <w:tc>
          <w:tcPr>
            <w:tcW w:w="729" w:type="dxa"/>
            <w:noWrap/>
            <w:vAlign w:val="center"/>
          </w:tcPr>
          <w:p w:rsidR="00044FD4" w:rsidRPr="0011717D" w:rsidRDefault="00044FD4" w:rsidP="00711453">
            <w:pPr>
              <w:jc w:val="center"/>
              <w:rPr>
                <w:color w:val="000000"/>
                <w:sz w:val="18"/>
                <w:szCs w:val="18"/>
              </w:rPr>
            </w:pPr>
            <w:r w:rsidRPr="0011717D">
              <w:rPr>
                <w:color w:val="000000"/>
                <w:sz w:val="18"/>
                <w:szCs w:val="18"/>
              </w:rPr>
              <w:t>4-15</w:t>
            </w:r>
          </w:p>
        </w:tc>
        <w:tc>
          <w:tcPr>
            <w:tcW w:w="730" w:type="dxa"/>
            <w:noWrap/>
            <w:vAlign w:val="center"/>
          </w:tcPr>
          <w:p w:rsidR="00044FD4" w:rsidRPr="0011717D" w:rsidRDefault="00044FD4" w:rsidP="00711453">
            <w:pPr>
              <w:jc w:val="center"/>
              <w:rPr>
                <w:color w:val="000000"/>
                <w:sz w:val="18"/>
                <w:szCs w:val="18"/>
              </w:rPr>
            </w:pPr>
            <w:r w:rsidRPr="0011717D">
              <w:rPr>
                <w:color w:val="000000"/>
                <w:sz w:val="18"/>
                <w:szCs w:val="18"/>
              </w:rPr>
              <w:t>3-12</w:t>
            </w:r>
          </w:p>
        </w:tc>
        <w:tc>
          <w:tcPr>
            <w:tcW w:w="730" w:type="dxa"/>
            <w:noWrap/>
            <w:vAlign w:val="center"/>
          </w:tcPr>
          <w:p w:rsidR="00044FD4" w:rsidRPr="0011717D" w:rsidRDefault="00044FD4" w:rsidP="00711453">
            <w:pPr>
              <w:jc w:val="center"/>
              <w:rPr>
                <w:color w:val="000000"/>
                <w:sz w:val="18"/>
                <w:szCs w:val="18"/>
              </w:rPr>
            </w:pPr>
            <w:r w:rsidRPr="0011717D">
              <w:rPr>
                <w:color w:val="000000"/>
                <w:sz w:val="18"/>
                <w:szCs w:val="18"/>
              </w:rPr>
              <w:t>3-8</w:t>
            </w:r>
          </w:p>
        </w:tc>
        <w:tc>
          <w:tcPr>
            <w:tcW w:w="730" w:type="dxa"/>
            <w:noWrap/>
            <w:vAlign w:val="center"/>
          </w:tcPr>
          <w:p w:rsidR="00044FD4" w:rsidRPr="0011717D" w:rsidRDefault="00044FD4" w:rsidP="00711453">
            <w:pPr>
              <w:jc w:val="center"/>
              <w:rPr>
                <w:color w:val="000000"/>
                <w:sz w:val="18"/>
                <w:szCs w:val="18"/>
              </w:rPr>
            </w:pPr>
            <w:r w:rsidRPr="0011717D">
              <w:rPr>
                <w:color w:val="000000"/>
                <w:sz w:val="18"/>
                <w:szCs w:val="18"/>
              </w:rPr>
              <w:t>2-6</w:t>
            </w:r>
          </w:p>
        </w:tc>
      </w:tr>
      <w:tr w:rsidR="00044FD4" w:rsidRPr="0011717D" w:rsidTr="008B2606">
        <w:trPr>
          <w:trHeight w:val="270"/>
          <w:jc w:val="center"/>
        </w:trPr>
        <w:tc>
          <w:tcPr>
            <w:tcW w:w="856" w:type="dxa"/>
            <w:noWrap/>
            <w:vAlign w:val="center"/>
          </w:tcPr>
          <w:p w:rsidR="00044FD4" w:rsidRPr="0011717D" w:rsidRDefault="00044FD4" w:rsidP="00711453">
            <w:pPr>
              <w:jc w:val="center"/>
              <w:rPr>
                <w:color w:val="000000"/>
                <w:sz w:val="18"/>
                <w:szCs w:val="18"/>
              </w:rPr>
            </w:pPr>
            <w:r w:rsidRPr="0011717D">
              <w:rPr>
                <w:color w:val="000000"/>
                <w:sz w:val="18"/>
                <w:szCs w:val="18"/>
              </w:rPr>
              <w:t>OGFC-10</w:t>
            </w:r>
          </w:p>
        </w:tc>
        <w:tc>
          <w:tcPr>
            <w:tcW w:w="729" w:type="dxa"/>
            <w:noWrap/>
            <w:vAlign w:val="center"/>
          </w:tcPr>
          <w:p w:rsidR="00044FD4" w:rsidRPr="0011717D" w:rsidRDefault="00044FD4" w:rsidP="00711453">
            <w:pPr>
              <w:jc w:val="center"/>
              <w:rPr>
                <w:color w:val="000000"/>
                <w:sz w:val="18"/>
                <w:szCs w:val="18"/>
              </w:rPr>
            </w:pPr>
          </w:p>
        </w:tc>
        <w:tc>
          <w:tcPr>
            <w:tcW w:w="730" w:type="dxa"/>
            <w:noWrap/>
            <w:vAlign w:val="center"/>
          </w:tcPr>
          <w:p w:rsidR="00044FD4" w:rsidRPr="0011717D" w:rsidRDefault="00044FD4" w:rsidP="00711453">
            <w:pPr>
              <w:jc w:val="center"/>
              <w:rPr>
                <w:color w:val="000000"/>
                <w:sz w:val="18"/>
                <w:szCs w:val="18"/>
              </w:rPr>
            </w:pPr>
          </w:p>
        </w:tc>
        <w:tc>
          <w:tcPr>
            <w:tcW w:w="730" w:type="dxa"/>
            <w:noWrap/>
            <w:vAlign w:val="center"/>
          </w:tcPr>
          <w:p w:rsidR="00044FD4" w:rsidRPr="0011717D" w:rsidRDefault="00044FD4" w:rsidP="00711453">
            <w:pPr>
              <w:jc w:val="center"/>
              <w:rPr>
                <w:color w:val="000000"/>
                <w:sz w:val="18"/>
                <w:szCs w:val="18"/>
              </w:rPr>
            </w:pPr>
            <w:r w:rsidRPr="0011717D">
              <w:rPr>
                <w:color w:val="000000"/>
                <w:sz w:val="18"/>
                <w:szCs w:val="18"/>
              </w:rPr>
              <w:t>100</w:t>
            </w:r>
          </w:p>
        </w:tc>
        <w:tc>
          <w:tcPr>
            <w:tcW w:w="729" w:type="dxa"/>
            <w:noWrap/>
            <w:vAlign w:val="center"/>
          </w:tcPr>
          <w:p w:rsidR="00044FD4" w:rsidRPr="0011717D" w:rsidRDefault="00044FD4" w:rsidP="00711453">
            <w:pPr>
              <w:jc w:val="center"/>
              <w:rPr>
                <w:color w:val="000000"/>
                <w:sz w:val="18"/>
                <w:szCs w:val="18"/>
              </w:rPr>
            </w:pPr>
            <w:r w:rsidRPr="0011717D">
              <w:rPr>
                <w:color w:val="000000"/>
                <w:sz w:val="18"/>
                <w:szCs w:val="18"/>
              </w:rPr>
              <w:t>90-100</w:t>
            </w:r>
          </w:p>
        </w:tc>
        <w:tc>
          <w:tcPr>
            <w:tcW w:w="730" w:type="dxa"/>
            <w:noWrap/>
            <w:vAlign w:val="center"/>
          </w:tcPr>
          <w:p w:rsidR="00044FD4" w:rsidRPr="0011717D" w:rsidRDefault="00044FD4" w:rsidP="00711453">
            <w:pPr>
              <w:jc w:val="center"/>
              <w:rPr>
                <w:color w:val="000000"/>
                <w:sz w:val="18"/>
                <w:szCs w:val="18"/>
              </w:rPr>
            </w:pPr>
            <w:r w:rsidRPr="0011717D">
              <w:rPr>
                <w:color w:val="000000"/>
                <w:sz w:val="18"/>
                <w:szCs w:val="18"/>
              </w:rPr>
              <w:t>50-70</w:t>
            </w:r>
          </w:p>
        </w:tc>
        <w:tc>
          <w:tcPr>
            <w:tcW w:w="730" w:type="dxa"/>
            <w:noWrap/>
            <w:vAlign w:val="center"/>
          </w:tcPr>
          <w:p w:rsidR="00044FD4" w:rsidRPr="0011717D" w:rsidRDefault="00044FD4" w:rsidP="00711453">
            <w:pPr>
              <w:jc w:val="center"/>
              <w:rPr>
                <w:color w:val="000000"/>
                <w:sz w:val="18"/>
                <w:szCs w:val="18"/>
              </w:rPr>
            </w:pPr>
            <w:r w:rsidRPr="0011717D">
              <w:rPr>
                <w:color w:val="000000"/>
                <w:sz w:val="18"/>
                <w:szCs w:val="18"/>
              </w:rPr>
              <w:t>10-22</w:t>
            </w:r>
          </w:p>
        </w:tc>
        <w:tc>
          <w:tcPr>
            <w:tcW w:w="730" w:type="dxa"/>
            <w:noWrap/>
            <w:vAlign w:val="center"/>
          </w:tcPr>
          <w:p w:rsidR="00044FD4" w:rsidRPr="0011717D" w:rsidRDefault="00044FD4" w:rsidP="00711453">
            <w:pPr>
              <w:jc w:val="center"/>
              <w:rPr>
                <w:color w:val="000000"/>
                <w:sz w:val="18"/>
                <w:szCs w:val="18"/>
              </w:rPr>
            </w:pPr>
            <w:r w:rsidRPr="0011717D">
              <w:rPr>
                <w:color w:val="000000"/>
                <w:sz w:val="18"/>
                <w:szCs w:val="18"/>
              </w:rPr>
              <w:t>6-18</w:t>
            </w:r>
          </w:p>
        </w:tc>
        <w:tc>
          <w:tcPr>
            <w:tcW w:w="729" w:type="dxa"/>
            <w:noWrap/>
            <w:vAlign w:val="center"/>
          </w:tcPr>
          <w:p w:rsidR="00044FD4" w:rsidRPr="0011717D" w:rsidRDefault="00044FD4" w:rsidP="00711453">
            <w:pPr>
              <w:jc w:val="center"/>
              <w:rPr>
                <w:color w:val="000000"/>
                <w:sz w:val="18"/>
                <w:szCs w:val="18"/>
              </w:rPr>
            </w:pPr>
            <w:r w:rsidRPr="0011717D">
              <w:rPr>
                <w:color w:val="000000"/>
                <w:sz w:val="18"/>
                <w:szCs w:val="18"/>
              </w:rPr>
              <w:t>4-15</w:t>
            </w:r>
          </w:p>
        </w:tc>
        <w:tc>
          <w:tcPr>
            <w:tcW w:w="730" w:type="dxa"/>
            <w:noWrap/>
            <w:vAlign w:val="center"/>
          </w:tcPr>
          <w:p w:rsidR="00044FD4" w:rsidRPr="0011717D" w:rsidRDefault="00044FD4" w:rsidP="00711453">
            <w:pPr>
              <w:jc w:val="center"/>
              <w:rPr>
                <w:color w:val="000000"/>
                <w:sz w:val="18"/>
                <w:szCs w:val="18"/>
              </w:rPr>
            </w:pPr>
            <w:r w:rsidRPr="0011717D">
              <w:rPr>
                <w:color w:val="000000"/>
                <w:sz w:val="18"/>
                <w:szCs w:val="18"/>
              </w:rPr>
              <w:t>3-12</w:t>
            </w:r>
          </w:p>
        </w:tc>
        <w:tc>
          <w:tcPr>
            <w:tcW w:w="730" w:type="dxa"/>
            <w:noWrap/>
            <w:vAlign w:val="center"/>
          </w:tcPr>
          <w:p w:rsidR="00044FD4" w:rsidRPr="0011717D" w:rsidRDefault="00044FD4" w:rsidP="00711453">
            <w:pPr>
              <w:jc w:val="center"/>
              <w:rPr>
                <w:color w:val="000000"/>
                <w:sz w:val="18"/>
                <w:szCs w:val="18"/>
              </w:rPr>
            </w:pPr>
            <w:r w:rsidRPr="0011717D">
              <w:rPr>
                <w:color w:val="000000"/>
                <w:sz w:val="18"/>
                <w:szCs w:val="18"/>
              </w:rPr>
              <w:t>3-8</w:t>
            </w:r>
          </w:p>
        </w:tc>
        <w:tc>
          <w:tcPr>
            <w:tcW w:w="730" w:type="dxa"/>
            <w:noWrap/>
            <w:vAlign w:val="center"/>
          </w:tcPr>
          <w:p w:rsidR="00044FD4" w:rsidRPr="0011717D" w:rsidRDefault="00044FD4" w:rsidP="00711453">
            <w:pPr>
              <w:jc w:val="center"/>
              <w:rPr>
                <w:color w:val="000000"/>
                <w:sz w:val="18"/>
                <w:szCs w:val="18"/>
              </w:rPr>
            </w:pPr>
            <w:r w:rsidRPr="0011717D">
              <w:rPr>
                <w:color w:val="000000"/>
                <w:sz w:val="18"/>
                <w:szCs w:val="18"/>
              </w:rPr>
              <w:t>2-6</w:t>
            </w:r>
          </w:p>
        </w:tc>
      </w:tr>
    </w:tbl>
    <w:p w:rsidR="00044FD4" w:rsidRPr="0011717D" w:rsidRDefault="00044FD4" w:rsidP="00E12112">
      <w:pPr>
        <w:pStyle w:val="a9"/>
        <w:spacing w:beforeLines="50" w:before="156" w:afterLines="50" w:after="156"/>
        <w:ind w:firstLine="440"/>
        <w:rPr>
          <w:color w:val="000000"/>
        </w:rPr>
      </w:pPr>
      <w:r w:rsidRPr="0011717D">
        <w:rPr>
          <w:color w:val="000000"/>
        </w:rPr>
        <w:t>6</w:t>
      </w:r>
      <w:r w:rsidRPr="0011717D">
        <w:rPr>
          <w:rFonts w:hint="eastAsia"/>
          <w:color w:val="000000"/>
        </w:rPr>
        <w:t>）热拌开级配沥青碎石混合料矿料级配应符合表</w:t>
      </w:r>
      <w:r w:rsidRPr="0011717D">
        <w:rPr>
          <w:color w:val="000000"/>
        </w:rPr>
        <w:t>5.2.1-6</w:t>
      </w:r>
    </w:p>
    <w:p w:rsidR="00044FD4" w:rsidRPr="0011717D" w:rsidRDefault="00044FD4" w:rsidP="00E12112">
      <w:pPr>
        <w:widowControl/>
        <w:tabs>
          <w:tab w:val="center" w:pos="4201"/>
          <w:tab w:val="right" w:leader="dot" w:pos="9298"/>
        </w:tabs>
        <w:autoSpaceDE w:val="0"/>
        <w:autoSpaceDN w:val="0"/>
        <w:spacing w:beforeLines="50" w:before="156" w:afterLines="50" w:after="156"/>
        <w:ind w:firstLineChars="950" w:firstLine="1995"/>
        <w:rPr>
          <w:rFonts w:ascii="宋体" w:hAnsi="Times New Roman"/>
          <w:noProof/>
          <w:color w:val="000000"/>
          <w:kern w:val="0"/>
          <w:szCs w:val="20"/>
        </w:rPr>
      </w:pPr>
      <w:r w:rsidRPr="0011717D">
        <w:rPr>
          <w:rFonts w:ascii="宋体" w:hAnsi="Times New Roman" w:hint="eastAsia"/>
          <w:noProof/>
          <w:color w:val="000000"/>
          <w:kern w:val="0"/>
          <w:szCs w:val="20"/>
        </w:rPr>
        <w:t>开级配沥青碎石混合料矿料级配范围表</w:t>
      </w:r>
      <w:r w:rsidRPr="0011717D">
        <w:rPr>
          <w:rFonts w:ascii="宋体" w:hAnsi="Times New Roman"/>
          <w:noProof/>
          <w:color w:val="000000"/>
          <w:kern w:val="0"/>
          <w:szCs w:val="20"/>
        </w:rPr>
        <w:t>5.2.1-6</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60"/>
        <w:gridCol w:w="535"/>
        <w:gridCol w:w="535"/>
        <w:gridCol w:w="536"/>
        <w:gridCol w:w="535"/>
        <w:gridCol w:w="536"/>
        <w:gridCol w:w="535"/>
        <w:gridCol w:w="536"/>
        <w:gridCol w:w="535"/>
        <w:gridCol w:w="536"/>
        <w:gridCol w:w="535"/>
        <w:gridCol w:w="536"/>
        <w:gridCol w:w="535"/>
        <w:gridCol w:w="536"/>
        <w:gridCol w:w="535"/>
        <w:gridCol w:w="536"/>
      </w:tblGrid>
      <w:tr w:rsidR="0011717D" w:rsidRPr="0011717D" w:rsidTr="00EC3AFC">
        <w:trPr>
          <w:trHeight w:val="270"/>
          <w:jc w:val="center"/>
        </w:trPr>
        <w:tc>
          <w:tcPr>
            <w:tcW w:w="860" w:type="dxa"/>
            <w:vMerge w:val="restart"/>
            <w:noWrap/>
            <w:vAlign w:val="center"/>
          </w:tcPr>
          <w:p w:rsidR="00044FD4" w:rsidRPr="0011717D" w:rsidRDefault="00044FD4" w:rsidP="00EC3AFC">
            <w:pPr>
              <w:jc w:val="center"/>
              <w:rPr>
                <w:rFonts w:ascii="宋体" w:cs="宋体"/>
                <w:color w:val="000000"/>
                <w:kern w:val="0"/>
                <w:sz w:val="18"/>
                <w:szCs w:val="18"/>
              </w:rPr>
            </w:pPr>
            <w:r w:rsidRPr="0011717D">
              <w:rPr>
                <w:rFonts w:ascii="宋体" w:hAnsi="宋体" w:cs="宋体" w:hint="eastAsia"/>
                <w:color w:val="000000"/>
                <w:kern w:val="0"/>
                <w:sz w:val="18"/>
                <w:szCs w:val="18"/>
              </w:rPr>
              <w:t>级配类型</w:t>
            </w:r>
          </w:p>
        </w:tc>
        <w:tc>
          <w:tcPr>
            <w:tcW w:w="8032" w:type="dxa"/>
            <w:gridSpan w:val="15"/>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hint="eastAsia"/>
                <w:color w:val="000000"/>
                <w:kern w:val="0"/>
                <w:sz w:val="18"/>
                <w:szCs w:val="18"/>
              </w:rPr>
              <w:t>通过下列筛孔</w:t>
            </w:r>
            <w:r w:rsidRPr="0011717D">
              <w:rPr>
                <w:rFonts w:ascii="宋体" w:hAnsi="宋体" w:cs="宋体"/>
                <w:color w:val="000000"/>
                <w:kern w:val="0"/>
                <w:sz w:val="18"/>
                <w:szCs w:val="18"/>
              </w:rPr>
              <w:t>(mm)</w:t>
            </w:r>
            <w:r w:rsidRPr="0011717D">
              <w:rPr>
                <w:rFonts w:ascii="宋体" w:hAnsi="宋体" w:cs="宋体" w:hint="eastAsia"/>
                <w:color w:val="000000"/>
                <w:kern w:val="0"/>
                <w:sz w:val="18"/>
                <w:szCs w:val="18"/>
              </w:rPr>
              <w:t>的质量百分率</w:t>
            </w:r>
            <w:r w:rsidRPr="0011717D">
              <w:rPr>
                <w:rFonts w:ascii="宋体" w:hAnsi="宋体" w:cs="宋体"/>
                <w:color w:val="000000"/>
                <w:kern w:val="0"/>
                <w:sz w:val="18"/>
                <w:szCs w:val="18"/>
              </w:rPr>
              <w:t>(</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w:t>
            </w:r>
          </w:p>
        </w:tc>
      </w:tr>
      <w:tr w:rsidR="0011717D" w:rsidRPr="0011717D" w:rsidTr="00EC3AFC">
        <w:trPr>
          <w:trHeight w:val="270"/>
          <w:jc w:val="center"/>
        </w:trPr>
        <w:tc>
          <w:tcPr>
            <w:tcW w:w="860" w:type="dxa"/>
            <w:vMerge/>
            <w:noWrap/>
            <w:vAlign w:val="center"/>
          </w:tcPr>
          <w:p w:rsidR="00044FD4" w:rsidRPr="0011717D" w:rsidRDefault="00044FD4" w:rsidP="00EC3AFC">
            <w:pPr>
              <w:widowControl/>
              <w:jc w:val="center"/>
              <w:rPr>
                <w:rFonts w:ascii="宋体" w:cs="宋体"/>
                <w:color w:val="000000"/>
                <w:kern w:val="0"/>
                <w:sz w:val="18"/>
                <w:szCs w:val="18"/>
              </w:rPr>
            </w:pPr>
          </w:p>
        </w:tc>
        <w:tc>
          <w:tcPr>
            <w:tcW w:w="535"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53</w:t>
            </w:r>
          </w:p>
        </w:tc>
        <w:tc>
          <w:tcPr>
            <w:tcW w:w="535"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37.5</w:t>
            </w:r>
          </w:p>
        </w:tc>
        <w:tc>
          <w:tcPr>
            <w:tcW w:w="536"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31.5</w:t>
            </w:r>
          </w:p>
        </w:tc>
        <w:tc>
          <w:tcPr>
            <w:tcW w:w="535"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26.5</w:t>
            </w:r>
          </w:p>
        </w:tc>
        <w:tc>
          <w:tcPr>
            <w:tcW w:w="536"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19</w:t>
            </w:r>
          </w:p>
        </w:tc>
        <w:tc>
          <w:tcPr>
            <w:tcW w:w="535"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16</w:t>
            </w:r>
          </w:p>
        </w:tc>
        <w:tc>
          <w:tcPr>
            <w:tcW w:w="536"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13.2</w:t>
            </w:r>
          </w:p>
        </w:tc>
        <w:tc>
          <w:tcPr>
            <w:tcW w:w="535"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9.5</w:t>
            </w:r>
          </w:p>
        </w:tc>
        <w:tc>
          <w:tcPr>
            <w:tcW w:w="536"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4.75</w:t>
            </w:r>
          </w:p>
        </w:tc>
        <w:tc>
          <w:tcPr>
            <w:tcW w:w="535"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2.36</w:t>
            </w:r>
          </w:p>
        </w:tc>
        <w:tc>
          <w:tcPr>
            <w:tcW w:w="536"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1.18</w:t>
            </w:r>
          </w:p>
        </w:tc>
        <w:tc>
          <w:tcPr>
            <w:tcW w:w="535"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0.6</w:t>
            </w:r>
          </w:p>
        </w:tc>
        <w:tc>
          <w:tcPr>
            <w:tcW w:w="536"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0.3</w:t>
            </w:r>
          </w:p>
        </w:tc>
        <w:tc>
          <w:tcPr>
            <w:tcW w:w="535"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0.15</w:t>
            </w:r>
          </w:p>
        </w:tc>
        <w:tc>
          <w:tcPr>
            <w:tcW w:w="536"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0.075</w:t>
            </w:r>
          </w:p>
        </w:tc>
      </w:tr>
      <w:tr w:rsidR="0011717D" w:rsidRPr="0011717D" w:rsidTr="00EC3AFC">
        <w:trPr>
          <w:trHeight w:val="270"/>
          <w:jc w:val="center"/>
        </w:trPr>
        <w:tc>
          <w:tcPr>
            <w:tcW w:w="860" w:type="dxa"/>
            <w:noWrap/>
            <w:vAlign w:val="center"/>
          </w:tcPr>
          <w:p w:rsidR="00044FD4" w:rsidRPr="0011717D" w:rsidRDefault="00044FD4" w:rsidP="00EC3AFC">
            <w:pPr>
              <w:jc w:val="center"/>
              <w:rPr>
                <w:color w:val="000000"/>
                <w:sz w:val="18"/>
                <w:szCs w:val="18"/>
              </w:rPr>
            </w:pPr>
            <w:r w:rsidRPr="0011717D">
              <w:rPr>
                <w:color w:val="000000"/>
                <w:sz w:val="18"/>
                <w:szCs w:val="18"/>
              </w:rPr>
              <w:t>ATPB-40</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100</w:t>
            </w:r>
          </w:p>
        </w:tc>
        <w:tc>
          <w:tcPr>
            <w:tcW w:w="535" w:type="dxa"/>
            <w:vAlign w:val="center"/>
          </w:tcPr>
          <w:p w:rsidR="00044FD4" w:rsidRPr="0011717D" w:rsidRDefault="00044FD4" w:rsidP="00EC3AFC">
            <w:pPr>
              <w:jc w:val="center"/>
              <w:rPr>
                <w:color w:val="000000"/>
                <w:sz w:val="18"/>
                <w:szCs w:val="18"/>
              </w:rPr>
            </w:pPr>
            <w:r w:rsidRPr="0011717D">
              <w:rPr>
                <w:color w:val="000000"/>
                <w:sz w:val="18"/>
                <w:szCs w:val="18"/>
              </w:rPr>
              <w:t>70-100</w:t>
            </w:r>
          </w:p>
        </w:tc>
        <w:tc>
          <w:tcPr>
            <w:tcW w:w="536" w:type="dxa"/>
            <w:vAlign w:val="center"/>
          </w:tcPr>
          <w:p w:rsidR="00044FD4" w:rsidRPr="0011717D" w:rsidRDefault="00044FD4" w:rsidP="00EC3AFC">
            <w:pPr>
              <w:jc w:val="center"/>
              <w:rPr>
                <w:color w:val="000000"/>
                <w:sz w:val="18"/>
                <w:szCs w:val="18"/>
              </w:rPr>
            </w:pPr>
            <w:r w:rsidRPr="0011717D">
              <w:rPr>
                <w:color w:val="000000"/>
                <w:sz w:val="18"/>
                <w:szCs w:val="18"/>
              </w:rPr>
              <w:t>65-90</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55-85</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43-75</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32-70</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20-65</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12-50</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0-3</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0-3</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0-3</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0-3</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0-3</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0-3</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0-3</w:t>
            </w:r>
          </w:p>
        </w:tc>
      </w:tr>
      <w:tr w:rsidR="0011717D" w:rsidRPr="0011717D" w:rsidTr="00EC3AFC">
        <w:trPr>
          <w:trHeight w:val="270"/>
          <w:jc w:val="center"/>
        </w:trPr>
        <w:tc>
          <w:tcPr>
            <w:tcW w:w="860" w:type="dxa"/>
            <w:noWrap/>
            <w:vAlign w:val="center"/>
          </w:tcPr>
          <w:p w:rsidR="00044FD4" w:rsidRPr="0011717D" w:rsidRDefault="00044FD4" w:rsidP="00EC3AFC">
            <w:pPr>
              <w:jc w:val="center"/>
              <w:rPr>
                <w:color w:val="000000"/>
                <w:sz w:val="18"/>
                <w:szCs w:val="18"/>
              </w:rPr>
            </w:pPr>
            <w:r w:rsidRPr="0011717D">
              <w:rPr>
                <w:color w:val="000000"/>
                <w:sz w:val="18"/>
                <w:szCs w:val="18"/>
              </w:rPr>
              <w:t>ATPB-30</w:t>
            </w:r>
          </w:p>
        </w:tc>
        <w:tc>
          <w:tcPr>
            <w:tcW w:w="535" w:type="dxa"/>
            <w:noWrap/>
            <w:vAlign w:val="center"/>
          </w:tcPr>
          <w:p w:rsidR="00044FD4" w:rsidRPr="0011717D" w:rsidRDefault="00044FD4" w:rsidP="00EC3AFC">
            <w:pPr>
              <w:jc w:val="center"/>
              <w:rPr>
                <w:color w:val="000000"/>
                <w:sz w:val="18"/>
                <w:szCs w:val="18"/>
              </w:rPr>
            </w:pPr>
          </w:p>
        </w:tc>
        <w:tc>
          <w:tcPr>
            <w:tcW w:w="535" w:type="dxa"/>
            <w:vAlign w:val="center"/>
          </w:tcPr>
          <w:p w:rsidR="00044FD4" w:rsidRPr="0011717D" w:rsidRDefault="00044FD4" w:rsidP="00EC3AFC">
            <w:pPr>
              <w:jc w:val="center"/>
              <w:rPr>
                <w:color w:val="000000"/>
                <w:sz w:val="18"/>
                <w:szCs w:val="18"/>
              </w:rPr>
            </w:pPr>
            <w:r w:rsidRPr="0011717D">
              <w:rPr>
                <w:color w:val="000000"/>
                <w:sz w:val="18"/>
                <w:szCs w:val="18"/>
              </w:rPr>
              <w:t>100</w:t>
            </w:r>
          </w:p>
        </w:tc>
        <w:tc>
          <w:tcPr>
            <w:tcW w:w="536" w:type="dxa"/>
            <w:vAlign w:val="center"/>
          </w:tcPr>
          <w:p w:rsidR="00044FD4" w:rsidRPr="0011717D" w:rsidRDefault="00044FD4" w:rsidP="00EC3AFC">
            <w:pPr>
              <w:jc w:val="center"/>
              <w:rPr>
                <w:color w:val="000000"/>
                <w:sz w:val="18"/>
                <w:szCs w:val="18"/>
              </w:rPr>
            </w:pPr>
            <w:r w:rsidRPr="0011717D">
              <w:rPr>
                <w:color w:val="000000"/>
                <w:sz w:val="18"/>
                <w:szCs w:val="18"/>
              </w:rPr>
              <w:t>80-100</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70-95</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53-85</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36-80</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26-75</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14-60</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0-3</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0-3</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0-3</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0-3</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0-3</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0-3</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0-3</w:t>
            </w:r>
          </w:p>
        </w:tc>
      </w:tr>
      <w:tr w:rsidR="00044FD4" w:rsidRPr="0011717D" w:rsidTr="00EC3AFC">
        <w:trPr>
          <w:trHeight w:val="270"/>
          <w:jc w:val="center"/>
        </w:trPr>
        <w:tc>
          <w:tcPr>
            <w:tcW w:w="860" w:type="dxa"/>
            <w:noWrap/>
            <w:vAlign w:val="center"/>
          </w:tcPr>
          <w:p w:rsidR="00044FD4" w:rsidRPr="0011717D" w:rsidRDefault="00044FD4" w:rsidP="00EC3AFC">
            <w:pPr>
              <w:jc w:val="center"/>
              <w:rPr>
                <w:color w:val="000000"/>
                <w:sz w:val="18"/>
                <w:szCs w:val="18"/>
              </w:rPr>
            </w:pPr>
            <w:r w:rsidRPr="0011717D">
              <w:rPr>
                <w:color w:val="000000"/>
                <w:sz w:val="18"/>
                <w:szCs w:val="18"/>
              </w:rPr>
              <w:t>ATBP-25</w:t>
            </w:r>
          </w:p>
        </w:tc>
        <w:tc>
          <w:tcPr>
            <w:tcW w:w="535" w:type="dxa"/>
            <w:noWrap/>
            <w:vAlign w:val="center"/>
          </w:tcPr>
          <w:p w:rsidR="00044FD4" w:rsidRPr="0011717D" w:rsidRDefault="00044FD4" w:rsidP="00EC3AFC">
            <w:pPr>
              <w:jc w:val="center"/>
              <w:rPr>
                <w:color w:val="000000"/>
                <w:sz w:val="18"/>
                <w:szCs w:val="18"/>
              </w:rPr>
            </w:pPr>
          </w:p>
        </w:tc>
        <w:tc>
          <w:tcPr>
            <w:tcW w:w="535" w:type="dxa"/>
            <w:vAlign w:val="center"/>
          </w:tcPr>
          <w:p w:rsidR="00044FD4" w:rsidRPr="0011717D" w:rsidRDefault="00044FD4" w:rsidP="00EC3AFC">
            <w:pPr>
              <w:jc w:val="center"/>
              <w:rPr>
                <w:color w:val="000000"/>
                <w:sz w:val="18"/>
                <w:szCs w:val="18"/>
              </w:rPr>
            </w:pPr>
          </w:p>
        </w:tc>
        <w:tc>
          <w:tcPr>
            <w:tcW w:w="536" w:type="dxa"/>
            <w:vAlign w:val="center"/>
          </w:tcPr>
          <w:p w:rsidR="00044FD4" w:rsidRPr="0011717D" w:rsidRDefault="00044FD4" w:rsidP="00EC3AFC">
            <w:pPr>
              <w:jc w:val="center"/>
              <w:rPr>
                <w:color w:val="000000"/>
                <w:sz w:val="18"/>
                <w:szCs w:val="18"/>
              </w:rPr>
            </w:pPr>
            <w:r w:rsidRPr="0011717D">
              <w:rPr>
                <w:color w:val="000000"/>
                <w:sz w:val="18"/>
                <w:szCs w:val="18"/>
              </w:rPr>
              <w:t>100</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80-100</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60-100</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45-90</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30-82</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16-70</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0-3</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0-3</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0-3</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0-3</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0-3</w:t>
            </w:r>
          </w:p>
        </w:tc>
        <w:tc>
          <w:tcPr>
            <w:tcW w:w="535" w:type="dxa"/>
            <w:noWrap/>
            <w:vAlign w:val="center"/>
          </w:tcPr>
          <w:p w:rsidR="00044FD4" w:rsidRPr="0011717D" w:rsidRDefault="00044FD4" w:rsidP="00EC3AFC">
            <w:pPr>
              <w:jc w:val="center"/>
              <w:rPr>
                <w:color w:val="000000"/>
                <w:sz w:val="18"/>
                <w:szCs w:val="18"/>
              </w:rPr>
            </w:pPr>
            <w:r w:rsidRPr="0011717D">
              <w:rPr>
                <w:color w:val="000000"/>
                <w:sz w:val="18"/>
                <w:szCs w:val="18"/>
              </w:rPr>
              <w:t>0-3</w:t>
            </w:r>
          </w:p>
        </w:tc>
        <w:tc>
          <w:tcPr>
            <w:tcW w:w="536" w:type="dxa"/>
            <w:noWrap/>
            <w:vAlign w:val="center"/>
          </w:tcPr>
          <w:p w:rsidR="00044FD4" w:rsidRPr="0011717D" w:rsidRDefault="00044FD4" w:rsidP="00EC3AFC">
            <w:pPr>
              <w:jc w:val="center"/>
              <w:rPr>
                <w:color w:val="000000"/>
                <w:sz w:val="18"/>
                <w:szCs w:val="18"/>
              </w:rPr>
            </w:pPr>
            <w:r w:rsidRPr="0011717D">
              <w:rPr>
                <w:color w:val="000000"/>
                <w:sz w:val="18"/>
                <w:szCs w:val="18"/>
              </w:rPr>
              <w:t>0-3</w:t>
            </w:r>
          </w:p>
        </w:tc>
      </w:tr>
    </w:tbl>
    <w:p w:rsidR="00044FD4" w:rsidRPr="0011717D" w:rsidRDefault="00044FD4" w:rsidP="00E12112">
      <w:pPr>
        <w:pStyle w:val="a9"/>
        <w:spacing w:beforeLines="50" w:before="156" w:afterLines="50" w:after="156"/>
        <w:ind w:firstLine="440"/>
        <w:rPr>
          <w:color w:val="000000"/>
        </w:rPr>
      </w:pPr>
      <w:r w:rsidRPr="0011717D">
        <w:rPr>
          <w:color w:val="000000"/>
        </w:rPr>
        <w:t>7</w:t>
      </w:r>
      <w:r w:rsidRPr="0011717D">
        <w:rPr>
          <w:rFonts w:hint="eastAsia"/>
          <w:color w:val="000000"/>
        </w:rPr>
        <w:t>）热拌半开级配沥青碎石混合料矿料级配应符合表</w:t>
      </w:r>
      <w:r w:rsidRPr="0011717D">
        <w:rPr>
          <w:color w:val="000000"/>
        </w:rPr>
        <w:t>5.2.1-7</w:t>
      </w:r>
    </w:p>
    <w:p w:rsidR="00044FD4" w:rsidRPr="0011717D" w:rsidRDefault="00044FD4" w:rsidP="00E12112">
      <w:pPr>
        <w:widowControl/>
        <w:tabs>
          <w:tab w:val="center" w:pos="4201"/>
          <w:tab w:val="right" w:leader="dot" w:pos="9298"/>
        </w:tabs>
        <w:autoSpaceDE w:val="0"/>
        <w:autoSpaceDN w:val="0"/>
        <w:spacing w:beforeLines="50" w:before="156" w:afterLines="50" w:after="156"/>
        <w:ind w:firstLineChars="900" w:firstLine="1890"/>
        <w:rPr>
          <w:color w:val="000000"/>
        </w:rPr>
      </w:pPr>
      <w:r w:rsidRPr="0011717D">
        <w:rPr>
          <w:rFonts w:ascii="宋体" w:hAnsi="Times New Roman" w:hint="eastAsia"/>
          <w:noProof/>
          <w:color w:val="000000"/>
          <w:kern w:val="0"/>
          <w:szCs w:val="20"/>
        </w:rPr>
        <w:t>半开级配沥青碎石混合料矿料级配范围表</w:t>
      </w:r>
      <w:r w:rsidRPr="0011717D">
        <w:rPr>
          <w:rFonts w:ascii="宋体" w:hAnsi="Times New Roman"/>
          <w:noProof/>
          <w:color w:val="000000"/>
          <w:kern w:val="0"/>
          <w:szCs w:val="20"/>
        </w:rPr>
        <w:t>5.2.1-7</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60"/>
        <w:gridCol w:w="617"/>
        <w:gridCol w:w="618"/>
        <w:gridCol w:w="618"/>
        <w:gridCol w:w="618"/>
        <w:gridCol w:w="618"/>
        <w:gridCol w:w="618"/>
        <w:gridCol w:w="617"/>
        <w:gridCol w:w="618"/>
        <w:gridCol w:w="618"/>
        <w:gridCol w:w="618"/>
        <w:gridCol w:w="618"/>
        <w:gridCol w:w="618"/>
        <w:gridCol w:w="618"/>
      </w:tblGrid>
      <w:tr w:rsidR="0011717D" w:rsidRPr="0011717D" w:rsidTr="007E77D6">
        <w:trPr>
          <w:trHeight w:val="270"/>
          <w:jc w:val="center"/>
        </w:trPr>
        <w:tc>
          <w:tcPr>
            <w:tcW w:w="860" w:type="dxa"/>
            <w:vMerge w:val="restart"/>
            <w:noWrap/>
            <w:vAlign w:val="bottom"/>
          </w:tcPr>
          <w:p w:rsidR="00044FD4" w:rsidRPr="0011717D" w:rsidRDefault="00044FD4" w:rsidP="007C39F4">
            <w:pPr>
              <w:jc w:val="center"/>
              <w:rPr>
                <w:rFonts w:ascii="宋体" w:cs="宋体"/>
                <w:color w:val="000000"/>
                <w:kern w:val="0"/>
                <w:sz w:val="18"/>
                <w:szCs w:val="18"/>
              </w:rPr>
            </w:pPr>
            <w:r w:rsidRPr="0011717D">
              <w:rPr>
                <w:rFonts w:ascii="宋体" w:hAnsi="宋体" w:cs="宋体" w:hint="eastAsia"/>
                <w:color w:val="000000"/>
                <w:kern w:val="0"/>
                <w:sz w:val="18"/>
                <w:szCs w:val="18"/>
              </w:rPr>
              <w:t>级配类型</w:t>
            </w:r>
          </w:p>
        </w:tc>
        <w:tc>
          <w:tcPr>
            <w:tcW w:w="8032" w:type="dxa"/>
            <w:gridSpan w:val="13"/>
            <w:noWrap/>
            <w:vAlign w:val="bottom"/>
          </w:tcPr>
          <w:p w:rsidR="00044FD4" w:rsidRPr="0011717D" w:rsidRDefault="00044FD4" w:rsidP="007C39F4">
            <w:pPr>
              <w:widowControl/>
              <w:jc w:val="center"/>
              <w:rPr>
                <w:rFonts w:ascii="宋体" w:cs="宋体"/>
                <w:color w:val="000000"/>
                <w:kern w:val="0"/>
                <w:sz w:val="18"/>
                <w:szCs w:val="18"/>
              </w:rPr>
            </w:pPr>
            <w:r w:rsidRPr="0011717D">
              <w:rPr>
                <w:rFonts w:ascii="宋体" w:hAnsi="宋体" w:cs="宋体" w:hint="eastAsia"/>
                <w:color w:val="000000"/>
                <w:kern w:val="0"/>
                <w:sz w:val="18"/>
                <w:szCs w:val="18"/>
              </w:rPr>
              <w:t>通过下列筛孔</w:t>
            </w:r>
            <w:r w:rsidRPr="0011717D">
              <w:rPr>
                <w:rFonts w:ascii="宋体" w:hAnsi="宋体" w:cs="宋体"/>
                <w:color w:val="000000"/>
                <w:kern w:val="0"/>
                <w:sz w:val="18"/>
                <w:szCs w:val="18"/>
              </w:rPr>
              <w:t>(mm)</w:t>
            </w:r>
            <w:r w:rsidRPr="0011717D">
              <w:rPr>
                <w:rFonts w:ascii="宋体" w:hAnsi="宋体" w:cs="宋体" w:hint="eastAsia"/>
                <w:color w:val="000000"/>
                <w:kern w:val="0"/>
                <w:sz w:val="18"/>
                <w:szCs w:val="18"/>
              </w:rPr>
              <w:t>的质量百分率</w:t>
            </w:r>
            <w:r w:rsidRPr="0011717D">
              <w:rPr>
                <w:rFonts w:ascii="宋体" w:hAnsi="宋体" w:cs="宋体"/>
                <w:color w:val="000000"/>
                <w:kern w:val="0"/>
                <w:sz w:val="18"/>
                <w:szCs w:val="18"/>
              </w:rPr>
              <w:t>(</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w:t>
            </w:r>
          </w:p>
        </w:tc>
      </w:tr>
      <w:tr w:rsidR="0011717D" w:rsidRPr="0011717D" w:rsidTr="007E77D6">
        <w:trPr>
          <w:trHeight w:val="270"/>
          <w:jc w:val="center"/>
        </w:trPr>
        <w:tc>
          <w:tcPr>
            <w:tcW w:w="860" w:type="dxa"/>
            <w:vMerge/>
            <w:noWrap/>
            <w:vAlign w:val="bottom"/>
          </w:tcPr>
          <w:p w:rsidR="00044FD4" w:rsidRPr="0011717D" w:rsidRDefault="00044FD4" w:rsidP="007C39F4">
            <w:pPr>
              <w:widowControl/>
              <w:jc w:val="center"/>
              <w:rPr>
                <w:rFonts w:ascii="宋体" w:cs="宋体"/>
                <w:color w:val="000000"/>
                <w:kern w:val="0"/>
                <w:sz w:val="18"/>
                <w:szCs w:val="18"/>
              </w:rPr>
            </w:pPr>
          </w:p>
        </w:tc>
        <w:tc>
          <w:tcPr>
            <w:tcW w:w="617" w:type="dxa"/>
            <w:noWrap/>
            <w:vAlign w:val="bottom"/>
          </w:tcPr>
          <w:p w:rsidR="00044FD4" w:rsidRPr="0011717D" w:rsidRDefault="00044FD4" w:rsidP="007C39F4">
            <w:pPr>
              <w:widowControl/>
              <w:jc w:val="center"/>
              <w:rPr>
                <w:rFonts w:ascii="宋体" w:cs="宋体"/>
                <w:color w:val="000000"/>
                <w:kern w:val="0"/>
                <w:sz w:val="18"/>
                <w:szCs w:val="18"/>
              </w:rPr>
            </w:pPr>
            <w:r w:rsidRPr="0011717D">
              <w:rPr>
                <w:rFonts w:ascii="宋体" w:hAnsi="宋体" w:cs="宋体"/>
                <w:color w:val="000000"/>
                <w:kern w:val="0"/>
                <w:sz w:val="18"/>
                <w:szCs w:val="18"/>
              </w:rPr>
              <w:t>31.5</w:t>
            </w:r>
          </w:p>
        </w:tc>
        <w:tc>
          <w:tcPr>
            <w:tcW w:w="618" w:type="dxa"/>
            <w:vAlign w:val="bottom"/>
          </w:tcPr>
          <w:p w:rsidR="00044FD4" w:rsidRPr="0011717D" w:rsidRDefault="00044FD4" w:rsidP="006F1F4F">
            <w:pPr>
              <w:widowControl/>
              <w:jc w:val="center"/>
              <w:rPr>
                <w:rFonts w:ascii="宋体" w:cs="宋体"/>
                <w:color w:val="000000"/>
                <w:kern w:val="0"/>
                <w:sz w:val="18"/>
                <w:szCs w:val="18"/>
              </w:rPr>
            </w:pPr>
            <w:r w:rsidRPr="0011717D">
              <w:rPr>
                <w:rFonts w:ascii="宋体" w:hAnsi="宋体" w:cs="宋体"/>
                <w:color w:val="000000"/>
                <w:kern w:val="0"/>
                <w:sz w:val="18"/>
                <w:szCs w:val="18"/>
              </w:rPr>
              <w:t>26.5</w:t>
            </w:r>
          </w:p>
        </w:tc>
        <w:tc>
          <w:tcPr>
            <w:tcW w:w="618" w:type="dxa"/>
            <w:noWrap/>
            <w:vAlign w:val="bottom"/>
          </w:tcPr>
          <w:p w:rsidR="00044FD4" w:rsidRPr="0011717D" w:rsidRDefault="00044FD4" w:rsidP="006F1F4F">
            <w:pPr>
              <w:widowControl/>
              <w:jc w:val="center"/>
              <w:rPr>
                <w:rFonts w:ascii="宋体" w:cs="宋体"/>
                <w:color w:val="000000"/>
                <w:kern w:val="0"/>
                <w:sz w:val="18"/>
                <w:szCs w:val="18"/>
              </w:rPr>
            </w:pPr>
            <w:r w:rsidRPr="0011717D">
              <w:rPr>
                <w:rFonts w:ascii="宋体" w:hAnsi="宋体" w:cs="宋体"/>
                <w:color w:val="000000"/>
                <w:kern w:val="0"/>
                <w:sz w:val="18"/>
                <w:szCs w:val="18"/>
              </w:rPr>
              <w:t>19</w:t>
            </w:r>
          </w:p>
        </w:tc>
        <w:tc>
          <w:tcPr>
            <w:tcW w:w="618" w:type="dxa"/>
            <w:noWrap/>
            <w:vAlign w:val="bottom"/>
          </w:tcPr>
          <w:p w:rsidR="00044FD4" w:rsidRPr="0011717D" w:rsidRDefault="00044FD4" w:rsidP="006F1F4F">
            <w:pPr>
              <w:widowControl/>
              <w:jc w:val="center"/>
              <w:rPr>
                <w:rFonts w:ascii="宋体" w:cs="宋体"/>
                <w:color w:val="000000"/>
                <w:kern w:val="0"/>
                <w:sz w:val="18"/>
                <w:szCs w:val="18"/>
              </w:rPr>
            </w:pPr>
            <w:r w:rsidRPr="0011717D">
              <w:rPr>
                <w:rFonts w:ascii="宋体" w:hAnsi="宋体" w:cs="宋体"/>
                <w:color w:val="000000"/>
                <w:kern w:val="0"/>
                <w:sz w:val="18"/>
                <w:szCs w:val="18"/>
              </w:rPr>
              <w:t>16</w:t>
            </w:r>
          </w:p>
        </w:tc>
        <w:tc>
          <w:tcPr>
            <w:tcW w:w="618" w:type="dxa"/>
            <w:noWrap/>
            <w:vAlign w:val="bottom"/>
          </w:tcPr>
          <w:p w:rsidR="00044FD4" w:rsidRPr="0011717D" w:rsidRDefault="00044FD4" w:rsidP="006F1F4F">
            <w:pPr>
              <w:widowControl/>
              <w:jc w:val="center"/>
              <w:rPr>
                <w:rFonts w:ascii="宋体" w:cs="宋体"/>
                <w:color w:val="000000"/>
                <w:kern w:val="0"/>
                <w:sz w:val="18"/>
                <w:szCs w:val="18"/>
              </w:rPr>
            </w:pPr>
            <w:r w:rsidRPr="0011717D">
              <w:rPr>
                <w:rFonts w:ascii="宋体" w:hAnsi="宋体" w:cs="宋体"/>
                <w:color w:val="000000"/>
                <w:kern w:val="0"/>
                <w:sz w:val="18"/>
                <w:szCs w:val="18"/>
              </w:rPr>
              <w:t>13.2</w:t>
            </w:r>
          </w:p>
        </w:tc>
        <w:tc>
          <w:tcPr>
            <w:tcW w:w="618" w:type="dxa"/>
            <w:noWrap/>
            <w:vAlign w:val="bottom"/>
          </w:tcPr>
          <w:p w:rsidR="00044FD4" w:rsidRPr="0011717D" w:rsidRDefault="00044FD4" w:rsidP="006F1F4F">
            <w:pPr>
              <w:widowControl/>
              <w:jc w:val="center"/>
              <w:rPr>
                <w:rFonts w:ascii="宋体" w:cs="宋体"/>
                <w:color w:val="000000"/>
                <w:kern w:val="0"/>
                <w:sz w:val="18"/>
                <w:szCs w:val="18"/>
              </w:rPr>
            </w:pPr>
            <w:r w:rsidRPr="0011717D">
              <w:rPr>
                <w:rFonts w:ascii="宋体" w:hAnsi="宋体" w:cs="宋体"/>
                <w:color w:val="000000"/>
                <w:kern w:val="0"/>
                <w:sz w:val="18"/>
                <w:szCs w:val="18"/>
              </w:rPr>
              <w:t>9.5</w:t>
            </w:r>
          </w:p>
        </w:tc>
        <w:tc>
          <w:tcPr>
            <w:tcW w:w="617" w:type="dxa"/>
            <w:noWrap/>
            <w:vAlign w:val="bottom"/>
          </w:tcPr>
          <w:p w:rsidR="00044FD4" w:rsidRPr="0011717D" w:rsidRDefault="00044FD4" w:rsidP="006F1F4F">
            <w:pPr>
              <w:widowControl/>
              <w:jc w:val="center"/>
              <w:rPr>
                <w:rFonts w:ascii="宋体" w:cs="宋体"/>
                <w:color w:val="000000"/>
                <w:kern w:val="0"/>
                <w:sz w:val="18"/>
                <w:szCs w:val="18"/>
              </w:rPr>
            </w:pPr>
            <w:r w:rsidRPr="0011717D">
              <w:rPr>
                <w:rFonts w:ascii="宋体" w:hAnsi="宋体" w:cs="宋体"/>
                <w:color w:val="000000"/>
                <w:kern w:val="0"/>
                <w:sz w:val="18"/>
                <w:szCs w:val="18"/>
              </w:rPr>
              <w:t>4.75</w:t>
            </w:r>
          </w:p>
        </w:tc>
        <w:tc>
          <w:tcPr>
            <w:tcW w:w="618" w:type="dxa"/>
            <w:noWrap/>
            <w:vAlign w:val="bottom"/>
          </w:tcPr>
          <w:p w:rsidR="00044FD4" w:rsidRPr="0011717D" w:rsidRDefault="00044FD4" w:rsidP="006F1F4F">
            <w:pPr>
              <w:widowControl/>
              <w:jc w:val="center"/>
              <w:rPr>
                <w:rFonts w:ascii="宋体" w:cs="宋体"/>
                <w:color w:val="000000"/>
                <w:kern w:val="0"/>
                <w:sz w:val="18"/>
                <w:szCs w:val="18"/>
              </w:rPr>
            </w:pPr>
            <w:r w:rsidRPr="0011717D">
              <w:rPr>
                <w:rFonts w:ascii="宋体" w:hAnsi="宋体" w:cs="宋体"/>
                <w:color w:val="000000"/>
                <w:kern w:val="0"/>
                <w:sz w:val="18"/>
                <w:szCs w:val="18"/>
              </w:rPr>
              <w:t>2.36</w:t>
            </w:r>
          </w:p>
        </w:tc>
        <w:tc>
          <w:tcPr>
            <w:tcW w:w="618" w:type="dxa"/>
            <w:noWrap/>
            <w:vAlign w:val="bottom"/>
          </w:tcPr>
          <w:p w:rsidR="00044FD4" w:rsidRPr="0011717D" w:rsidRDefault="00044FD4" w:rsidP="006F1F4F">
            <w:pPr>
              <w:widowControl/>
              <w:jc w:val="center"/>
              <w:rPr>
                <w:rFonts w:ascii="宋体" w:cs="宋体"/>
                <w:color w:val="000000"/>
                <w:kern w:val="0"/>
                <w:sz w:val="18"/>
                <w:szCs w:val="18"/>
              </w:rPr>
            </w:pPr>
            <w:r w:rsidRPr="0011717D">
              <w:rPr>
                <w:rFonts w:ascii="宋体" w:hAnsi="宋体" w:cs="宋体"/>
                <w:color w:val="000000"/>
                <w:kern w:val="0"/>
                <w:sz w:val="18"/>
                <w:szCs w:val="18"/>
              </w:rPr>
              <w:t>1.18</w:t>
            </w:r>
          </w:p>
        </w:tc>
        <w:tc>
          <w:tcPr>
            <w:tcW w:w="618" w:type="dxa"/>
            <w:noWrap/>
            <w:vAlign w:val="bottom"/>
          </w:tcPr>
          <w:p w:rsidR="00044FD4" w:rsidRPr="0011717D" w:rsidRDefault="00044FD4" w:rsidP="006F1F4F">
            <w:pPr>
              <w:widowControl/>
              <w:jc w:val="center"/>
              <w:rPr>
                <w:rFonts w:ascii="宋体" w:cs="宋体"/>
                <w:color w:val="000000"/>
                <w:kern w:val="0"/>
                <w:sz w:val="18"/>
                <w:szCs w:val="18"/>
              </w:rPr>
            </w:pPr>
            <w:r w:rsidRPr="0011717D">
              <w:rPr>
                <w:rFonts w:ascii="宋体" w:hAnsi="宋体" w:cs="宋体"/>
                <w:color w:val="000000"/>
                <w:kern w:val="0"/>
                <w:sz w:val="18"/>
                <w:szCs w:val="18"/>
              </w:rPr>
              <w:t>0.6</w:t>
            </w:r>
          </w:p>
        </w:tc>
        <w:tc>
          <w:tcPr>
            <w:tcW w:w="618" w:type="dxa"/>
            <w:noWrap/>
            <w:vAlign w:val="bottom"/>
          </w:tcPr>
          <w:p w:rsidR="00044FD4" w:rsidRPr="0011717D" w:rsidRDefault="00044FD4" w:rsidP="006F1F4F">
            <w:pPr>
              <w:widowControl/>
              <w:jc w:val="center"/>
              <w:rPr>
                <w:rFonts w:ascii="宋体" w:cs="宋体"/>
                <w:color w:val="000000"/>
                <w:kern w:val="0"/>
                <w:sz w:val="18"/>
                <w:szCs w:val="18"/>
              </w:rPr>
            </w:pPr>
            <w:r w:rsidRPr="0011717D">
              <w:rPr>
                <w:rFonts w:ascii="宋体" w:hAnsi="宋体" w:cs="宋体"/>
                <w:color w:val="000000"/>
                <w:kern w:val="0"/>
                <w:sz w:val="18"/>
                <w:szCs w:val="18"/>
              </w:rPr>
              <w:t>0.3</w:t>
            </w:r>
          </w:p>
        </w:tc>
        <w:tc>
          <w:tcPr>
            <w:tcW w:w="618" w:type="dxa"/>
            <w:noWrap/>
            <w:vAlign w:val="bottom"/>
          </w:tcPr>
          <w:p w:rsidR="00044FD4" w:rsidRPr="0011717D" w:rsidRDefault="00044FD4" w:rsidP="006F1F4F">
            <w:pPr>
              <w:widowControl/>
              <w:jc w:val="center"/>
              <w:rPr>
                <w:rFonts w:ascii="宋体" w:cs="宋体"/>
                <w:color w:val="000000"/>
                <w:kern w:val="0"/>
                <w:sz w:val="18"/>
                <w:szCs w:val="18"/>
              </w:rPr>
            </w:pPr>
            <w:r w:rsidRPr="0011717D">
              <w:rPr>
                <w:rFonts w:ascii="宋体" w:hAnsi="宋体" w:cs="宋体"/>
                <w:color w:val="000000"/>
                <w:kern w:val="0"/>
                <w:sz w:val="18"/>
                <w:szCs w:val="18"/>
              </w:rPr>
              <w:t>0.15</w:t>
            </w:r>
          </w:p>
        </w:tc>
        <w:tc>
          <w:tcPr>
            <w:tcW w:w="618" w:type="dxa"/>
            <w:noWrap/>
            <w:vAlign w:val="bottom"/>
          </w:tcPr>
          <w:p w:rsidR="00044FD4" w:rsidRPr="0011717D" w:rsidRDefault="00044FD4" w:rsidP="007C39F4">
            <w:pPr>
              <w:widowControl/>
              <w:jc w:val="center"/>
              <w:rPr>
                <w:rFonts w:ascii="宋体" w:cs="宋体"/>
                <w:color w:val="000000"/>
                <w:kern w:val="0"/>
                <w:sz w:val="18"/>
                <w:szCs w:val="18"/>
              </w:rPr>
            </w:pPr>
            <w:r w:rsidRPr="0011717D">
              <w:rPr>
                <w:rFonts w:ascii="宋体" w:hAnsi="宋体" w:cs="宋体"/>
                <w:color w:val="000000"/>
                <w:kern w:val="0"/>
                <w:sz w:val="18"/>
                <w:szCs w:val="18"/>
              </w:rPr>
              <w:t>0.075</w:t>
            </w:r>
          </w:p>
        </w:tc>
      </w:tr>
      <w:tr w:rsidR="0011717D" w:rsidRPr="0011717D" w:rsidTr="007E77D6">
        <w:trPr>
          <w:trHeight w:val="270"/>
          <w:jc w:val="center"/>
        </w:trPr>
        <w:tc>
          <w:tcPr>
            <w:tcW w:w="860" w:type="dxa"/>
            <w:noWrap/>
            <w:vAlign w:val="bottom"/>
          </w:tcPr>
          <w:p w:rsidR="00044FD4" w:rsidRPr="0011717D" w:rsidRDefault="00044FD4" w:rsidP="007C39F4">
            <w:pPr>
              <w:widowControl/>
              <w:jc w:val="center"/>
              <w:rPr>
                <w:rFonts w:ascii="宋体" w:cs="宋体"/>
                <w:color w:val="000000"/>
                <w:kern w:val="0"/>
                <w:sz w:val="18"/>
                <w:szCs w:val="18"/>
              </w:rPr>
            </w:pPr>
            <w:r w:rsidRPr="0011717D">
              <w:rPr>
                <w:rFonts w:ascii="宋体" w:hAnsi="宋体"/>
                <w:color w:val="000000"/>
                <w:sz w:val="18"/>
                <w:szCs w:val="18"/>
              </w:rPr>
              <w:t>AM-20</w:t>
            </w:r>
          </w:p>
        </w:tc>
        <w:tc>
          <w:tcPr>
            <w:tcW w:w="617" w:type="dxa"/>
            <w:noWrap/>
            <w:vAlign w:val="bottom"/>
          </w:tcPr>
          <w:p w:rsidR="00044FD4" w:rsidRPr="0011717D" w:rsidRDefault="00044FD4" w:rsidP="007C39F4">
            <w:pPr>
              <w:jc w:val="center"/>
              <w:rPr>
                <w:color w:val="000000"/>
                <w:sz w:val="18"/>
                <w:szCs w:val="18"/>
              </w:rPr>
            </w:pPr>
          </w:p>
        </w:tc>
        <w:tc>
          <w:tcPr>
            <w:tcW w:w="618" w:type="dxa"/>
            <w:vAlign w:val="bottom"/>
          </w:tcPr>
          <w:p w:rsidR="00044FD4" w:rsidRPr="0011717D" w:rsidRDefault="00044FD4" w:rsidP="006F1F4F">
            <w:pPr>
              <w:jc w:val="center"/>
              <w:rPr>
                <w:color w:val="000000"/>
                <w:sz w:val="18"/>
                <w:szCs w:val="18"/>
              </w:rPr>
            </w:pPr>
            <w:r w:rsidRPr="0011717D">
              <w:rPr>
                <w:color w:val="000000"/>
                <w:sz w:val="18"/>
                <w:szCs w:val="18"/>
              </w:rPr>
              <w:t>100</w:t>
            </w:r>
          </w:p>
        </w:tc>
        <w:tc>
          <w:tcPr>
            <w:tcW w:w="618" w:type="dxa"/>
            <w:noWrap/>
            <w:vAlign w:val="bottom"/>
          </w:tcPr>
          <w:p w:rsidR="00044FD4" w:rsidRPr="0011717D" w:rsidRDefault="00044FD4" w:rsidP="006F1F4F">
            <w:pPr>
              <w:jc w:val="center"/>
              <w:rPr>
                <w:color w:val="000000"/>
                <w:sz w:val="18"/>
                <w:szCs w:val="18"/>
              </w:rPr>
            </w:pPr>
            <w:r w:rsidRPr="0011717D">
              <w:rPr>
                <w:color w:val="000000"/>
                <w:sz w:val="18"/>
                <w:szCs w:val="18"/>
              </w:rPr>
              <w:t>90-100</w:t>
            </w:r>
          </w:p>
        </w:tc>
        <w:tc>
          <w:tcPr>
            <w:tcW w:w="618" w:type="dxa"/>
            <w:noWrap/>
            <w:vAlign w:val="bottom"/>
          </w:tcPr>
          <w:p w:rsidR="00044FD4" w:rsidRPr="0011717D" w:rsidRDefault="00044FD4" w:rsidP="006F1F4F">
            <w:pPr>
              <w:jc w:val="center"/>
              <w:rPr>
                <w:color w:val="000000"/>
                <w:sz w:val="18"/>
                <w:szCs w:val="18"/>
              </w:rPr>
            </w:pPr>
            <w:r w:rsidRPr="0011717D">
              <w:rPr>
                <w:color w:val="000000"/>
                <w:sz w:val="18"/>
                <w:szCs w:val="18"/>
              </w:rPr>
              <w:t>60-85</w:t>
            </w:r>
          </w:p>
        </w:tc>
        <w:tc>
          <w:tcPr>
            <w:tcW w:w="618" w:type="dxa"/>
            <w:noWrap/>
            <w:vAlign w:val="bottom"/>
          </w:tcPr>
          <w:p w:rsidR="00044FD4" w:rsidRPr="0011717D" w:rsidRDefault="00044FD4" w:rsidP="006F1F4F">
            <w:pPr>
              <w:jc w:val="center"/>
              <w:rPr>
                <w:color w:val="000000"/>
                <w:sz w:val="18"/>
                <w:szCs w:val="18"/>
              </w:rPr>
            </w:pPr>
            <w:r w:rsidRPr="0011717D">
              <w:rPr>
                <w:color w:val="000000"/>
                <w:sz w:val="18"/>
                <w:szCs w:val="18"/>
              </w:rPr>
              <w:t>50-75</w:t>
            </w:r>
          </w:p>
        </w:tc>
        <w:tc>
          <w:tcPr>
            <w:tcW w:w="618" w:type="dxa"/>
            <w:noWrap/>
            <w:vAlign w:val="bottom"/>
          </w:tcPr>
          <w:p w:rsidR="00044FD4" w:rsidRPr="0011717D" w:rsidRDefault="00044FD4" w:rsidP="006F1F4F">
            <w:pPr>
              <w:jc w:val="center"/>
              <w:rPr>
                <w:color w:val="000000"/>
                <w:sz w:val="18"/>
                <w:szCs w:val="18"/>
              </w:rPr>
            </w:pPr>
            <w:r w:rsidRPr="0011717D">
              <w:rPr>
                <w:color w:val="000000"/>
                <w:sz w:val="18"/>
                <w:szCs w:val="18"/>
              </w:rPr>
              <w:t>40-65</w:t>
            </w:r>
          </w:p>
        </w:tc>
        <w:tc>
          <w:tcPr>
            <w:tcW w:w="617" w:type="dxa"/>
            <w:noWrap/>
            <w:vAlign w:val="bottom"/>
          </w:tcPr>
          <w:p w:rsidR="00044FD4" w:rsidRPr="0011717D" w:rsidRDefault="00044FD4" w:rsidP="006F1F4F">
            <w:pPr>
              <w:jc w:val="center"/>
              <w:rPr>
                <w:color w:val="000000"/>
                <w:sz w:val="18"/>
                <w:szCs w:val="18"/>
              </w:rPr>
            </w:pPr>
            <w:r w:rsidRPr="0011717D">
              <w:rPr>
                <w:color w:val="000000"/>
                <w:sz w:val="18"/>
                <w:szCs w:val="18"/>
              </w:rPr>
              <w:t>15-40</w:t>
            </w:r>
          </w:p>
        </w:tc>
        <w:tc>
          <w:tcPr>
            <w:tcW w:w="618" w:type="dxa"/>
            <w:noWrap/>
            <w:vAlign w:val="bottom"/>
          </w:tcPr>
          <w:p w:rsidR="00044FD4" w:rsidRPr="0011717D" w:rsidRDefault="00044FD4" w:rsidP="006F1F4F">
            <w:pPr>
              <w:jc w:val="center"/>
              <w:rPr>
                <w:color w:val="000000"/>
                <w:sz w:val="18"/>
                <w:szCs w:val="18"/>
              </w:rPr>
            </w:pPr>
            <w:r w:rsidRPr="0011717D">
              <w:rPr>
                <w:color w:val="000000"/>
                <w:sz w:val="18"/>
                <w:szCs w:val="18"/>
              </w:rPr>
              <w:t>5-22</w:t>
            </w:r>
          </w:p>
        </w:tc>
        <w:tc>
          <w:tcPr>
            <w:tcW w:w="618" w:type="dxa"/>
            <w:noWrap/>
            <w:vAlign w:val="bottom"/>
          </w:tcPr>
          <w:p w:rsidR="00044FD4" w:rsidRPr="0011717D" w:rsidRDefault="00044FD4" w:rsidP="006F1F4F">
            <w:pPr>
              <w:jc w:val="center"/>
              <w:rPr>
                <w:color w:val="000000"/>
                <w:sz w:val="18"/>
                <w:szCs w:val="18"/>
              </w:rPr>
            </w:pPr>
            <w:r w:rsidRPr="0011717D">
              <w:rPr>
                <w:color w:val="000000"/>
                <w:sz w:val="18"/>
                <w:szCs w:val="18"/>
              </w:rPr>
              <w:t>2-16</w:t>
            </w:r>
          </w:p>
        </w:tc>
        <w:tc>
          <w:tcPr>
            <w:tcW w:w="618" w:type="dxa"/>
            <w:noWrap/>
            <w:vAlign w:val="bottom"/>
          </w:tcPr>
          <w:p w:rsidR="00044FD4" w:rsidRPr="0011717D" w:rsidRDefault="00044FD4" w:rsidP="006F1F4F">
            <w:pPr>
              <w:jc w:val="center"/>
              <w:rPr>
                <w:color w:val="000000"/>
                <w:sz w:val="18"/>
                <w:szCs w:val="18"/>
              </w:rPr>
            </w:pPr>
            <w:r w:rsidRPr="0011717D">
              <w:rPr>
                <w:color w:val="000000"/>
                <w:sz w:val="18"/>
                <w:szCs w:val="18"/>
              </w:rPr>
              <w:t>1-12</w:t>
            </w:r>
          </w:p>
        </w:tc>
        <w:tc>
          <w:tcPr>
            <w:tcW w:w="618" w:type="dxa"/>
            <w:noWrap/>
            <w:vAlign w:val="bottom"/>
          </w:tcPr>
          <w:p w:rsidR="00044FD4" w:rsidRPr="0011717D" w:rsidRDefault="00044FD4" w:rsidP="006F1F4F">
            <w:pPr>
              <w:jc w:val="center"/>
              <w:rPr>
                <w:color w:val="000000"/>
                <w:sz w:val="18"/>
                <w:szCs w:val="18"/>
              </w:rPr>
            </w:pPr>
            <w:r w:rsidRPr="0011717D">
              <w:rPr>
                <w:color w:val="000000"/>
                <w:sz w:val="18"/>
                <w:szCs w:val="18"/>
              </w:rPr>
              <w:t>0-10</w:t>
            </w:r>
          </w:p>
        </w:tc>
        <w:tc>
          <w:tcPr>
            <w:tcW w:w="618" w:type="dxa"/>
            <w:noWrap/>
            <w:vAlign w:val="bottom"/>
          </w:tcPr>
          <w:p w:rsidR="00044FD4" w:rsidRPr="0011717D" w:rsidRDefault="00044FD4" w:rsidP="006F1F4F">
            <w:pPr>
              <w:jc w:val="center"/>
              <w:rPr>
                <w:color w:val="000000"/>
                <w:sz w:val="18"/>
                <w:szCs w:val="18"/>
              </w:rPr>
            </w:pPr>
            <w:r w:rsidRPr="0011717D">
              <w:rPr>
                <w:color w:val="000000"/>
                <w:sz w:val="18"/>
                <w:szCs w:val="18"/>
              </w:rPr>
              <w:t>0-8</w:t>
            </w:r>
          </w:p>
        </w:tc>
        <w:tc>
          <w:tcPr>
            <w:tcW w:w="618" w:type="dxa"/>
            <w:noWrap/>
            <w:vAlign w:val="bottom"/>
          </w:tcPr>
          <w:p w:rsidR="00044FD4" w:rsidRPr="0011717D" w:rsidRDefault="00044FD4" w:rsidP="007C39F4">
            <w:pPr>
              <w:jc w:val="center"/>
              <w:rPr>
                <w:color w:val="000000"/>
                <w:sz w:val="18"/>
                <w:szCs w:val="18"/>
              </w:rPr>
            </w:pPr>
            <w:r w:rsidRPr="0011717D">
              <w:rPr>
                <w:color w:val="000000"/>
                <w:sz w:val="18"/>
                <w:szCs w:val="18"/>
              </w:rPr>
              <w:t>0-5</w:t>
            </w:r>
          </w:p>
        </w:tc>
      </w:tr>
      <w:tr w:rsidR="0011717D" w:rsidRPr="0011717D" w:rsidTr="007E77D6">
        <w:trPr>
          <w:trHeight w:val="270"/>
          <w:jc w:val="center"/>
        </w:trPr>
        <w:tc>
          <w:tcPr>
            <w:tcW w:w="860" w:type="dxa"/>
            <w:noWrap/>
            <w:vAlign w:val="bottom"/>
          </w:tcPr>
          <w:p w:rsidR="00044FD4" w:rsidRPr="0011717D" w:rsidRDefault="00044FD4" w:rsidP="007C39F4">
            <w:pPr>
              <w:widowControl/>
              <w:jc w:val="center"/>
              <w:rPr>
                <w:rFonts w:ascii="宋体" w:hAnsi="宋体" w:cs="宋体"/>
                <w:color w:val="000000"/>
                <w:kern w:val="0"/>
                <w:sz w:val="18"/>
                <w:szCs w:val="18"/>
              </w:rPr>
            </w:pPr>
            <w:r w:rsidRPr="0011717D">
              <w:rPr>
                <w:rFonts w:ascii="宋体" w:hAnsi="宋体" w:cs="宋体"/>
                <w:color w:val="000000"/>
                <w:kern w:val="0"/>
                <w:sz w:val="18"/>
                <w:szCs w:val="18"/>
              </w:rPr>
              <w:t>AM-16</w:t>
            </w:r>
          </w:p>
        </w:tc>
        <w:tc>
          <w:tcPr>
            <w:tcW w:w="617" w:type="dxa"/>
            <w:noWrap/>
            <w:vAlign w:val="bottom"/>
          </w:tcPr>
          <w:p w:rsidR="00044FD4" w:rsidRPr="0011717D" w:rsidRDefault="00044FD4" w:rsidP="007C39F4">
            <w:pPr>
              <w:jc w:val="center"/>
              <w:rPr>
                <w:color w:val="000000"/>
                <w:sz w:val="18"/>
                <w:szCs w:val="18"/>
              </w:rPr>
            </w:pPr>
          </w:p>
        </w:tc>
        <w:tc>
          <w:tcPr>
            <w:tcW w:w="618" w:type="dxa"/>
            <w:vAlign w:val="bottom"/>
          </w:tcPr>
          <w:p w:rsidR="00044FD4" w:rsidRPr="0011717D" w:rsidRDefault="00044FD4" w:rsidP="007C39F4">
            <w:pPr>
              <w:jc w:val="center"/>
              <w:rPr>
                <w:color w:val="000000"/>
                <w:sz w:val="18"/>
                <w:szCs w:val="18"/>
              </w:rPr>
            </w:pPr>
          </w:p>
        </w:tc>
        <w:tc>
          <w:tcPr>
            <w:tcW w:w="618" w:type="dxa"/>
            <w:noWrap/>
            <w:vAlign w:val="bottom"/>
          </w:tcPr>
          <w:p w:rsidR="00044FD4" w:rsidRPr="0011717D" w:rsidRDefault="00044FD4" w:rsidP="007C39F4">
            <w:pPr>
              <w:jc w:val="center"/>
              <w:rPr>
                <w:color w:val="000000"/>
                <w:sz w:val="18"/>
                <w:szCs w:val="18"/>
              </w:rPr>
            </w:pPr>
            <w:r w:rsidRPr="0011717D">
              <w:rPr>
                <w:color w:val="000000"/>
                <w:sz w:val="18"/>
                <w:szCs w:val="18"/>
              </w:rPr>
              <w:t>100</w:t>
            </w:r>
          </w:p>
        </w:tc>
        <w:tc>
          <w:tcPr>
            <w:tcW w:w="618" w:type="dxa"/>
            <w:noWrap/>
            <w:vAlign w:val="bottom"/>
          </w:tcPr>
          <w:p w:rsidR="00044FD4" w:rsidRPr="0011717D" w:rsidRDefault="00044FD4" w:rsidP="007C39F4">
            <w:pPr>
              <w:jc w:val="center"/>
              <w:rPr>
                <w:color w:val="000000"/>
                <w:sz w:val="18"/>
                <w:szCs w:val="18"/>
              </w:rPr>
            </w:pPr>
            <w:r w:rsidRPr="0011717D">
              <w:rPr>
                <w:color w:val="000000"/>
                <w:sz w:val="18"/>
                <w:szCs w:val="18"/>
              </w:rPr>
              <w:t>90-100</w:t>
            </w:r>
          </w:p>
        </w:tc>
        <w:tc>
          <w:tcPr>
            <w:tcW w:w="618" w:type="dxa"/>
            <w:noWrap/>
            <w:vAlign w:val="bottom"/>
          </w:tcPr>
          <w:p w:rsidR="00044FD4" w:rsidRPr="0011717D" w:rsidRDefault="00044FD4" w:rsidP="007C39F4">
            <w:pPr>
              <w:jc w:val="center"/>
              <w:rPr>
                <w:color w:val="000000"/>
                <w:sz w:val="18"/>
                <w:szCs w:val="18"/>
              </w:rPr>
            </w:pPr>
            <w:r w:rsidRPr="0011717D">
              <w:rPr>
                <w:color w:val="000000"/>
                <w:sz w:val="18"/>
                <w:szCs w:val="18"/>
              </w:rPr>
              <w:t>60-85</w:t>
            </w:r>
          </w:p>
        </w:tc>
        <w:tc>
          <w:tcPr>
            <w:tcW w:w="618" w:type="dxa"/>
            <w:noWrap/>
            <w:vAlign w:val="bottom"/>
          </w:tcPr>
          <w:p w:rsidR="00044FD4" w:rsidRPr="0011717D" w:rsidRDefault="00044FD4" w:rsidP="007C39F4">
            <w:pPr>
              <w:jc w:val="center"/>
              <w:rPr>
                <w:color w:val="000000"/>
                <w:sz w:val="18"/>
                <w:szCs w:val="18"/>
              </w:rPr>
            </w:pPr>
            <w:r w:rsidRPr="0011717D">
              <w:rPr>
                <w:color w:val="000000"/>
                <w:sz w:val="18"/>
                <w:szCs w:val="18"/>
              </w:rPr>
              <w:t>45-68</w:t>
            </w:r>
          </w:p>
        </w:tc>
        <w:tc>
          <w:tcPr>
            <w:tcW w:w="617" w:type="dxa"/>
            <w:noWrap/>
            <w:vAlign w:val="bottom"/>
          </w:tcPr>
          <w:p w:rsidR="00044FD4" w:rsidRPr="0011717D" w:rsidRDefault="00044FD4" w:rsidP="007C39F4">
            <w:pPr>
              <w:jc w:val="center"/>
              <w:rPr>
                <w:color w:val="000000"/>
                <w:sz w:val="18"/>
                <w:szCs w:val="18"/>
              </w:rPr>
            </w:pPr>
            <w:r w:rsidRPr="0011717D">
              <w:rPr>
                <w:color w:val="000000"/>
                <w:sz w:val="18"/>
                <w:szCs w:val="18"/>
              </w:rPr>
              <w:t>18-40</w:t>
            </w:r>
          </w:p>
        </w:tc>
        <w:tc>
          <w:tcPr>
            <w:tcW w:w="618" w:type="dxa"/>
            <w:noWrap/>
            <w:vAlign w:val="bottom"/>
          </w:tcPr>
          <w:p w:rsidR="00044FD4" w:rsidRPr="0011717D" w:rsidRDefault="00044FD4" w:rsidP="007C39F4">
            <w:pPr>
              <w:jc w:val="center"/>
              <w:rPr>
                <w:color w:val="000000"/>
                <w:sz w:val="18"/>
                <w:szCs w:val="18"/>
              </w:rPr>
            </w:pPr>
            <w:r w:rsidRPr="0011717D">
              <w:rPr>
                <w:color w:val="000000"/>
                <w:sz w:val="18"/>
                <w:szCs w:val="18"/>
              </w:rPr>
              <w:t>6-25</w:t>
            </w:r>
          </w:p>
        </w:tc>
        <w:tc>
          <w:tcPr>
            <w:tcW w:w="618" w:type="dxa"/>
            <w:noWrap/>
            <w:vAlign w:val="bottom"/>
          </w:tcPr>
          <w:p w:rsidR="00044FD4" w:rsidRPr="0011717D" w:rsidRDefault="00044FD4" w:rsidP="007C39F4">
            <w:pPr>
              <w:jc w:val="center"/>
              <w:rPr>
                <w:color w:val="000000"/>
                <w:sz w:val="18"/>
                <w:szCs w:val="18"/>
              </w:rPr>
            </w:pPr>
            <w:r w:rsidRPr="0011717D">
              <w:rPr>
                <w:color w:val="000000"/>
                <w:sz w:val="18"/>
                <w:szCs w:val="18"/>
              </w:rPr>
              <w:t>3-18</w:t>
            </w:r>
          </w:p>
        </w:tc>
        <w:tc>
          <w:tcPr>
            <w:tcW w:w="618" w:type="dxa"/>
            <w:noWrap/>
            <w:vAlign w:val="bottom"/>
          </w:tcPr>
          <w:p w:rsidR="00044FD4" w:rsidRPr="0011717D" w:rsidRDefault="00044FD4" w:rsidP="007C39F4">
            <w:pPr>
              <w:jc w:val="center"/>
              <w:rPr>
                <w:color w:val="000000"/>
                <w:sz w:val="18"/>
                <w:szCs w:val="18"/>
              </w:rPr>
            </w:pPr>
            <w:r w:rsidRPr="0011717D">
              <w:rPr>
                <w:color w:val="000000"/>
                <w:sz w:val="18"/>
                <w:szCs w:val="18"/>
              </w:rPr>
              <w:t>1-14</w:t>
            </w:r>
          </w:p>
        </w:tc>
        <w:tc>
          <w:tcPr>
            <w:tcW w:w="618" w:type="dxa"/>
            <w:noWrap/>
            <w:vAlign w:val="bottom"/>
          </w:tcPr>
          <w:p w:rsidR="00044FD4" w:rsidRPr="0011717D" w:rsidRDefault="00044FD4" w:rsidP="007C39F4">
            <w:pPr>
              <w:jc w:val="center"/>
              <w:rPr>
                <w:color w:val="000000"/>
                <w:sz w:val="18"/>
                <w:szCs w:val="18"/>
              </w:rPr>
            </w:pPr>
            <w:r w:rsidRPr="0011717D">
              <w:rPr>
                <w:color w:val="000000"/>
                <w:sz w:val="18"/>
                <w:szCs w:val="18"/>
              </w:rPr>
              <w:t>0-10</w:t>
            </w:r>
          </w:p>
        </w:tc>
        <w:tc>
          <w:tcPr>
            <w:tcW w:w="618" w:type="dxa"/>
            <w:noWrap/>
            <w:vAlign w:val="bottom"/>
          </w:tcPr>
          <w:p w:rsidR="00044FD4" w:rsidRPr="0011717D" w:rsidRDefault="00044FD4" w:rsidP="007C39F4">
            <w:pPr>
              <w:jc w:val="center"/>
              <w:rPr>
                <w:color w:val="000000"/>
                <w:sz w:val="18"/>
                <w:szCs w:val="18"/>
              </w:rPr>
            </w:pPr>
            <w:r w:rsidRPr="0011717D">
              <w:rPr>
                <w:color w:val="000000"/>
                <w:sz w:val="18"/>
                <w:szCs w:val="18"/>
              </w:rPr>
              <w:t>0-8</w:t>
            </w:r>
          </w:p>
        </w:tc>
        <w:tc>
          <w:tcPr>
            <w:tcW w:w="618" w:type="dxa"/>
            <w:noWrap/>
            <w:vAlign w:val="bottom"/>
          </w:tcPr>
          <w:p w:rsidR="00044FD4" w:rsidRPr="0011717D" w:rsidRDefault="00044FD4" w:rsidP="007C39F4">
            <w:pPr>
              <w:jc w:val="center"/>
              <w:rPr>
                <w:color w:val="000000"/>
                <w:sz w:val="18"/>
                <w:szCs w:val="18"/>
              </w:rPr>
            </w:pPr>
            <w:r w:rsidRPr="0011717D">
              <w:rPr>
                <w:color w:val="000000"/>
                <w:sz w:val="18"/>
                <w:szCs w:val="18"/>
              </w:rPr>
              <w:t>0-5</w:t>
            </w:r>
          </w:p>
        </w:tc>
      </w:tr>
      <w:tr w:rsidR="0011717D" w:rsidRPr="0011717D" w:rsidTr="007E77D6">
        <w:trPr>
          <w:trHeight w:val="270"/>
          <w:jc w:val="center"/>
        </w:trPr>
        <w:tc>
          <w:tcPr>
            <w:tcW w:w="860" w:type="dxa"/>
            <w:noWrap/>
            <w:vAlign w:val="bottom"/>
          </w:tcPr>
          <w:p w:rsidR="00044FD4" w:rsidRPr="0011717D" w:rsidRDefault="00044FD4" w:rsidP="007C39F4">
            <w:pPr>
              <w:widowControl/>
              <w:jc w:val="center"/>
              <w:rPr>
                <w:rFonts w:ascii="宋体" w:hAnsi="宋体" w:cs="宋体"/>
                <w:color w:val="000000"/>
                <w:kern w:val="0"/>
                <w:sz w:val="18"/>
                <w:szCs w:val="18"/>
              </w:rPr>
            </w:pPr>
            <w:r w:rsidRPr="0011717D">
              <w:rPr>
                <w:rFonts w:ascii="宋体" w:hAnsi="宋体" w:cs="宋体"/>
                <w:color w:val="000000"/>
                <w:kern w:val="0"/>
                <w:sz w:val="18"/>
                <w:szCs w:val="18"/>
              </w:rPr>
              <w:t>AM-13</w:t>
            </w:r>
          </w:p>
        </w:tc>
        <w:tc>
          <w:tcPr>
            <w:tcW w:w="617" w:type="dxa"/>
            <w:noWrap/>
            <w:vAlign w:val="bottom"/>
          </w:tcPr>
          <w:p w:rsidR="00044FD4" w:rsidRPr="0011717D" w:rsidRDefault="00044FD4" w:rsidP="007C39F4">
            <w:pPr>
              <w:jc w:val="center"/>
              <w:rPr>
                <w:color w:val="000000"/>
                <w:sz w:val="18"/>
                <w:szCs w:val="18"/>
              </w:rPr>
            </w:pPr>
          </w:p>
        </w:tc>
        <w:tc>
          <w:tcPr>
            <w:tcW w:w="618" w:type="dxa"/>
            <w:vAlign w:val="bottom"/>
          </w:tcPr>
          <w:p w:rsidR="00044FD4" w:rsidRPr="0011717D" w:rsidRDefault="00044FD4" w:rsidP="007C39F4">
            <w:pPr>
              <w:jc w:val="center"/>
              <w:rPr>
                <w:color w:val="000000"/>
                <w:sz w:val="18"/>
                <w:szCs w:val="18"/>
              </w:rPr>
            </w:pPr>
          </w:p>
        </w:tc>
        <w:tc>
          <w:tcPr>
            <w:tcW w:w="618" w:type="dxa"/>
            <w:noWrap/>
            <w:vAlign w:val="bottom"/>
          </w:tcPr>
          <w:p w:rsidR="00044FD4" w:rsidRPr="0011717D" w:rsidRDefault="00044FD4" w:rsidP="007C39F4">
            <w:pPr>
              <w:jc w:val="center"/>
              <w:rPr>
                <w:color w:val="000000"/>
                <w:sz w:val="18"/>
                <w:szCs w:val="18"/>
              </w:rPr>
            </w:pPr>
          </w:p>
        </w:tc>
        <w:tc>
          <w:tcPr>
            <w:tcW w:w="618" w:type="dxa"/>
            <w:noWrap/>
            <w:vAlign w:val="bottom"/>
          </w:tcPr>
          <w:p w:rsidR="00044FD4" w:rsidRPr="0011717D" w:rsidRDefault="00044FD4" w:rsidP="006F1F4F">
            <w:pPr>
              <w:jc w:val="center"/>
              <w:rPr>
                <w:color w:val="000000"/>
                <w:sz w:val="18"/>
                <w:szCs w:val="18"/>
              </w:rPr>
            </w:pPr>
            <w:r w:rsidRPr="0011717D">
              <w:rPr>
                <w:color w:val="000000"/>
                <w:sz w:val="18"/>
                <w:szCs w:val="18"/>
              </w:rPr>
              <w:t>100</w:t>
            </w:r>
          </w:p>
        </w:tc>
        <w:tc>
          <w:tcPr>
            <w:tcW w:w="618" w:type="dxa"/>
            <w:noWrap/>
            <w:vAlign w:val="bottom"/>
          </w:tcPr>
          <w:p w:rsidR="00044FD4" w:rsidRPr="0011717D" w:rsidRDefault="00044FD4" w:rsidP="006F1F4F">
            <w:pPr>
              <w:jc w:val="center"/>
              <w:rPr>
                <w:color w:val="000000"/>
                <w:sz w:val="18"/>
                <w:szCs w:val="18"/>
              </w:rPr>
            </w:pPr>
            <w:r w:rsidRPr="0011717D">
              <w:rPr>
                <w:color w:val="000000"/>
                <w:sz w:val="18"/>
                <w:szCs w:val="18"/>
              </w:rPr>
              <w:t>90-100</w:t>
            </w:r>
          </w:p>
        </w:tc>
        <w:tc>
          <w:tcPr>
            <w:tcW w:w="618" w:type="dxa"/>
            <w:noWrap/>
            <w:vAlign w:val="bottom"/>
          </w:tcPr>
          <w:p w:rsidR="00044FD4" w:rsidRPr="0011717D" w:rsidRDefault="00044FD4" w:rsidP="006F1F4F">
            <w:pPr>
              <w:jc w:val="center"/>
              <w:rPr>
                <w:color w:val="000000"/>
                <w:sz w:val="18"/>
                <w:szCs w:val="18"/>
              </w:rPr>
            </w:pPr>
            <w:r w:rsidRPr="0011717D">
              <w:rPr>
                <w:color w:val="000000"/>
                <w:sz w:val="18"/>
                <w:szCs w:val="18"/>
              </w:rPr>
              <w:t>50-80</w:t>
            </w:r>
          </w:p>
        </w:tc>
        <w:tc>
          <w:tcPr>
            <w:tcW w:w="617" w:type="dxa"/>
            <w:noWrap/>
            <w:vAlign w:val="bottom"/>
          </w:tcPr>
          <w:p w:rsidR="00044FD4" w:rsidRPr="0011717D" w:rsidRDefault="00044FD4" w:rsidP="006F1F4F">
            <w:pPr>
              <w:jc w:val="center"/>
              <w:rPr>
                <w:color w:val="000000"/>
                <w:sz w:val="18"/>
                <w:szCs w:val="18"/>
              </w:rPr>
            </w:pPr>
            <w:r w:rsidRPr="0011717D">
              <w:rPr>
                <w:color w:val="000000"/>
                <w:sz w:val="18"/>
                <w:szCs w:val="18"/>
              </w:rPr>
              <w:t>20-45</w:t>
            </w:r>
          </w:p>
        </w:tc>
        <w:tc>
          <w:tcPr>
            <w:tcW w:w="618" w:type="dxa"/>
            <w:noWrap/>
            <w:vAlign w:val="bottom"/>
          </w:tcPr>
          <w:p w:rsidR="00044FD4" w:rsidRPr="0011717D" w:rsidRDefault="00044FD4" w:rsidP="006F1F4F">
            <w:pPr>
              <w:jc w:val="center"/>
              <w:rPr>
                <w:color w:val="000000"/>
                <w:sz w:val="18"/>
                <w:szCs w:val="18"/>
              </w:rPr>
            </w:pPr>
            <w:r w:rsidRPr="0011717D">
              <w:rPr>
                <w:color w:val="000000"/>
                <w:sz w:val="18"/>
                <w:szCs w:val="18"/>
              </w:rPr>
              <w:t>8-28</w:t>
            </w:r>
          </w:p>
        </w:tc>
        <w:tc>
          <w:tcPr>
            <w:tcW w:w="618" w:type="dxa"/>
            <w:noWrap/>
            <w:vAlign w:val="bottom"/>
          </w:tcPr>
          <w:p w:rsidR="00044FD4" w:rsidRPr="0011717D" w:rsidRDefault="00044FD4" w:rsidP="006F1F4F">
            <w:pPr>
              <w:jc w:val="center"/>
              <w:rPr>
                <w:color w:val="000000"/>
                <w:sz w:val="18"/>
                <w:szCs w:val="18"/>
              </w:rPr>
            </w:pPr>
            <w:r w:rsidRPr="0011717D">
              <w:rPr>
                <w:color w:val="000000"/>
                <w:sz w:val="18"/>
                <w:szCs w:val="18"/>
              </w:rPr>
              <w:t>4-20</w:t>
            </w:r>
          </w:p>
        </w:tc>
        <w:tc>
          <w:tcPr>
            <w:tcW w:w="618" w:type="dxa"/>
            <w:noWrap/>
            <w:vAlign w:val="bottom"/>
          </w:tcPr>
          <w:p w:rsidR="00044FD4" w:rsidRPr="0011717D" w:rsidRDefault="00044FD4" w:rsidP="006F1F4F">
            <w:pPr>
              <w:jc w:val="center"/>
              <w:rPr>
                <w:color w:val="000000"/>
                <w:sz w:val="18"/>
                <w:szCs w:val="18"/>
              </w:rPr>
            </w:pPr>
            <w:r w:rsidRPr="0011717D">
              <w:rPr>
                <w:color w:val="000000"/>
                <w:sz w:val="18"/>
                <w:szCs w:val="18"/>
              </w:rPr>
              <w:t>2-16</w:t>
            </w:r>
          </w:p>
        </w:tc>
        <w:tc>
          <w:tcPr>
            <w:tcW w:w="618" w:type="dxa"/>
            <w:noWrap/>
            <w:vAlign w:val="bottom"/>
          </w:tcPr>
          <w:p w:rsidR="00044FD4" w:rsidRPr="0011717D" w:rsidRDefault="00044FD4" w:rsidP="006F1F4F">
            <w:pPr>
              <w:jc w:val="center"/>
              <w:rPr>
                <w:color w:val="000000"/>
                <w:sz w:val="18"/>
                <w:szCs w:val="18"/>
              </w:rPr>
            </w:pPr>
            <w:r w:rsidRPr="0011717D">
              <w:rPr>
                <w:color w:val="000000"/>
                <w:sz w:val="18"/>
                <w:szCs w:val="18"/>
              </w:rPr>
              <w:t>0-10</w:t>
            </w:r>
          </w:p>
        </w:tc>
        <w:tc>
          <w:tcPr>
            <w:tcW w:w="618" w:type="dxa"/>
            <w:noWrap/>
            <w:vAlign w:val="bottom"/>
          </w:tcPr>
          <w:p w:rsidR="00044FD4" w:rsidRPr="0011717D" w:rsidRDefault="00044FD4" w:rsidP="006F1F4F">
            <w:pPr>
              <w:jc w:val="center"/>
              <w:rPr>
                <w:color w:val="000000"/>
                <w:sz w:val="18"/>
                <w:szCs w:val="18"/>
              </w:rPr>
            </w:pPr>
            <w:r w:rsidRPr="0011717D">
              <w:rPr>
                <w:color w:val="000000"/>
                <w:sz w:val="18"/>
                <w:szCs w:val="18"/>
              </w:rPr>
              <w:t>0-8</w:t>
            </w:r>
          </w:p>
        </w:tc>
        <w:tc>
          <w:tcPr>
            <w:tcW w:w="618" w:type="dxa"/>
            <w:noWrap/>
            <w:vAlign w:val="bottom"/>
          </w:tcPr>
          <w:p w:rsidR="00044FD4" w:rsidRPr="0011717D" w:rsidRDefault="00044FD4" w:rsidP="007C39F4">
            <w:pPr>
              <w:jc w:val="center"/>
              <w:rPr>
                <w:color w:val="000000"/>
                <w:sz w:val="18"/>
                <w:szCs w:val="18"/>
              </w:rPr>
            </w:pPr>
            <w:r w:rsidRPr="0011717D">
              <w:rPr>
                <w:color w:val="000000"/>
                <w:sz w:val="18"/>
                <w:szCs w:val="18"/>
              </w:rPr>
              <w:t>0-6</w:t>
            </w:r>
          </w:p>
        </w:tc>
      </w:tr>
      <w:tr w:rsidR="00044FD4" w:rsidRPr="0011717D" w:rsidTr="007E77D6">
        <w:trPr>
          <w:trHeight w:val="270"/>
          <w:jc w:val="center"/>
        </w:trPr>
        <w:tc>
          <w:tcPr>
            <w:tcW w:w="860" w:type="dxa"/>
            <w:noWrap/>
            <w:vAlign w:val="bottom"/>
          </w:tcPr>
          <w:p w:rsidR="00044FD4" w:rsidRPr="0011717D" w:rsidRDefault="00044FD4" w:rsidP="007C39F4">
            <w:pPr>
              <w:widowControl/>
              <w:jc w:val="center"/>
              <w:rPr>
                <w:rFonts w:ascii="宋体" w:hAnsi="宋体" w:cs="宋体"/>
                <w:color w:val="000000"/>
                <w:kern w:val="0"/>
                <w:sz w:val="18"/>
                <w:szCs w:val="18"/>
              </w:rPr>
            </w:pPr>
            <w:r w:rsidRPr="0011717D">
              <w:rPr>
                <w:rFonts w:ascii="宋体" w:hAnsi="宋体" w:cs="宋体"/>
                <w:color w:val="000000"/>
                <w:kern w:val="0"/>
                <w:sz w:val="18"/>
                <w:szCs w:val="18"/>
              </w:rPr>
              <w:t>AM-10</w:t>
            </w:r>
          </w:p>
        </w:tc>
        <w:tc>
          <w:tcPr>
            <w:tcW w:w="617" w:type="dxa"/>
            <w:noWrap/>
            <w:vAlign w:val="bottom"/>
          </w:tcPr>
          <w:p w:rsidR="00044FD4" w:rsidRPr="0011717D" w:rsidRDefault="00044FD4" w:rsidP="007C39F4">
            <w:pPr>
              <w:jc w:val="center"/>
              <w:rPr>
                <w:color w:val="000000"/>
                <w:sz w:val="18"/>
                <w:szCs w:val="18"/>
              </w:rPr>
            </w:pPr>
          </w:p>
        </w:tc>
        <w:tc>
          <w:tcPr>
            <w:tcW w:w="618" w:type="dxa"/>
            <w:vAlign w:val="bottom"/>
          </w:tcPr>
          <w:p w:rsidR="00044FD4" w:rsidRPr="0011717D" w:rsidRDefault="00044FD4" w:rsidP="007C39F4">
            <w:pPr>
              <w:jc w:val="center"/>
              <w:rPr>
                <w:color w:val="000000"/>
                <w:sz w:val="18"/>
                <w:szCs w:val="18"/>
              </w:rPr>
            </w:pPr>
          </w:p>
        </w:tc>
        <w:tc>
          <w:tcPr>
            <w:tcW w:w="618" w:type="dxa"/>
            <w:noWrap/>
            <w:vAlign w:val="bottom"/>
          </w:tcPr>
          <w:p w:rsidR="00044FD4" w:rsidRPr="0011717D" w:rsidRDefault="00044FD4" w:rsidP="007C39F4">
            <w:pPr>
              <w:jc w:val="center"/>
              <w:rPr>
                <w:color w:val="000000"/>
                <w:sz w:val="18"/>
                <w:szCs w:val="18"/>
              </w:rPr>
            </w:pPr>
          </w:p>
        </w:tc>
        <w:tc>
          <w:tcPr>
            <w:tcW w:w="618" w:type="dxa"/>
            <w:noWrap/>
            <w:vAlign w:val="bottom"/>
          </w:tcPr>
          <w:p w:rsidR="00044FD4" w:rsidRPr="0011717D" w:rsidRDefault="00044FD4" w:rsidP="007C39F4">
            <w:pPr>
              <w:jc w:val="center"/>
              <w:rPr>
                <w:color w:val="000000"/>
                <w:sz w:val="18"/>
                <w:szCs w:val="18"/>
              </w:rPr>
            </w:pPr>
          </w:p>
        </w:tc>
        <w:tc>
          <w:tcPr>
            <w:tcW w:w="618" w:type="dxa"/>
            <w:noWrap/>
            <w:vAlign w:val="bottom"/>
          </w:tcPr>
          <w:p w:rsidR="00044FD4" w:rsidRPr="0011717D" w:rsidRDefault="00044FD4" w:rsidP="007C39F4">
            <w:pPr>
              <w:jc w:val="center"/>
              <w:rPr>
                <w:color w:val="000000"/>
                <w:sz w:val="18"/>
                <w:szCs w:val="18"/>
              </w:rPr>
            </w:pPr>
            <w:r w:rsidRPr="0011717D">
              <w:rPr>
                <w:color w:val="000000"/>
                <w:sz w:val="18"/>
                <w:szCs w:val="18"/>
              </w:rPr>
              <w:t>100</w:t>
            </w:r>
          </w:p>
        </w:tc>
        <w:tc>
          <w:tcPr>
            <w:tcW w:w="618" w:type="dxa"/>
            <w:noWrap/>
            <w:vAlign w:val="bottom"/>
          </w:tcPr>
          <w:p w:rsidR="00044FD4" w:rsidRPr="0011717D" w:rsidRDefault="00044FD4" w:rsidP="007C39F4">
            <w:pPr>
              <w:jc w:val="center"/>
              <w:rPr>
                <w:color w:val="000000"/>
                <w:sz w:val="18"/>
                <w:szCs w:val="18"/>
              </w:rPr>
            </w:pPr>
            <w:r w:rsidRPr="0011717D">
              <w:rPr>
                <w:color w:val="000000"/>
                <w:sz w:val="18"/>
                <w:szCs w:val="18"/>
              </w:rPr>
              <w:t>90-100</w:t>
            </w:r>
          </w:p>
        </w:tc>
        <w:tc>
          <w:tcPr>
            <w:tcW w:w="617" w:type="dxa"/>
            <w:noWrap/>
            <w:vAlign w:val="bottom"/>
          </w:tcPr>
          <w:p w:rsidR="00044FD4" w:rsidRPr="0011717D" w:rsidRDefault="00044FD4" w:rsidP="007C39F4">
            <w:pPr>
              <w:jc w:val="center"/>
              <w:rPr>
                <w:color w:val="000000"/>
                <w:sz w:val="18"/>
                <w:szCs w:val="18"/>
              </w:rPr>
            </w:pPr>
            <w:r w:rsidRPr="0011717D">
              <w:rPr>
                <w:color w:val="000000"/>
                <w:sz w:val="18"/>
                <w:szCs w:val="18"/>
              </w:rPr>
              <w:t>35-65</w:t>
            </w:r>
          </w:p>
        </w:tc>
        <w:tc>
          <w:tcPr>
            <w:tcW w:w="618" w:type="dxa"/>
            <w:noWrap/>
            <w:vAlign w:val="bottom"/>
          </w:tcPr>
          <w:p w:rsidR="00044FD4" w:rsidRPr="0011717D" w:rsidRDefault="00044FD4" w:rsidP="007C39F4">
            <w:pPr>
              <w:jc w:val="center"/>
              <w:rPr>
                <w:color w:val="000000"/>
                <w:sz w:val="18"/>
                <w:szCs w:val="18"/>
              </w:rPr>
            </w:pPr>
            <w:r w:rsidRPr="0011717D">
              <w:rPr>
                <w:color w:val="000000"/>
                <w:sz w:val="18"/>
                <w:szCs w:val="18"/>
              </w:rPr>
              <w:t>10-35</w:t>
            </w:r>
          </w:p>
        </w:tc>
        <w:tc>
          <w:tcPr>
            <w:tcW w:w="618" w:type="dxa"/>
            <w:noWrap/>
            <w:vAlign w:val="bottom"/>
          </w:tcPr>
          <w:p w:rsidR="00044FD4" w:rsidRPr="0011717D" w:rsidRDefault="00044FD4" w:rsidP="007C39F4">
            <w:pPr>
              <w:jc w:val="center"/>
              <w:rPr>
                <w:color w:val="000000"/>
                <w:sz w:val="18"/>
                <w:szCs w:val="18"/>
              </w:rPr>
            </w:pPr>
            <w:r w:rsidRPr="0011717D">
              <w:rPr>
                <w:color w:val="000000"/>
                <w:sz w:val="18"/>
                <w:szCs w:val="18"/>
              </w:rPr>
              <w:t>5-22</w:t>
            </w:r>
          </w:p>
        </w:tc>
        <w:tc>
          <w:tcPr>
            <w:tcW w:w="618" w:type="dxa"/>
            <w:noWrap/>
            <w:vAlign w:val="bottom"/>
          </w:tcPr>
          <w:p w:rsidR="00044FD4" w:rsidRPr="0011717D" w:rsidRDefault="00044FD4" w:rsidP="007C39F4">
            <w:pPr>
              <w:jc w:val="center"/>
              <w:rPr>
                <w:color w:val="000000"/>
                <w:sz w:val="18"/>
                <w:szCs w:val="18"/>
              </w:rPr>
            </w:pPr>
            <w:r w:rsidRPr="0011717D">
              <w:rPr>
                <w:color w:val="000000"/>
                <w:sz w:val="18"/>
                <w:szCs w:val="18"/>
              </w:rPr>
              <w:t>2-16</w:t>
            </w:r>
          </w:p>
        </w:tc>
        <w:tc>
          <w:tcPr>
            <w:tcW w:w="618" w:type="dxa"/>
            <w:noWrap/>
            <w:vAlign w:val="bottom"/>
          </w:tcPr>
          <w:p w:rsidR="00044FD4" w:rsidRPr="0011717D" w:rsidRDefault="00044FD4" w:rsidP="007C39F4">
            <w:pPr>
              <w:jc w:val="center"/>
              <w:rPr>
                <w:color w:val="000000"/>
                <w:sz w:val="18"/>
                <w:szCs w:val="18"/>
              </w:rPr>
            </w:pPr>
            <w:r w:rsidRPr="0011717D">
              <w:rPr>
                <w:color w:val="000000"/>
                <w:sz w:val="18"/>
                <w:szCs w:val="18"/>
              </w:rPr>
              <w:t>0-12</w:t>
            </w:r>
          </w:p>
        </w:tc>
        <w:tc>
          <w:tcPr>
            <w:tcW w:w="618" w:type="dxa"/>
            <w:noWrap/>
            <w:vAlign w:val="bottom"/>
          </w:tcPr>
          <w:p w:rsidR="00044FD4" w:rsidRPr="0011717D" w:rsidRDefault="00044FD4" w:rsidP="007C39F4">
            <w:pPr>
              <w:jc w:val="center"/>
              <w:rPr>
                <w:color w:val="000000"/>
                <w:sz w:val="18"/>
                <w:szCs w:val="18"/>
              </w:rPr>
            </w:pPr>
            <w:r w:rsidRPr="0011717D">
              <w:rPr>
                <w:color w:val="000000"/>
                <w:sz w:val="18"/>
                <w:szCs w:val="18"/>
              </w:rPr>
              <w:t>0-9</w:t>
            </w:r>
          </w:p>
        </w:tc>
        <w:tc>
          <w:tcPr>
            <w:tcW w:w="618" w:type="dxa"/>
            <w:noWrap/>
            <w:vAlign w:val="bottom"/>
          </w:tcPr>
          <w:p w:rsidR="00044FD4" w:rsidRPr="0011717D" w:rsidRDefault="00044FD4" w:rsidP="007C39F4">
            <w:pPr>
              <w:jc w:val="center"/>
              <w:rPr>
                <w:color w:val="000000"/>
                <w:sz w:val="18"/>
                <w:szCs w:val="18"/>
              </w:rPr>
            </w:pPr>
            <w:r w:rsidRPr="0011717D">
              <w:rPr>
                <w:color w:val="000000"/>
                <w:sz w:val="18"/>
                <w:szCs w:val="18"/>
              </w:rPr>
              <w:t>0-6</w:t>
            </w:r>
          </w:p>
        </w:tc>
      </w:tr>
    </w:tbl>
    <w:p w:rsidR="00F96DB3" w:rsidRPr="0011717D" w:rsidRDefault="00044FD4" w:rsidP="00E12112">
      <w:pPr>
        <w:pStyle w:val="a9"/>
        <w:spacing w:beforeLines="50" w:before="156" w:afterLines="50" w:after="156"/>
        <w:ind w:firstLine="440"/>
        <w:rPr>
          <w:color w:val="000000"/>
        </w:rPr>
      </w:pPr>
      <w:r w:rsidRPr="0011717D">
        <w:rPr>
          <w:color w:val="000000"/>
        </w:rPr>
        <w:t>8</w:t>
      </w:r>
      <w:r w:rsidRPr="0011717D">
        <w:rPr>
          <w:rFonts w:hint="eastAsia"/>
          <w:color w:val="000000"/>
        </w:rPr>
        <w:t>）</w:t>
      </w:r>
      <w:r w:rsidR="00F96DB3" w:rsidRPr="0011717D">
        <w:rPr>
          <w:rFonts w:ascii="Times New Roman"/>
          <w:color w:val="000000"/>
        </w:rPr>
        <w:t>超薄罩面（</w:t>
      </w:r>
      <w:r w:rsidR="00F96DB3" w:rsidRPr="0011717D">
        <w:rPr>
          <w:rFonts w:ascii="Times New Roman" w:hint="eastAsia"/>
          <w:color w:val="000000"/>
        </w:rPr>
        <w:t>Ⅰ</w:t>
      </w:r>
      <w:r w:rsidR="00F96DB3" w:rsidRPr="0011717D">
        <w:rPr>
          <w:rFonts w:ascii="Times New Roman"/>
          <w:color w:val="000000"/>
        </w:rPr>
        <w:t>型）</w:t>
      </w:r>
      <w:r w:rsidR="00F96DB3" w:rsidRPr="0011717D">
        <w:rPr>
          <w:rFonts w:hint="eastAsia"/>
          <w:color w:val="000000"/>
        </w:rPr>
        <w:t>热拌易密实超薄罩面</w:t>
      </w:r>
      <w:r w:rsidR="00F96DB3" w:rsidRPr="0011717D">
        <w:rPr>
          <w:color w:val="000000"/>
        </w:rPr>
        <w:t>ECA-10</w:t>
      </w:r>
      <w:r w:rsidR="00F96DB3" w:rsidRPr="0011717D">
        <w:rPr>
          <w:rFonts w:hint="eastAsia"/>
          <w:color w:val="000000"/>
        </w:rPr>
        <w:t>矿料级配应符合表</w:t>
      </w:r>
      <w:r w:rsidR="00F96DB3" w:rsidRPr="0011717D">
        <w:rPr>
          <w:color w:val="000000"/>
        </w:rPr>
        <w:t>5.2.1-8</w:t>
      </w:r>
    </w:p>
    <w:p w:rsidR="00F96DB3" w:rsidRPr="0011717D" w:rsidRDefault="00F96DB3" w:rsidP="00E12112">
      <w:pPr>
        <w:pStyle w:val="afa"/>
        <w:spacing w:beforeLines="100" w:before="312" w:line="360" w:lineRule="atLeast"/>
        <w:jc w:val="center"/>
        <w:rPr>
          <w:color w:val="000000"/>
        </w:rPr>
      </w:pPr>
      <w:r w:rsidRPr="0011717D">
        <w:rPr>
          <w:rFonts w:hint="eastAsia"/>
          <w:color w:val="000000"/>
        </w:rPr>
        <w:t>易密实超薄罩面</w:t>
      </w:r>
      <w:r w:rsidRPr="0011717D">
        <w:rPr>
          <w:color w:val="000000"/>
        </w:rPr>
        <w:t>ECA-10</w:t>
      </w:r>
      <w:r w:rsidRPr="0011717D">
        <w:rPr>
          <w:rFonts w:hint="eastAsia"/>
          <w:color w:val="000000"/>
        </w:rPr>
        <w:t>矿料级配范围表</w:t>
      </w:r>
      <w:r w:rsidRPr="0011717D">
        <w:rPr>
          <w:color w:val="000000"/>
        </w:rPr>
        <w:t xml:space="preserve">5.2.1-8          </w:t>
      </w:r>
    </w:p>
    <w:tbl>
      <w:tblPr>
        <w:tblW w:w="8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1"/>
        <w:gridCol w:w="737"/>
        <w:gridCol w:w="761"/>
        <w:gridCol w:w="728"/>
        <w:gridCol w:w="686"/>
        <w:gridCol w:w="812"/>
        <w:gridCol w:w="742"/>
        <w:gridCol w:w="769"/>
        <w:gridCol w:w="658"/>
        <w:gridCol w:w="686"/>
        <w:gridCol w:w="728"/>
      </w:tblGrid>
      <w:tr w:rsidR="0011717D" w:rsidRPr="0011717D" w:rsidTr="00D572F8">
        <w:trPr>
          <w:cantSplit/>
        </w:trPr>
        <w:tc>
          <w:tcPr>
            <w:tcW w:w="1111" w:type="dxa"/>
            <w:vMerge w:val="restart"/>
            <w:vAlign w:val="center"/>
          </w:tcPr>
          <w:p w:rsidR="00F96DB3" w:rsidRPr="0011717D" w:rsidRDefault="00F96DB3" w:rsidP="00D572F8">
            <w:pPr>
              <w:pStyle w:val="afa"/>
              <w:spacing w:line="360" w:lineRule="atLeast"/>
              <w:jc w:val="center"/>
              <w:rPr>
                <w:color w:val="000000"/>
                <w:sz w:val="18"/>
              </w:rPr>
            </w:pPr>
            <w:r w:rsidRPr="0011717D">
              <w:rPr>
                <w:rFonts w:hint="eastAsia"/>
                <w:color w:val="000000"/>
                <w:sz w:val="18"/>
              </w:rPr>
              <w:t>级配类型</w:t>
            </w:r>
          </w:p>
        </w:tc>
        <w:tc>
          <w:tcPr>
            <w:tcW w:w="737" w:type="dxa"/>
          </w:tcPr>
          <w:p w:rsidR="00F96DB3" w:rsidRPr="0011717D" w:rsidRDefault="00F96DB3" w:rsidP="00D572F8">
            <w:pPr>
              <w:pStyle w:val="afa"/>
              <w:spacing w:line="360" w:lineRule="atLeast"/>
              <w:jc w:val="center"/>
              <w:rPr>
                <w:color w:val="000000"/>
                <w:sz w:val="18"/>
              </w:rPr>
            </w:pPr>
          </w:p>
        </w:tc>
        <w:tc>
          <w:tcPr>
            <w:tcW w:w="6570" w:type="dxa"/>
            <w:gridSpan w:val="9"/>
          </w:tcPr>
          <w:p w:rsidR="00F96DB3" w:rsidRPr="0011717D" w:rsidRDefault="00F96DB3" w:rsidP="00D572F8">
            <w:pPr>
              <w:pStyle w:val="afa"/>
              <w:spacing w:line="360" w:lineRule="atLeast"/>
              <w:jc w:val="center"/>
              <w:rPr>
                <w:color w:val="000000"/>
                <w:sz w:val="18"/>
              </w:rPr>
            </w:pPr>
            <w:r w:rsidRPr="0011717D">
              <w:rPr>
                <w:rFonts w:hint="eastAsia"/>
                <w:color w:val="000000"/>
                <w:sz w:val="18"/>
              </w:rPr>
              <w:t>通过下列筛孔</w:t>
            </w:r>
            <w:r w:rsidRPr="0011717D">
              <w:rPr>
                <w:color w:val="000000"/>
                <w:sz w:val="18"/>
              </w:rPr>
              <w:t>(mm)</w:t>
            </w:r>
            <w:r w:rsidRPr="0011717D">
              <w:rPr>
                <w:rFonts w:hint="eastAsia"/>
                <w:color w:val="000000"/>
                <w:sz w:val="18"/>
              </w:rPr>
              <w:t>的质量百分率</w:t>
            </w:r>
            <w:r w:rsidRPr="0011717D">
              <w:rPr>
                <w:color w:val="000000"/>
                <w:sz w:val="18"/>
              </w:rPr>
              <w:t>(</w:t>
            </w:r>
            <w:r w:rsidRPr="0011717D">
              <w:rPr>
                <w:rFonts w:hint="eastAsia"/>
                <w:color w:val="000000"/>
                <w:sz w:val="18"/>
              </w:rPr>
              <w:t>％</w:t>
            </w:r>
            <w:r w:rsidRPr="0011717D">
              <w:rPr>
                <w:color w:val="000000"/>
                <w:sz w:val="18"/>
              </w:rPr>
              <w:t>)</w:t>
            </w:r>
          </w:p>
        </w:tc>
      </w:tr>
      <w:tr w:rsidR="00D40081" w:rsidRPr="0011717D" w:rsidTr="00D572F8">
        <w:trPr>
          <w:cantSplit/>
        </w:trPr>
        <w:tc>
          <w:tcPr>
            <w:tcW w:w="1111" w:type="dxa"/>
            <w:vMerge/>
          </w:tcPr>
          <w:p w:rsidR="00F96DB3" w:rsidRPr="0011717D" w:rsidRDefault="00F96DB3" w:rsidP="00D572F8">
            <w:pPr>
              <w:pStyle w:val="afa"/>
              <w:spacing w:line="360" w:lineRule="atLeast"/>
              <w:jc w:val="center"/>
              <w:rPr>
                <w:color w:val="000000"/>
                <w:sz w:val="18"/>
              </w:rPr>
            </w:pPr>
          </w:p>
        </w:tc>
        <w:tc>
          <w:tcPr>
            <w:tcW w:w="737" w:type="dxa"/>
          </w:tcPr>
          <w:p w:rsidR="00F96DB3" w:rsidRPr="0011717D" w:rsidRDefault="00F96DB3" w:rsidP="00D572F8">
            <w:pPr>
              <w:autoSpaceDE w:val="0"/>
              <w:autoSpaceDN w:val="0"/>
              <w:spacing w:line="360" w:lineRule="atLeast"/>
              <w:jc w:val="center"/>
              <w:textAlignment w:val="bottom"/>
              <w:rPr>
                <w:rFonts w:ascii="宋体"/>
                <w:color w:val="000000"/>
                <w:sz w:val="18"/>
              </w:rPr>
            </w:pPr>
            <w:r w:rsidRPr="0011717D">
              <w:rPr>
                <w:rFonts w:ascii="宋体"/>
                <w:color w:val="000000"/>
                <w:sz w:val="18"/>
              </w:rPr>
              <w:t>13.2</w:t>
            </w:r>
          </w:p>
        </w:tc>
        <w:tc>
          <w:tcPr>
            <w:tcW w:w="761" w:type="dxa"/>
          </w:tcPr>
          <w:p w:rsidR="00F96DB3" w:rsidRPr="0011717D" w:rsidRDefault="00F96DB3" w:rsidP="00D572F8">
            <w:pPr>
              <w:autoSpaceDE w:val="0"/>
              <w:autoSpaceDN w:val="0"/>
              <w:spacing w:line="360" w:lineRule="atLeast"/>
              <w:jc w:val="center"/>
              <w:textAlignment w:val="bottom"/>
              <w:rPr>
                <w:rFonts w:ascii="宋体"/>
                <w:color w:val="000000"/>
                <w:sz w:val="18"/>
              </w:rPr>
            </w:pPr>
            <w:r w:rsidRPr="0011717D">
              <w:rPr>
                <w:rFonts w:ascii="宋体"/>
                <w:color w:val="000000"/>
                <w:sz w:val="18"/>
              </w:rPr>
              <w:t>9.5</w:t>
            </w:r>
          </w:p>
        </w:tc>
        <w:tc>
          <w:tcPr>
            <w:tcW w:w="728" w:type="dxa"/>
          </w:tcPr>
          <w:p w:rsidR="00F96DB3" w:rsidRPr="0011717D" w:rsidRDefault="00F96DB3" w:rsidP="00D572F8">
            <w:pPr>
              <w:autoSpaceDE w:val="0"/>
              <w:autoSpaceDN w:val="0"/>
              <w:spacing w:line="360" w:lineRule="atLeast"/>
              <w:jc w:val="center"/>
              <w:textAlignment w:val="bottom"/>
              <w:rPr>
                <w:rFonts w:ascii="宋体"/>
                <w:color w:val="000000"/>
                <w:sz w:val="18"/>
              </w:rPr>
            </w:pPr>
            <w:r w:rsidRPr="0011717D">
              <w:rPr>
                <w:rFonts w:ascii="宋体"/>
                <w:color w:val="000000"/>
                <w:sz w:val="18"/>
              </w:rPr>
              <w:t>6.7</w:t>
            </w:r>
          </w:p>
        </w:tc>
        <w:tc>
          <w:tcPr>
            <w:tcW w:w="686" w:type="dxa"/>
          </w:tcPr>
          <w:p w:rsidR="00F96DB3" w:rsidRPr="0011717D" w:rsidRDefault="00F96DB3" w:rsidP="00D572F8">
            <w:pPr>
              <w:autoSpaceDE w:val="0"/>
              <w:autoSpaceDN w:val="0"/>
              <w:spacing w:line="360" w:lineRule="atLeast"/>
              <w:jc w:val="center"/>
              <w:textAlignment w:val="bottom"/>
              <w:rPr>
                <w:rFonts w:ascii="宋体"/>
                <w:color w:val="000000"/>
                <w:sz w:val="18"/>
              </w:rPr>
            </w:pPr>
            <w:r w:rsidRPr="0011717D">
              <w:rPr>
                <w:rFonts w:ascii="宋体"/>
                <w:color w:val="000000"/>
                <w:sz w:val="18"/>
              </w:rPr>
              <w:t>4.75</w:t>
            </w:r>
          </w:p>
        </w:tc>
        <w:tc>
          <w:tcPr>
            <w:tcW w:w="812" w:type="dxa"/>
          </w:tcPr>
          <w:p w:rsidR="00F96DB3" w:rsidRPr="0011717D" w:rsidRDefault="00F96DB3" w:rsidP="00D572F8">
            <w:pPr>
              <w:autoSpaceDE w:val="0"/>
              <w:autoSpaceDN w:val="0"/>
              <w:spacing w:line="360" w:lineRule="atLeast"/>
              <w:jc w:val="center"/>
              <w:textAlignment w:val="bottom"/>
              <w:rPr>
                <w:rFonts w:ascii="宋体"/>
                <w:color w:val="000000"/>
                <w:sz w:val="18"/>
              </w:rPr>
            </w:pPr>
            <w:r w:rsidRPr="0011717D">
              <w:rPr>
                <w:rFonts w:ascii="宋体"/>
                <w:color w:val="000000"/>
                <w:sz w:val="18"/>
              </w:rPr>
              <w:t>2.36</w:t>
            </w:r>
          </w:p>
        </w:tc>
        <w:tc>
          <w:tcPr>
            <w:tcW w:w="742" w:type="dxa"/>
          </w:tcPr>
          <w:p w:rsidR="00F96DB3" w:rsidRPr="0011717D" w:rsidRDefault="00F96DB3" w:rsidP="00D572F8">
            <w:pPr>
              <w:autoSpaceDE w:val="0"/>
              <w:autoSpaceDN w:val="0"/>
              <w:spacing w:line="360" w:lineRule="atLeast"/>
              <w:jc w:val="center"/>
              <w:textAlignment w:val="bottom"/>
              <w:rPr>
                <w:rFonts w:ascii="宋体"/>
                <w:color w:val="000000"/>
                <w:sz w:val="18"/>
              </w:rPr>
            </w:pPr>
            <w:r w:rsidRPr="0011717D">
              <w:rPr>
                <w:rFonts w:ascii="宋体"/>
                <w:color w:val="000000"/>
                <w:sz w:val="18"/>
              </w:rPr>
              <w:t>1.18</w:t>
            </w:r>
          </w:p>
        </w:tc>
        <w:tc>
          <w:tcPr>
            <w:tcW w:w="769" w:type="dxa"/>
          </w:tcPr>
          <w:p w:rsidR="00F96DB3" w:rsidRPr="0011717D" w:rsidRDefault="00F96DB3" w:rsidP="00D572F8">
            <w:pPr>
              <w:autoSpaceDE w:val="0"/>
              <w:autoSpaceDN w:val="0"/>
              <w:spacing w:line="360" w:lineRule="atLeast"/>
              <w:jc w:val="center"/>
              <w:textAlignment w:val="bottom"/>
              <w:rPr>
                <w:rFonts w:ascii="宋体"/>
                <w:color w:val="000000"/>
                <w:sz w:val="18"/>
              </w:rPr>
            </w:pPr>
            <w:r w:rsidRPr="0011717D">
              <w:rPr>
                <w:rFonts w:ascii="宋体"/>
                <w:color w:val="000000"/>
                <w:sz w:val="18"/>
              </w:rPr>
              <w:t>0.6</w:t>
            </w:r>
          </w:p>
        </w:tc>
        <w:tc>
          <w:tcPr>
            <w:tcW w:w="658" w:type="dxa"/>
          </w:tcPr>
          <w:p w:rsidR="00F96DB3" w:rsidRPr="0011717D" w:rsidRDefault="00F96DB3" w:rsidP="00D572F8">
            <w:pPr>
              <w:autoSpaceDE w:val="0"/>
              <w:autoSpaceDN w:val="0"/>
              <w:spacing w:line="360" w:lineRule="atLeast"/>
              <w:jc w:val="center"/>
              <w:textAlignment w:val="bottom"/>
              <w:rPr>
                <w:rFonts w:ascii="宋体"/>
                <w:color w:val="000000"/>
                <w:sz w:val="18"/>
              </w:rPr>
            </w:pPr>
            <w:r w:rsidRPr="0011717D">
              <w:rPr>
                <w:rFonts w:ascii="宋体"/>
                <w:color w:val="000000"/>
                <w:sz w:val="18"/>
              </w:rPr>
              <w:t>0.3</w:t>
            </w:r>
          </w:p>
        </w:tc>
        <w:tc>
          <w:tcPr>
            <w:tcW w:w="686" w:type="dxa"/>
          </w:tcPr>
          <w:p w:rsidR="00F96DB3" w:rsidRPr="0011717D" w:rsidRDefault="00F96DB3" w:rsidP="00D572F8">
            <w:pPr>
              <w:autoSpaceDE w:val="0"/>
              <w:autoSpaceDN w:val="0"/>
              <w:spacing w:line="360" w:lineRule="atLeast"/>
              <w:jc w:val="center"/>
              <w:textAlignment w:val="bottom"/>
              <w:rPr>
                <w:rFonts w:ascii="宋体"/>
                <w:color w:val="000000"/>
                <w:sz w:val="18"/>
              </w:rPr>
            </w:pPr>
            <w:r w:rsidRPr="0011717D">
              <w:rPr>
                <w:rFonts w:ascii="宋体"/>
                <w:color w:val="000000"/>
                <w:sz w:val="18"/>
              </w:rPr>
              <w:t>0.15</w:t>
            </w:r>
          </w:p>
        </w:tc>
        <w:tc>
          <w:tcPr>
            <w:tcW w:w="728" w:type="dxa"/>
          </w:tcPr>
          <w:p w:rsidR="00F96DB3" w:rsidRPr="0011717D" w:rsidRDefault="00F96DB3" w:rsidP="00D572F8">
            <w:pPr>
              <w:pStyle w:val="ac"/>
              <w:autoSpaceDE w:val="0"/>
              <w:autoSpaceDN w:val="0"/>
              <w:snapToGrid/>
              <w:spacing w:line="360" w:lineRule="atLeast"/>
              <w:jc w:val="center"/>
              <w:textAlignment w:val="bottom"/>
              <w:rPr>
                <w:rFonts w:ascii="宋体"/>
                <w:color w:val="000000"/>
              </w:rPr>
            </w:pPr>
            <w:r w:rsidRPr="0011717D">
              <w:rPr>
                <w:rFonts w:ascii="宋体"/>
                <w:color w:val="000000"/>
              </w:rPr>
              <w:t>0.075</w:t>
            </w:r>
          </w:p>
        </w:tc>
      </w:tr>
      <w:tr w:rsidR="0011717D" w:rsidRPr="0011717D" w:rsidTr="00D572F8">
        <w:trPr>
          <w:cantSplit/>
        </w:trPr>
        <w:tc>
          <w:tcPr>
            <w:tcW w:w="1111" w:type="dxa"/>
            <w:vAlign w:val="center"/>
          </w:tcPr>
          <w:p w:rsidR="00F96DB3" w:rsidRPr="0011717D" w:rsidRDefault="00F96DB3" w:rsidP="00D572F8">
            <w:pPr>
              <w:autoSpaceDE w:val="0"/>
              <w:autoSpaceDN w:val="0"/>
              <w:spacing w:line="360" w:lineRule="atLeast"/>
              <w:jc w:val="center"/>
              <w:textAlignment w:val="bottom"/>
              <w:rPr>
                <w:rFonts w:ascii="宋体"/>
                <w:color w:val="000000"/>
                <w:sz w:val="18"/>
              </w:rPr>
            </w:pPr>
            <w:r w:rsidRPr="0011717D">
              <w:rPr>
                <w:color w:val="000000"/>
              </w:rPr>
              <w:t>ECA-10</w:t>
            </w:r>
          </w:p>
        </w:tc>
        <w:tc>
          <w:tcPr>
            <w:tcW w:w="737" w:type="dxa"/>
            <w:vAlign w:val="center"/>
          </w:tcPr>
          <w:p w:rsidR="00F96DB3" w:rsidRPr="0011717D" w:rsidRDefault="00F96DB3" w:rsidP="00D572F8">
            <w:pPr>
              <w:pStyle w:val="afa"/>
              <w:spacing w:line="360" w:lineRule="atLeast"/>
              <w:jc w:val="center"/>
              <w:rPr>
                <w:color w:val="000000"/>
                <w:sz w:val="18"/>
              </w:rPr>
            </w:pPr>
            <w:r w:rsidRPr="0011717D">
              <w:rPr>
                <w:color w:val="000000"/>
                <w:sz w:val="18"/>
              </w:rPr>
              <w:t>100</w:t>
            </w:r>
          </w:p>
        </w:tc>
        <w:tc>
          <w:tcPr>
            <w:tcW w:w="761" w:type="dxa"/>
            <w:vAlign w:val="center"/>
          </w:tcPr>
          <w:p w:rsidR="00F96DB3" w:rsidRPr="0011717D" w:rsidRDefault="00F96DB3" w:rsidP="00D572F8">
            <w:pPr>
              <w:pStyle w:val="afa"/>
              <w:spacing w:line="360" w:lineRule="atLeast"/>
              <w:jc w:val="center"/>
              <w:rPr>
                <w:color w:val="000000"/>
                <w:sz w:val="18"/>
              </w:rPr>
            </w:pPr>
            <w:r w:rsidRPr="0011717D">
              <w:rPr>
                <w:color w:val="000000"/>
                <w:sz w:val="18"/>
              </w:rPr>
              <w:t>80-100</w:t>
            </w:r>
          </w:p>
        </w:tc>
        <w:tc>
          <w:tcPr>
            <w:tcW w:w="728" w:type="dxa"/>
            <w:vAlign w:val="center"/>
          </w:tcPr>
          <w:p w:rsidR="00F96DB3" w:rsidRPr="0011717D" w:rsidRDefault="00F96DB3" w:rsidP="00D572F8">
            <w:pPr>
              <w:pStyle w:val="afa"/>
              <w:spacing w:line="360" w:lineRule="atLeast"/>
              <w:jc w:val="center"/>
              <w:rPr>
                <w:color w:val="000000"/>
                <w:sz w:val="18"/>
              </w:rPr>
            </w:pPr>
            <w:r w:rsidRPr="0011717D">
              <w:rPr>
                <w:color w:val="000000"/>
                <w:sz w:val="18"/>
              </w:rPr>
              <w:t>35-65</w:t>
            </w:r>
          </w:p>
        </w:tc>
        <w:tc>
          <w:tcPr>
            <w:tcW w:w="686" w:type="dxa"/>
          </w:tcPr>
          <w:p w:rsidR="00F96DB3" w:rsidRPr="0011717D" w:rsidRDefault="00F96DB3" w:rsidP="00D572F8">
            <w:pPr>
              <w:pStyle w:val="afa"/>
              <w:spacing w:line="360" w:lineRule="atLeast"/>
              <w:jc w:val="center"/>
              <w:rPr>
                <w:color w:val="000000"/>
                <w:sz w:val="18"/>
              </w:rPr>
            </w:pPr>
            <w:r w:rsidRPr="0011717D">
              <w:rPr>
                <w:color w:val="000000"/>
                <w:sz w:val="18"/>
              </w:rPr>
              <w:t>20-40</w:t>
            </w:r>
          </w:p>
        </w:tc>
        <w:tc>
          <w:tcPr>
            <w:tcW w:w="812" w:type="dxa"/>
            <w:vAlign w:val="center"/>
          </w:tcPr>
          <w:p w:rsidR="00F96DB3" w:rsidRPr="0011717D" w:rsidRDefault="00F96DB3" w:rsidP="00D572F8">
            <w:pPr>
              <w:pStyle w:val="afa"/>
              <w:spacing w:line="360" w:lineRule="atLeast"/>
              <w:jc w:val="center"/>
              <w:rPr>
                <w:color w:val="000000"/>
                <w:sz w:val="18"/>
              </w:rPr>
            </w:pPr>
            <w:r w:rsidRPr="0011717D">
              <w:rPr>
                <w:color w:val="000000"/>
                <w:sz w:val="18"/>
              </w:rPr>
              <w:t>18-36</w:t>
            </w:r>
          </w:p>
        </w:tc>
        <w:tc>
          <w:tcPr>
            <w:tcW w:w="742" w:type="dxa"/>
            <w:vAlign w:val="center"/>
          </w:tcPr>
          <w:p w:rsidR="00F96DB3" w:rsidRPr="0011717D" w:rsidRDefault="00F96DB3" w:rsidP="00D572F8">
            <w:pPr>
              <w:pStyle w:val="afa"/>
              <w:spacing w:line="360" w:lineRule="atLeast"/>
              <w:jc w:val="center"/>
              <w:rPr>
                <w:color w:val="000000"/>
                <w:sz w:val="18"/>
              </w:rPr>
            </w:pPr>
            <w:r w:rsidRPr="0011717D">
              <w:rPr>
                <w:color w:val="000000"/>
                <w:sz w:val="18"/>
              </w:rPr>
              <w:t>14-30</w:t>
            </w:r>
          </w:p>
        </w:tc>
        <w:tc>
          <w:tcPr>
            <w:tcW w:w="769" w:type="dxa"/>
            <w:vAlign w:val="center"/>
          </w:tcPr>
          <w:p w:rsidR="00F96DB3" w:rsidRPr="0011717D" w:rsidRDefault="00F96DB3" w:rsidP="00D572F8">
            <w:pPr>
              <w:pStyle w:val="afa"/>
              <w:spacing w:line="360" w:lineRule="atLeast"/>
              <w:jc w:val="center"/>
              <w:rPr>
                <w:color w:val="000000"/>
                <w:sz w:val="18"/>
              </w:rPr>
            </w:pPr>
            <w:r w:rsidRPr="0011717D">
              <w:rPr>
                <w:color w:val="000000"/>
                <w:sz w:val="18"/>
              </w:rPr>
              <w:t>10-25</w:t>
            </w:r>
          </w:p>
        </w:tc>
        <w:tc>
          <w:tcPr>
            <w:tcW w:w="658" w:type="dxa"/>
            <w:vAlign w:val="center"/>
          </w:tcPr>
          <w:p w:rsidR="00F96DB3" w:rsidRPr="0011717D" w:rsidRDefault="00F96DB3" w:rsidP="00D572F8">
            <w:pPr>
              <w:pStyle w:val="afa"/>
              <w:spacing w:line="360" w:lineRule="atLeast"/>
              <w:jc w:val="center"/>
              <w:rPr>
                <w:color w:val="000000"/>
                <w:sz w:val="18"/>
              </w:rPr>
            </w:pPr>
            <w:r w:rsidRPr="0011717D">
              <w:rPr>
                <w:color w:val="000000"/>
                <w:sz w:val="18"/>
              </w:rPr>
              <w:t>7-20</w:t>
            </w:r>
          </w:p>
        </w:tc>
        <w:tc>
          <w:tcPr>
            <w:tcW w:w="686" w:type="dxa"/>
            <w:vAlign w:val="center"/>
          </w:tcPr>
          <w:p w:rsidR="00F96DB3" w:rsidRPr="0011717D" w:rsidRDefault="00F96DB3" w:rsidP="00D572F8">
            <w:pPr>
              <w:pStyle w:val="afa"/>
              <w:spacing w:line="360" w:lineRule="atLeast"/>
              <w:jc w:val="center"/>
              <w:rPr>
                <w:color w:val="000000"/>
                <w:sz w:val="18"/>
              </w:rPr>
            </w:pPr>
            <w:r w:rsidRPr="0011717D">
              <w:rPr>
                <w:color w:val="000000"/>
                <w:sz w:val="18"/>
              </w:rPr>
              <w:t>6-12</w:t>
            </w:r>
          </w:p>
        </w:tc>
        <w:tc>
          <w:tcPr>
            <w:tcW w:w="728" w:type="dxa"/>
            <w:vAlign w:val="center"/>
          </w:tcPr>
          <w:p w:rsidR="00F96DB3" w:rsidRPr="0011717D" w:rsidRDefault="00F96DB3" w:rsidP="00D572F8">
            <w:pPr>
              <w:pStyle w:val="afa"/>
              <w:spacing w:line="360" w:lineRule="atLeast"/>
              <w:jc w:val="center"/>
              <w:rPr>
                <w:color w:val="000000"/>
                <w:sz w:val="18"/>
              </w:rPr>
            </w:pPr>
            <w:r w:rsidRPr="0011717D">
              <w:rPr>
                <w:color w:val="000000"/>
                <w:sz w:val="18"/>
              </w:rPr>
              <w:t>4-8</w:t>
            </w:r>
          </w:p>
        </w:tc>
      </w:tr>
    </w:tbl>
    <w:p w:rsidR="00F96DB3" w:rsidRPr="0011717D" w:rsidRDefault="00F96DB3" w:rsidP="00E12112">
      <w:pPr>
        <w:pStyle w:val="a9"/>
        <w:spacing w:beforeLines="50" w:before="156" w:afterLines="50" w:after="156"/>
        <w:ind w:firstLine="440"/>
        <w:rPr>
          <w:color w:val="000000"/>
        </w:rPr>
      </w:pPr>
    </w:p>
    <w:p w:rsidR="00044FD4" w:rsidRPr="0011717D" w:rsidRDefault="00F96DB3" w:rsidP="00E12112">
      <w:pPr>
        <w:pStyle w:val="a9"/>
        <w:spacing w:beforeLines="50" w:before="156" w:afterLines="50" w:after="156"/>
        <w:ind w:firstLine="440"/>
        <w:rPr>
          <w:color w:val="000000"/>
        </w:rPr>
      </w:pPr>
      <w:r w:rsidRPr="0011717D">
        <w:rPr>
          <w:color w:val="000000"/>
        </w:rPr>
        <w:t>9</w:t>
      </w:r>
      <w:r w:rsidRPr="0011717D">
        <w:rPr>
          <w:rFonts w:hint="eastAsia"/>
          <w:color w:val="000000"/>
        </w:rPr>
        <w:t>）</w:t>
      </w:r>
      <w:r w:rsidRPr="0011717D">
        <w:rPr>
          <w:rFonts w:ascii="Times New Roman"/>
          <w:color w:val="000000"/>
        </w:rPr>
        <w:t>超薄罩面（</w:t>
      </w:r>
      <w:r w:rsidRPr="0011717D">
        <w:rPr>
          <w:rFonts w:hAnsi="宋体" w:cs="宋体" w:hint="eastAsia"/>
          <w:color w:val="000000"/>
        </w:rPr>
        <w:t>Ⅱ</w:t>
      </w:r>
      <w:r w:rsidRPr="0011717D">
        <w:rPr>
          <w:rFonts w:ascii="Times New Roman"/>
          <w:color w:val="000000"/>
        </w:rPr>
        <w:t>型）</w:t>
      </w:r>
      <w:r w:rsidR="00044FD4" w:rsidRPr="0011717D">
        <w:rPr>
          <w:rFonts w:hint="eastAsia"/>
          <w:color w:val="000000"/>
        </w:rPr>
        <w:t>热拌超薄磨耗层矿料级配应符合表</w:t>
      </w:r>
      <w:r w:rsidR="00044FD4" w:rsidRPr="0011717D">
        <w:rPr>
          <w:color w:val="000000"/>
        </w:rPr>
        <w:t>5.2.1-</w:t>
      </w:r>
      <w:r w:rsidRPr="0011717D">
        <w:rPr>
          <w:color w:val="000000"/>
        </w:rPr>
        <w:t>9</w:t>
      </w:r>
    </w:p>
    <w:p w:rsidR="00044FD4" w:rsidRPr="0011717D" w:rsidRDefault="00044FD4" w:rsidP="00E12112">
      <w:pPr>
        <w:pStyle w:val="afa"/>
        <w:spacing w:beforeLines="100" w:before="312" w:line="360" w:lineRule="atLeast"/>
        <w:jc w:val="center"/>
        <w:rPr>
          <w:color w:val="000000"/>
        </w:rPr>
      </w:pPr>
      <w:r w:rsidRPr="0011717D">
        <w:rPr>
          <w:rFonts w:hint="eastAsia"/>
          <w:color w:val="000000"/>
        </w:rPr>
        <w:t>超薄磨耗层矿料级配范围表</w:t>
      </w:r>
      <w:r w:rsidRPr="0011717D">
        <w:rPr>
          <w:color w:val="000000"/>
        </w:rPr>
        <w:t>5.2.1-</w:t>
      </w:r>
      <w:r w:rsidR="00F96DB3" w:rsidRPr="0011717D">
        <w:rPr>
          <w:color w:val="000000"/>
        </w:rPr>
        <w:t>9</w:t>
      </w:r>
    </w:p>
    <w:tbl>
      <w:tblPr>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1"/>
        <w:gridCol w:w="798"/>
        <w:gridCol w:w="798"/>
        <w:gridCol w:w="798"/>
        <w:gridCol w:w="798"/>
        <w:gridCol w:w="799"/>
        <w:gridCol w:w="798"/>
        <w:gridCol w:w="798"/>
        <w:gridCol w:w="798"/>
        <w:gridCol w:w="799"/>
      </w:tblGrid>
      <w:tr w:rsidR="0011717D" w:rsidRPr="0011717D" w:rsidTr="00EC7F70">
        <w:trPr>
          <w:cantSplit/>
        </w:trPr>
        <w:tc>
          <w:tcPr>
            <w:tcW w:w="1281" w:type="dxa"/>
            <w:vMerge w:val="restart"/>
            <w:vAlign w:val="center"/>
          </w:tcPr>
          <w:p w:rsidR="00044FD4" w:rsidRPr="0011717D" w:rsidRDefault="00044FD4" w:rsidP="00D52088">
            <w:pPr>
              <w:pStyle w:val="afa"/>
              <w:spacing w:line="360" w:lineRule="atLeast"/>
              <w:jc w:val="center"/>
              <w:rPr>
                <w:color w:val="000000"/>
                <w:sz w:val="18"/>
              </w:rPr>
            </w:pPr>
            <w:r w:rsidRPr="0011717D">
              <w:rPr>
                <w:rFonts w:hint="eastAsia"/>
                <w:color w:val="000000"/>
                <w:sz w:val="18"/>
              </w:rPr>
              <w:t>级配类型</w:t>
            </w:r>
          </w:p>
        </w:tc>
        <w:tc>
          <w:tcPr>
            <w:tcW w:w="7184" w:type="dxa"/>
            <w:gridSpan w:val="9"/>
          </w:tcPr>
          <w:p w:rsidR="00044FD4" w:rsidRPr="0011717D" w:rsidRDefault="00044FD4" w:rsidP="00D52088">
            <w:pPr>
              <w:pStyle w:val="afa"/>
              <w:spacing w:line="360" w:lineRule="atLeast"/>
              <w:jc w:val="center"/>
              <w:rPr>
                <w:color w:val="000000"/>
                <w:sz w:val="18"/>
              </w:rPr>
            </w:pPr>
            <w:r w:rsidRPr="0011717D">
              <w:rPr>
                <w:rFonts w:hint="eastAsia"/>
                <w:color w:val="000000"/>
                <w:sz w:val="18"/>
              </w:rPr>
              <w:t>通过下列筛孔</w:t>
            </w:r>
            <w:r w:rsidRPr="0011717D">
              <w:rPr>
                <w:color w:val="000000"/>
                <w:sz w:val="18"/>
              </w:rPr>
              <w:t>(mm)</w:t>
            </w:r>
            <w:r w:rsidRPr="0011717D">
              <w:rPr>
                <w:rFonts w:hint="eastAsia"/>
                <w:color w:val="000000"/>
                <w:sz w:val="18"/>
              </w:rPr>
              <w:t>的质量百分率</w:t>
            </w:r>
            <w:r w:rsidRPr="0011717D">
              <w:rPr>
                <w:color w:val="000000"/>
                <w:sz w:val="18"/>
              </w:rPr>
              <w:t>(</w:t>
            </w:r>
            <w:r w:rsidRPr="0011717D">
              <w:rPr>
                <w:rFonts w:hint="eastAsia"/>
                <w:color w:val="000000"/>
                <w:sz w:val="18"/>
              </w:rPr>
              <w:t>％</w:t>
            </w:r>
            <w:r w:rsidRPr="0011717D">
              <w:rPr>
                <w:color w:val="000000"/>
                <w:sz w:val="18"/>
              </w:rPr>
              <w:t>)</w:t>
            </w:r>
          </w:p>
        </w:tc>
      </w:tr>
      <w:tr w:rsidR="0011717D" w:rsidRPr="0011717D" w:rsidTr="00EC7F70">
        <w:trPr>
          <w:cantSplit/>
        </w:trPr>
        <w:tc>
          <w:tcPr>
            <w:tcW w:w="1281" w:type="dxa"/>
            <w:vMerge/>
          </w:tcPr>
          <w:p w:rsidR="00044FD4" w:rsidRPr="0011717D" w:rsidRDefault="00044FD4" w:rsidP="00D52088">
            <w:pPr>
              <w:pStyle w:val="afa"/>
              <w:spacing w:line="360" w:lineRule="atLeast"/>
              <w:jc w:val="center"/>
              <w:rPr>
                <w:color w:val="000000"/>
                <w:sz w:val="18"/>
              </w:rPr>
            </w:pPr>
          </w:p>
        </w:tc>
        <w:tc>
          <w:tcPr>
            <w:tcW w:w="798" w:type="dxa"/>
          </w:tcPr>
          <w:p w:rsidR="00044FD4" w:rsidRPr="0011717D" w:rsidRDefault="00F96DB3" w:rsidP="00F96DB3">
            <w:pPr>
              <w:autoSpaceDE w:val="0"/>
              <w:autoSpaceDN w:val="0"/>
              <w:spacing w:line="360" w:lineRule="atLeast"/>
              <w:jc w:val="center"/>
              <w:textAlignment w:val="bottom"/>
              <w:rPr>
                <w:rFonts w:ascii="宋体"/>
                <w:color w:val="000000"/>
                <w:sz w:val="18"/>
              </w:rPr>
            </w:pPr>
            <w:r w:rsidRPr="0011717D">
              <w:rPr>
                <w:rFonts w:ascii="宋体"/>
                <w:color w:val="000000"/>
                <w:sz w:val="18"/>
              </w:rPr>
              <w:t>12.5</w:t>
            </w:r>
          </w:p>
        </w:tc>
        <w:tc>
          <w:tcPr>
            <w:tcW w:w="798" w:type="dxa"/>
          </w:tcPr>
          <w:p w:rsidR="00044FD4" w:rsidRPr="0011717D" w:rsidRDefault="00044FD4" w:rsidP="00D52088">
            <w:pPr>
              <w:autoSpaceDE w:val="0"/>
              <w:autoSpaceDN w:val="0"/>
              <w:spacing w:line="360" w:lineRule="atLeast"/>
              <w:jc w:val="center"/>
              <w:textAlignment w:val="bottom"/>
              <w:rPr>
                <w:rFonts w:ascii="宋体"/>
                <w:color w:val="000000"/>
                <w:sz w:val="18"/>
              </w:rPr>
            </w:pPr>
            <w:r w:rsidRPr="0011717D">
              <w:rPr>
                <w:rFonts w:ascii="宋体"/>
                <w:color w:val="000000"/>
                <w:sz w:val="18"/>
              </w:rPr>
              <w:t>9.5</w:t>
            </w:r>
          </w:p>
        </w:tc>
        <w:tc>
          <w:tcPr>
            <w:tcW w:w="798" w:type="dxa"/>
          </w:tcPr>
          <w:p w:rsidR="00044FD4" w:rsidRPr="0011717D" w:rsidRDefault="00044FD4" w:rsidP="00D52088">
            <w:pPr>
              <w:autoSpaceDE w:val="0"/>
              <w:autoSpaceDN w:val="0"/>
              <w:spacing w:line="360" w:lineRule="atLeast"/>
              <w:jc w:val="center"/>
              <w:textAlignment w:val="bottom"/>
              <w:rPr>
                <w:rFonts w:ascii="宋体"/>
                <w:color w:val="000000"/>
                <w:sz w:val="18"/>
              </w:rPr>
            </w:pPr>
            <w:r w:rsidRPr="0011717D">
              <w:rPr>
                <w:rFonts w:ascii="宋体"/>
                <w:color w:val="000000"/>
                <w:sz w:val="18"/>
              </w:rPr>
              <w:t>4.75</w:t>
            </w:r>
          </w:p>
        </w:tc>
        <w:tc>
          <w:tcPr>
            <w:tcW w:w="798" w:type="dxa"/>
          </w:tcPr>
          <w:p w:rsidR="00044FD4" w:rsidRPr="0011717D" w:rsidRDefault="00044FD4" w:rsidP="00D52088">
            <w:pPr>
              <w:autoSpaceDE w:val="0"/>
              <w:autoSpaceDN w:val="0"/>
              <w:spacing w:line="360" w:lineRule="atLeast"/>
              <w:jc w:val="center"/>
              <w:textAlignment w:val="bottom"/>
              <w:rPr>
                <w:rFonts w:ascii="宋体"/>
                <w:color w:val="000000"/>
                <w:sz w:val="18"/>
              </w:rPr>
            </w:pPr>
            <w:r w:rsidRPr="0011717D">
              <w:rPr>
                <w:rFonts w:ascii="宋体"/>
                <w:color w:val="000000"/>
                <w:sz w:val="18"/>
              </w:rPr>
              <w:t>2.36</w:t>
            </w:r>
          </w:p>
        </w:tc>
        <w:tc>
          <w:tcPr>
            <w:tcW w:w="799" w:type="dxa"/>
          </w:tcPr>
          <w:p w:rsidR="00044FD4" w:rsidRPr="0011717D" w:rsidRDefault="00044FD4" w:rsidP="00D52088">
            <w:pPr>
              <w:autoSpaceDE w:val="0"/>
              <w:autoSpaceDN w:val="0"/>
              <w:spacing w:line="360" w:lineRule="atLeast"/>
              <w:jc w:val="center"/>
              <w:textAlignment w:val="bottom"/>
              <w:rPr>
                <w:rFonts w:ascii="宋体"/>
                <w:color w:val="000000"/>
                <w:sz w:val="18"/>
              </w:rPr>
            </w:pPr>
            <w:r w:rsidRPr="0011717D">
              <w:rPr>
                <w:rFonts w:ascii="宋体"/>
                <w:color w:val="000000"/>
                <w:sz w:val="18"/>
              </w:rPr>
              <w:t>1.18</w:t>
            </w:r>
          </w:p>
        </w:tc>
        <w:tc>
          <w:tcPr>
            <w:tcW w:w="798" w:type="dxa"/>
          </w:tcPr>
          <w:p w:rsidR="00044FD4" w:rsidRPr="0011717D" w:rsidRDefault="00044FD4" w:rsidP="00D52088">
            <w:pPr>
              <w:autoSpaceDE w:val="0"/>
              <w:autoSpaceDN w:val="0"/>
              <w:spacing w:line="360" w:lineRule="atLeast"/>
              <w:jc w:val="center"/>
              <w:textAlignment w:val="bottom"/>
              <w:rPr>
                <w:rFonts w:ascii="宋体"/>
                <w:color w:val="000000"/>
                <w:sz w:val="18"/>
              </w:rPr>
            </w:pPr>
            <w:r w:rsidRPr="0011717D">
              <w:rPr>
                <w:rFonts w:ascii="宋体"/>
                <w:color w:val="000000"/>
                <w:sz w:val="18"/>
              </w:rPr>
              <w:t>0.6</w:t>
            </w:r>
          </w:p>
        </w:tc>
        <w:tc>
          <w:tcPr>
            <w:tcW w:w="798" w:type="dxa"/>
          </w:tcPr>
          <w:p w:rsidR="00044FD4" w:rsidRPr="0011717D" w:rsidRDefault="00044FD4" w:rsidP="00D52088">
            <w:pPr>
              <w:autoSpaceDE w:val="0"/>
              <w:autoSpaceDN w:val="0"/>
              <w:spacing w:line="360" w:lineRule="atLeast"/>
              <w:jc w:val="center"/>
              <w:textAlignment w:val="bottom"/>
              <w:rPr>
                <w:rFonts w:ascii="宋体"/>
                <w:color w:val="000000"/>
                <w:sz w:val="18"/>
              </w:rPr>
            </w:pPr>
            <w:r w:rsidRPr="0011717D">
              <w:rPr>
                <w:rFonts w:ascii="宋体"/>
                <w:color w:val="000000"/>
                <w:sz w:val="18"/>
              </w:rPr>
              <w:t>0.3</w:t>
            </w:r>
          </w:p>
        </w:tc>
        <w:tc>
          <w:tcPr>
            <w:tcW w:w="798" w:type="dxa"/>
          </w:tcPr>
          <w:p w:rsidR="00044FD4" w:rsidRPr="0011717D" w:rsidRDefault="00044FD4" w:rsidP="00D52088">
            <w:pPr>
              <w:autoSpaceDE w:val="0"/>
              <w:autoSpaceDN w:val="0"/>
              <w:spacing w:line="360" w:lineRule="atLeast"/>
              <w:jc w:val="center"/>
              <w:textAlignment w:val="bottom"/>
              <w:rPr>
                <w:rFonts w:ascii="宋体"/>
                <w:color w:val="000000"/>
                <w:sz w:val="18"/>
              </w:rPr>
            </w:pPr>
            <w:r w:rsidRPr="0011717D">
              <w:rPr>
                <w:rFonts w:ascii="宋体"/>
                <w:color w:val="000000"/>
                <w:sz w:val="18"/>
              </w:rPr>
              <w:t>0.15</w:t>
            </w:r>
          </w:p>
        </w:tc>
        <w:tc>
          <w:tcPr>
            <w:tcW w:w="799" w:type="dxa"/>
          </w:tcPr>
          <w:p w:rsidR="00044FD4" w:rsidRPr="0011717D" w:rsidRDefault="00044FD4" w:rsidP="00D52088">
            <w:pPr>
              <w:pStyle w:val="ac"/>
              <w:autoSpaceDE w:val="0"/>
              <w:autoSpaceDN w:val="0"/>
              <w:snapToGrid/>
              <w:spacing w:line="360" w:lineRule="atLeast"/>
              <w:jc w:val="center"/>
              <w:textAlignment w:val="bottom"/>
              <w:rPr>
                <w:rFonts w:ascii="宋体"/>
                <w:color w:val="000000"/>
              </w:rPr>
            </w:pPr>
            <w:r w:rsidRPr="0011717D">
              <w:rPr>
                <w:rFonts w:ascii="宋体"/>
                <w:color w:val="000000"/>
              </w:rPr>
              <w:t>0.075</w:t>
            </w:r>
          </w:p>
        </w:tc>
      </w:tr>
      <w:tr w:rsidR="0011717D" w:rsidRPr="0011717D" w:rsidTr="00EC7F70">
        <w:trPr>
          <w:cantSplit/>
        </w:trPr>
        <w:tc>
          <w:tcPr>
            <w:tcW w:w="1281" w:type="dxa"/>
            <w:vAlign w:val="center"/>
          </w:tcPr>
          <w:p w:rsidR="00F96DB3" w:rsidRPr="0011717D" w:rsidRDefault="00F96DB3" w:rsidP="00D52088">
            <w:pPr>
              <w:autoSpaceDE w:val="0"/>
              <w:autoSpaceDN w:val="0"/>
              <w:spacing w:line="360" w:lineRule="atLeast"/>
              <w:jc w:val="center"/>
              <w:textAlignment w:val="bottom"/>
              <w:rPr>
                <w:color w:val="000000"/>
              </w:rPr>
            </w:pPr>
            <w:r w:rsidRPr="0011717D">
              <w:rPr>
                <w:rFonts w:ascii="Times New Roman" w:hAnsi="Times New Roman"/>
                <w:color w:val="000000"/>
                <w:sz w:val="18"/>
                <w:szCs w:val="18"/>
              </w:rPr>
              <w:t xml:space="preserve">4.75mm – A </w:t>
            </w:r>
            <w:r w:rsidRPr="0011717D">
              <w:rPr>
                <w:rFonts w:ascii="Times New Roman" w:hAnsi="Times New Roman"/>
                <w:color w:val="000000"/>
                <w:sz w:val="18"/>
                <w:szCs w:val="18"/>
              </w:rPr>
              <w:t>型</w:t>
            </w:r>
          </w:p>
        </w:tc>
        <w:tc>
          <w:tcPr>
            <w:tcW w:w="798" w:type="dxa"/>
            <w:vAlign w:val="center"/>
          </w:tcPr>
          <w:p w:rsidR="00F96DB3" w:rsidRPr="0011717D" w:rsidRDefault="00F96DB3" w:rsidP="00D52088">
            <w:pPr>
              <w:pStyle w:val="afa"/>
              <w:spacing w:line="360" w:lineRule="atLeast"/>
              <w:jc w:val="center"/>
              <w:rPr>
                <w:color w:val="000000"/>
                <w:sz w:val="18"/>
              </w:rPr>
            </w:pPr>
            <w:r w:rsidRPr="0011717D">
              <w:rPr>
                <w:rFonts w:hint="eastAsia"/>
                <w:color w:val="000000"/>
                <w:sz w:val="18"/>
              </w:rPr>
              <w:t>1</w:t>
            </w:r>
            <w:r w:rsidRPr="0011717D">
              <w:rPr>
                <w:color w:val="000000"/>
                <w:sz w:val="18"/>
              </w:rPr>
              <w:t>00</w:t>
            </w:r>
          </w:p>
        </w:tc>
        <w:tc>
          <w:tcPr>
            <w:tcW w:w="798" w:type="dxa"/>
            <w:vAlign w:val="center"/>
          </w:tcPr>
          <w:p w:rsidR="00F96DB3" w:rsidRPr="0011717D" w:rsidRDefault="00F96DB3" w:rsidP="00D52088">
            <w:pPr>
              <w:pStyle w:val="afa"/>
              <w:spacing w:line="360" w:lineRule="atLeast"/>
              <w:jc w:val="center"/>
              <w:rPr>
                <w:color w:val="000000"/>
                <w:sz w:val="18"/>
              </w:rPr>
            </w:pPr>
            <w:r w:rsidRPr="0011717D">
              <w:rPr>
                <w:rFonts w:hint="eastAsia"/>
                <w:color w:val="000000"/>
                <w:sz w:val="18"/>
              </w:rPr>
              <w:t>1</w:t>
            </w:r>
            <w:r w:rsidRPr="0011717D">
              <w:rPr>
                <w:color w:val="000000"/>
                <w:sz w:val="18"/>
              </w:rPr>
              <w:t>00</w:t>
            </w:r>
          </w:p>
        </w:tc>
        <w:tc>
          <w:tcPr>
            <w:tcW w:w="798" w:type="dxa"/>
            <w:vAlign w:val="center"/>
          </w:tcPr>
          <w:p w:rsidR="00F96DB3" w:rsidRPr="0011717D" w:rsidRDefault="00F96DB3" w:rsidP="00D52088">
            <w:pPr>
              <w:pStyle w:val="afa"/>
              <w:spacing w:line="360" w:lineRule="atLeast"/>
              <w:jc w:val="center"/>
              <w:rPr>
                <w:color w:val="000000"/>
                <w:sz w:val="18"/>
              </w:rPr>
            </w:pPr>
            <w:r w:rsidRPr="0011717D">
              <w:rPr>
                <w:rFonts w:hint="eastAsia"/>
                <w:color w:val="000000"/>
                <w:sz w:val="18"/>
              </w:rPr>
              <w:t>4</w:t>
            </w:r>
            <w:r w:rsidRPr="0011717D">
              <w:rPr>
                <w:color w:val="000000"/>
                <w:sz w:val="18"/>
              </w:rPr>
              <w:t>0-55</w:t>
            </w:r>
          </w:p>
        </w:tc>
        <w:tc>
          <w:tcPr>
            <w:tcW w:w="798" w:type="dxa"/>
            <w:vAlign w:val="center"/>
          </w:tcPr>
          <w:p w:rsidR="00F96DB3" w:rsidRPr="0011717D" w:rsidRDefault="00F96DB3" w:rsidP="00D52088">
            <w:pPr>
              <w:pStyle w:val="afa"/>
              <w:spacing w:line="360" w:lineRule="atLeast"/>
              <w:jc w:val="center"/>
              <w:rPr>
                <w:color w:val="000000"/>
                <w:sz w:val="18"/>
              </w:rPr>
            </w:pPr>
            <w:r w:rsidRPr="0011717D">
              <w:rPr>
                <w:rFonts w:hint="eastAsia"/>
                <w:color w:val="000000"/>
                <w:sz w:val="18"/>
              </w:rPr>
              <w:t>2</w:t>
            </w:r>
            <w:r w:rsidRPr="0011717D">
              <w:rPr>
                <w:color w:val="000000"/>
                <w:sz w:val="18"/>
              </w:rPr>
              <w:t>0-30</w:t>
            </w:r>
          </w:p>
        </w:tc>
        <w:tc>
          <w:tcPr>
            <w:tcW w:w="799" w:type="dxa"/>
            <w:vAlign w:val="center"/>
          </w:tcPr>
          <w:p w:rsidR="00F96DB3" w:rsidRPr="0011717D" w:rsidRDefault="00F96DB3" w:rsidP="00D52088">
            <w:pPr>
              <w:pStyle w:val="afa"/>
              <w:spacing w:line="360" w:lineRule="atLeast"/>
              <w:jc w:val="center"/>
              <w:rPr>
                <w:color w:val="000000"/>
                <w:sz w:val="18"/>
              </w:rPr>
            </w:pPr>
            <w:r w:rsidRPr="0011717D">
              <w:rPr>
                <w:rFonts w:hint="eastAsia"/>
                <w:color w:val="000000"/>
                <w:sz w:val="18"/>
              </w:rPr>
              <w:t>1</w:t>
            </w:r>
            <w:r w:rsidRPr="0011717D">
              <w:rPr>
                <w:color w:val="000000"/>
                <w:sz w:val="18"/>
              </w:rPr>
              <w:t>5-25</w:t>
            </w:r>
          </w:p>
        </w:tc>
        <w:tc>
          <w:tcPr>
            <w:tcW w:w="798" w:type="dxa"/>
            <w:vAlign w:val="center"/>
          </w:tcPr>
          <w:p w:rsidR="00F96DB3" w:rsidRPr="0011717D" w:rsidRDefault="00F96DB3" w:rsidP="00D52088">
            <w:pPr>
              <w:pStyle w:val="afa"/>
              <w:spacing w:line="360" w:lineRule="atLeast"/>
              <w:jc w:val="center"/>
              <w:rPr>
                <w:color w:val="000000"/>
                <w:sz w:val="18"/>
              </w:rPr>
            </w:pPr>
            <w:r w:rsidRPr="0011717D">
              <w:rPr>
                <w:rFonts w:hint="eastAsia"/>
                <w:color w:val="000000"/>
                <w:sz w:val="18"/>
              </w:rPr>
              <w:t>8</w:t>
            </w:r>
            <w:r w:rsidRPr="0011717D">
              <w:rPr>
                <w:color w:val="000000"/>
                <w:sz w:val="18"/>
              </w:rPr>
              <w:t>-16</w:t>
            </w:r>
          </w:p>
        </w:tc>
        <w:tc>
          <w:tcPr>
            <w:tcW w:w="798" w:type="dxa"/>
            <w:vAlign w:val="center"/>
          </w:tcPr>
          <w:p w:rsidR="00F96DB3" w:rsidRPr="0011717D" w:rsidRDefault="00F96DB3" w:rsidP="00D52088">
            <w:pPr>
              <w:pStyle w:val="afa"/>
              <w:spacing w:line="360" w:lineRule="atLeast"/>
              <w:jc w:val="center"/>
              <w:rPr>
                <w:color w:val="000000"/>
                <w:sz w:val="18"/>
              </w:rPr>
            </w:pPr>
            <w:r w:rsidRPr="0011717D">
              <w:rPr>
                <w:rFonts w:hint="eastAsia"/>
                <w:color w:val="000000"/>
                <w:sz w:val="18"/>
              </w:rPr>
              <w:t>6</w:t>
            </w:r>
            <w:r w:rsidRPr="0011717D">
              <w:rPr>
                <w:color w:val="000000"/>
                <w:sz w:val="18"/>
              </w:rPr>
              <w:t>-12</w:t>
            </w:r>
          </w:p>
        </w:tc>
        <w:tc>
          <w:tcPr>
            <w:tcW w:w="798" w:type="dxa"/>
            <w:vAlign w:val="center"/>
          </w:tcPr>
          <w:p w:rsidR="00F96DB3" w:rsidRPr="0011717D" w:rsidRDefault="00F96DB3" w:rsidP="00D52088">
            <w:pPr>
              <w:pStyle w:val="afa"/>
              <w:spacing w:line="360" w:lineRule="atLeast"/>
              <w:jc w:val="center"/>
              <w:rPr>
                <w:color w:val="000000"/>
                <w:sz w:val="18"/>
              </w:rPr>
            </w:pPr>
            <w:r w:rsidRPr="0011717D">
              <w:rPr>
                <w:rFonts w:hint="eastAsia"/>
                <w:color w:val="000000"/>
                <w:sz w:val="18"/>
              </w:rPr>
              <w:t>5</w:t>
            </w:r>
            <w:r w:rsidRPr="0011717D">
              <w:rPr>
                <w:color w:val="000000"/>
                <w:sz w:val="18"/>
              </w:rPr>
              <w:t>-10</w:t>
            </w:r>
          </w:p>
        </w:tc>
        <w:tc>
          <w:tcPr>
            <w:tcW w:w="799" w:type="dxa"/>
            <w:vAlign w:val="center"/>
          </w:tcPr>
          <w:p w:rsidR="00F96DB3" w:rsidRPr="0011717D" w:rsidRDefault="00F96DB3" w:rsidP="00D52088">
            <w:pPr>
              <w:pStyle w:val="afa"/>
              <w:spacing w:line="360" w:lineRule="atLeast"/>
              <w:jc w:val="center"/>
              <w:rPr>
                <w:color w:val="000000"/>
                <w:sz w:val="18"/>
              </w:rPr>
            </w:pPr>
            <w:r w:rsidRPr="0011717D">
              <w:rPr>
                <w:rFonts w:hint="eastAsia"/>
                <w:color w:val="000000"/>
                <w:sz w:val="18"/>
              </w:rPr>
              <w:t>4</w:t>
            </w:r>
            <w:r w:rsidRPr="0011717D">
              <w:rPr>
                <w:color w:val="000000"/>
                <w:sz w:val="18"/>
              </w:rPr>
              <w:t>-7</w:t>
            </w:r>
          </w:p>
        </w:tc>
      </w:tr>
      <w:tr w:rsidR="0011717D" w:rsidRPr="0011717D" w:rsidTr="00EC7F70">
        <w:trPr>
          <w:cantSplit/>
        </w:trPr>
        <w:tc>
          <w:tcPr>
            <w:tcW w:w="1281" w:type="dxa"/>
            <w:vAlign w:val="center"/>
          </w:tcPr>
          <w:p w:rsidR="00F96DB3" w:rsidRPr="0011717D" w:rsidRDefault="00F96DB3" w:rsidP="00F96DB3">
            <w:pPr>
              <w:autoSpaceDE w:val="0"/>
              <w:autoSpaceDN w:val="0"/>
              <w:spacing w:line="360" w:lineRule="atLeast"/>
              <w:jc w:val="center"/>
              <w:textAlignment w:val="bottom"/>
              <w:rPr>
                <w:color w:val="000000"/>
              </w:rPr>
            </w:pPr>
            <w:r w:rsidRPr="0011717D">
              <w:rPr>
                <w:rFonts w:ascii="Times New Roman" w:hAnsi="Times New Roman"/>
                <w:color w:val="000000"/>
                <w:sz w:val="18"/>
                <w:szCs w:val="18"/>
              </w:rPr>
              <w:t xml:space="preserve">9.5mm – B </w:t>
            </w:r>
            <w:r w:rsidRPr="0011717D">
              <w:rPr>
                <w:rFonts w:ascii="Times New Roman" w:hAnsi="Times New Roman"/>
                <w:color w:val="000000"/>
                <w:sz w:val="18"/>
                <w:szCs w:val="18"/>
              </w:rPr>
              <w:t>型</w:t>
            </w:r>
          </w:p>
        </w:tc>
        <w:tc>
          <w:tcPr>
            <w:tcW w:w="798" w:type="dxa"/>
            <w:vAlign w:val="center"/>
          </w:tcPr>
          <w:p w:rsidR="00F96DB3" w:rsidRPr="0011717D" w:rsidRDefault="00F96DB3" w:rsidP="00F96DB3">
            <w:pPr>
              <w:pStyle w:val="afa"/>
              <w:spacing w:line="360" w:lineRule="atLeast"/>
              <w:jc w:val="center"/>
              <w:rPr>
                <w:color w:val="000000"/>
                <w:sz w:val="18"/>
              </w:rPr>
            </w:pPr>
            <w:r w:rsidRPr="0011717D">
              <w:rPr>
                <w:color w:val="000000"/>
                <w:sz w:val="18"/>
              </w:rPr>
              <w:t>100</w:t>
            </w:r>
          </w:p>
        </w:tc>
        <w:tc>
          <w:tcPr>
            <w:tcW w:w="798" w:type="dxa"/>
            <w:vAlign w:val="center"/>
          </w:tcPr>
          <w:p w:rsidR="00F96DB3" w:rsidRPr="0011717D" w:rsidRDefault="00F96DB3" w:rsidP="00F96DB3">
            <w:pPr>
              <w:pStyle w:val="afa"/>
              <w:spacing w:line="360" w:lineRule="atLeast"/>
              <w:jc w:val="center"/>
              <w:rPr>
                <w:color w:val="000000"/>
                <w:sz w:val="18"/>
              </w:rPr>
            </w:pPr>
            <w:r w:rsidRPr="0011717D">
              <w:rPr>
                <w:color w:val="000000"/>
                <w:sz w:val="18"/>
              </w:rPr>
              <w:t>80-100</w:t>
            </w:r>
          </w:p>
        </w:tc>
        <w:tc>
          <w:tcPr>
            <w:tcW w:w="798" w:type="dxa"/>
            <w:vAlign w:val="center"/>
          </w:tcPr>
          <w:p w:rsidR="00F96DB3" w:rsidRPr="0011717D" w:rsidRDefault="00F96DB3" w:rsidP="00F96DB3">
            <w:pPr>
              <w:pStyle w:val="afa"/>
              <w:spacing w:line="360" w:lineRule="atLeast"/>
              <w:jc w:val="center"/>
              <w:rPr>
                <w:color w:val="000000"/>
                <w:sz w:val="18"/>
              </w:rPr>
            </w:pPr>
            <w:r w:rsidRPr="0011717D">
              <w:rPr>
                <w:color w:val="000000"/>
                <w:sz w:val="18"/>
              </w:rPr>
              <w:t>25-35</w:t>
            </w:r>
          </w:p>
        </w:tc>
        <w:tc>
          <w:tcPr>
            <w:tcW w:w="798" w:type="dxa"/>
            <w:vAlign w:val="center"/>
          </w:tcPr>
          <w:p w:rsidR="00F96DB3" w:rsidRPr="0011717D" w:rsidRDefault="00F96DB3" w:rsidP="00F96DB3">
            <w:pPr>
              <w:pStyle w:val="afa"/>
              <w:spacing w:line="360" w:lineRule="atLeast"/>
              <w:jc w:val="center"/>
              <w:rPr>
                <w:color w:val="000000"/>
                <w:sz w:val="18"/>
              </w:rPr>
            </w:pPr>
            <w:r w:rsidRPr="0011717D">
              <w:rPr>
                <w:color w:val="000000"/>
                <w:sz w:val="18"/>
              </w:rPr>
              <w:t>23-30</w:t>
            </w:r>
          </w:p>
        </w:tc>
        <w:tc>
          <w:tcPr>
            <w:tcW w:w="799" w:type="dxa"/>
            <w:vAlign w:val="center"/>
          </w:tcPr>
          <w:p w:rsidR="00F96DB3" w:rsidRPr="0011717D" w:rsidRDefault="00F96DB3" w:rsidP="00F96DB3">
            <w:pPr>
              <w:pStyle w:val="afa"/>
              <w:spacing w:line="360" w:lineRule="atLeast"/>
              <w:jc w:val="center"/>
              <w:rPr>
                <w:color w:val="000000"/>
                <w:sz w:val="18"/>
              </w:rPr>
            </w:pPr>
            <w:r w:rsidRPr="0011717D">
              <w:rPr>
                <w:color w:val="000000"/>
                <w:sz w:val="18"/>
              </w:rPr>
              <w:t>12-22</w:t>
            </w:r>
          </w:p>
        </w:tc>
        <w:tc>
          <w:tcPr>
            <w:tcW w:w="798" w:type="dxa"/>
            <w:vAlign w:val="center"/>
          </w:tcPr>
          <w:p w:rsidR="00F96DB3" w:rsidRPr="0011717D" w:rsidRDefault="00F96DB3" w:rsidP="00F96DB3">
            <w:pPr>
              <w:pStyle w:val="afa"/>
              <w:spacing w:line="360" w:lineRule="atLeast"/>
              <w:jc w:val="center"/>
              <w:rPr>
                <w:color w:val="000000"/>
                <w:sz w:val="18"/>
              </w:rPr>
            </w:pPr>
            <w:r w:rsidRPr="0011717D">
              <w:rPr>
                <w:color w:val="000000"/>
                <w:sz w:val="18"/>
              </w:rPr>
              <w:t>8-16</w:t>
            </w:r>
          </w:p>
        </w:tc>
        <w:tc>
          <w:tcPr>
            <w:tcW w:w="798" w:type="dxa"/>
            <w:vAlign w:val="center"/>
          </w:tcPr>
          <w:p w:rsidR="00F96DB3" w:rsidRPr="0011717D" w:rsidRDefault="00F96DB3" w:rsidP="00F96DB3">
            <w:pPr>
              <w:pStyle w:val="afa"/>
              <w:spacing w:line="360" w:lineRule="atLeast"/>
              <w:jc w:val="center"/>
              <w:rPr>
                <w:color w:val="000000"/>
                <w:sz w:val="18"/>
              </w:rPr>
            </w:pPr>
            <w:r w:rsidRPr="0011717D">
              <w:rPr>
                <w:color w:val="000000"/>
                <w:sz w:val="18"/>
              </w:rPr>
              <w:t>6-12</w:t>
            </w:r>
          </w:p>
        </w:tc>
        <w:tc>
          <w:tcPr>
            <w:tcW w:w="798" w:type="dxa"/>
            <w:vAlign w:val="center"/>
          </w:tcPr>
          <w:p w:rsidR="00F96DB3" w:rsidRPr="0011717D" w:rsidRDefault="00F96DB3" w:rsidP="00F96DB3">
            <w:pPr>
              <w:pStyle w:val="afa"/>
              <w:spacing w:line="360" w:lineRule="atLeast"/>
              <w:jc w:val="center"/>
              <w:rPr>
                <w:color w:val="000000"/>
                <w:sz w:val="18"/>
              </w:rPr>
            </w:pPr>
            <w:r w:rsidRPr="0011717D">
              <w:rPr>
                <w:color w:val="000000"/>
                <w:sz w:val="18"/>
              </w:rPr>
              <w:t>5-10</w:t>
            </w:r>
          </w:p>
        </w:tc>
        <w:tc>
          <w:tcPr>
            <w:tcW w:w="799" w:type="dxa"/>
            <w:vAlign w:val="center"/>
          </w:tcPr>
          <w:p w:rsidR="00F96DB3" w:rsidRPr="0011717D" w:rsidRDefault="00F96DB3" w:rsidP="00F96DB3">
            <w:pPr>
              <w:pStyle w:val="afa"/>
              <w:spacing w:line="360" w:lineRule="atLeast"/>
              <w:jc w:val="center"/>
              <w:rPr>
                <w:color w:val="000000"/>
                <w:sz w:val="18"/>
              </w:rPr>
            </w:pPr>
            <w:r w:rsidRPr="0011717D">
              <w:rPr>
                <w:color w:val="000000"/>
                <w:sz w:val="18"/>
              </w:rPr>
              <w:t>4-7</w:t>
            </w:r>
          </w:p>
        </w:tc>
      </w:tr>
      <w:tr w:rsidR="0011717D" w:rsidRPr="0011717D" w:rsidTr="00EC7F70">
        <w:trPr>
          <w:cantSplit/>
        </w:trPr>
        <w:tc>
          <w:tcPr>
            <w:tcW w:w="1281" w:type="dxa"/>
            <w:vAlign w:val="center"/>
          </w:tcPr>
          <w:p w:rsidR="00F96DB3" w:rsidRPr="0011717D" w:rsidRDefault="00F96DB3" w:rsidP="00F96DB3">
            <w:pPr>
              <w:autoSpaceDE w:val="0"/>
              <w:autoSpaceDN w:val="0"/>
              <w:spacing w:line="360" w:lineRule="atLeast"/>
              <w:jc w:val="center"/>
              <w:textAlignment w:val="bottom"/>
              <w:rPr>
                <w:rFonts w:ascii="宋体"/>
                <w:color w:val="000000"/>
                <w:sz w:val="18"/>
              </w:rPr>
            </w:pPr>
            <w:r w:rsidRPr="0011717D">
              <w:rPr>
                <w:rFonts w:ascii="Times New Roman" w:hAnsi="Times New Roman"/>
                <w:color w:val="000000"/>
                <w:sz w:val="18"/>
                <w:szCs w:val="18"/>
              </w:rPr>
              <w:t xml:space="preserve">12.5mm – C </w:t>
            </w:r>
            <w:r w:rsidRPr="0011717D">
              <w:rPr>
                <w:rFonts w:ascii="Times New Roman" w:hAnsi="Times New Roman"/>
                <w:color w:val="000000"/>
                <w:sz w:val="18"/>
                <w:szCs w:val="18"/>
              </w:rPr>
              <w:t>型</w:t>
            </w:r>
          </w:p>
        </w:tc>
        <w:tc>
          <w:tcPr>
            <w:tcW w:w="798" w:type="dxa"/>
            <w:vAlign w:val="center"/>
          </w:tcPr>
          <w:p w:rsidR="00F96DB3" w:rsidRPr="0011717D" w:rsidRDefault="00F96DB3" w:rsidP="00F96DB3">
            <w:pPr>
              <w:pStyle w:val="afa"/>
              <w:spacing w:line="360" w:lineRule="atLeast"/>
              <w:jc w:val="center"/>
              <w:rPr>
                <w:color w:val="000000"/>
                <w:sz w:val="18"/>
              </w:rPr>
            </w:pPr>
            <w:r w:rsidRPr="0011717D">
              <w:rPr>
                <w:rFonts w:hint="eastAsia"/>
                <w:color w:val="000000"/>
                <w:sz w:val="18"/>
              </w:rPr>
              <w:t>8</w:t>
            </w:r>
            <w:r w:rsidRPr="0011717D">
              <w:rPr>
                <w:color w:val="000000"/>
                <w:sz w:val="18"/>
              </w:rPr>
              <w:t>5-100</w:t>
            </w:r>
          </w:p>
        </w:tc>
        <w:tc>
          <w:tcPr>
            <w:tcW w:w="798" w:type="dxa"/>
            <w:vAlign w:val="center"/>
          </w:tcPr>
          <w:p w:rsidR="00F96DB3" w:rsidRPr="0011717D" w:rsidRDefault="00F96DB3" w:rsidP="00F96DB3">
            <w:pPr>
              <w:pStyle w:val="afa"/>
              <w:spacing w:line="360" w:lineRule="atLeast"/>
              <w:jc w:val="center"/>
              <w:rPr>
                <w:color w:val="000000"/>
                <w:sz w:val="18"/>
              </w:rPr>
            </w:pPr>
            <w:r w:rsidRPr="0011717D">
              <w:rPr>
                <w:rFonts w:hint="eastAsia"/>
                <w:color w:val="000000"/>
                <w:sz w:val="18"/>
              </w:rPr>
              <w:t>6</w:t>
            </w:r>
            <w:r w:rsidRPr="0011717D">
              <w:rPr>
                <w:color w:val="000000"/>
                <w:sz w:val="18"/>
              </w:rPr>
              <w:t>0-80</w:t>
            </w:r>
          </w:p>
        </w:tc>
        <w:tc>
          <w:tcPr>
            <w:tcW w:w="798" w:type="dxa"/>
            <w:vAlign w:val="center"/>
          </w:tcPr>
          <w:p w:rsidR="00F96DB3" w:rsidRPr="0011717D" w:rsidRDefault="00F96DB3" w:rsidP="00F96DB3">
            <w:pPr>
              <w:pStyle w:val="afa"/>
              <w:spacing w:line="360" w:lineRule="atLeast"/>
              <w:jc w:val="center"/>
              <w:rPr>
                <w:color w:val="000000"/>
                <w:sz w:val="18"/>
              </w:rPr>
            </w:pPr>
            <w:r w:rsidRPr="0011717D">
              <w:rPr>
                <w:rFonts w:hint="eastAsia"/>
                <w:color w:val="000000"/>
                <w:sz w:val="18"/>
              </w:rPr>
              <w:t>2</w:t>
            </w:r>
            <w:r w:rsidRPr="0011717D">
              <w:rPr>
                <w:color w:val="000000"/>
                <w:sz w:val="18"/>
              </w:rPr>
              <w:t>5-35</w:t>
            </w:r>
          </w:p>
        </w:tc>
        <w:tc>
          <w:tcPr>
            <w:tcW w:w="798" w:type="dxa"/>
            <w:vAlign w:val="center"/>
          </w:tcPr>
          <w:p w:rsidR="00F96DB3" w:rsidRPr="0011717D" w:rsidRDefault="00F96DB3" w:rsidP="00F96DB3">
            <w:pPr>
              <w:pStyle w:val="afa"/>
              <w:spacing w:line="360" w:lineRule="atLeast"/>
              <w:jc w:val="center"/>
              <w:rPr>
                <w:color w:val="000000"/>
                <w:sz w:val="18"/>
              </w:rPr>
            </w:pPr>
            <w:r w:rsidRPr="0011717D">
              <w:rPr>
                <w:rFonts w:hint="eastAsia"/>
                <w:color w:val="000000"/>
                <w:sz w:val="18"/>
              </w:rPr>
              <w:t>2</w:t>
            </w:r>
            <w:r w:rsidRPr="0011717D">
              <w:rPr>
                <w:color w:val="000000"/>
                <w:sz w:val="18"/>
              </w:rPr>
              <w:t>3-30</w:t>
            </w:r>
          </w:p>
        </w:tc>
        <w:tc>
          <w:tcPr>
            <w:tcW w:w="799" w:type="dxa"/>
            <w:vAlign w:val="center"/>
          </w:tcPr>
          <w:p w:rsidR="00F96DB3" w:rsidRPr="0011717D" w:rsidRDefault="00F96DB3" w:rsidP="00F96DB3">
            <w:pPr>
              <w:pStyle w:val="afa"/>
              <w:spacing w:line="360" w:lineRule="atLeast"/>
              <w:jc w:val="center"/>
              <w:rPr>
                <w:color w:val="000000"/>
                <w:sz w:val="18"/>
              </w:rPr>
            </w:pPr>
            <w:r w:rsidRPr="0011717D">
              <w:rPr>
                <w:rFonts w:hint="eastAsia"/>
                <w:color w:val="000000"/>
                <w:sz w:val="18"/>
              </w:rPr>
              <w:t>1</w:t>
            </w:r>
            <w:r w:rsidRPr="0011717D">
              <w:rPr>
                <w:color w:val="000000"/>
                <w:sz w:val="18"/>
              </w:rPr>
              <w:t>2-22</w:t>
            </w:r>
          </w:p>
        </w:tc>
        <w:tc>
          <w:tcPr>
            <w:tcW w:w="798" w:type="dxa"/>
            <w:vAlign w:val="center"/>
          </w:tcPr>
          <w:p w:rsidR="00F96DB3" w:rsidRPr="0011717D" w:rsidRDefault="00F96DB3" w:rsidP="00F96DB3">
            <w:pPr>
              <w:pStyle w:val="afa"/>
              <w:spacing w:line="360" w:lineRule="atLeast"/>
              <w:jc w:val="center"/>
              <w:rPr>
                <w:color w:val="000000"/>
                <w:sz w:val="18"/>
              </w:rPr>
            </w:pPr>
            <w:r w:rsidRPr="0011717D">
              <w:rPr>
                <w:rFonts w:hint="eastAsia"/>
                <w:color w:val="000000"/>
                <w:sz w:val="18"/>
              </w:rPr>
              <w:t>8</w:t>
            </w:r>
            <w:r w:rsidRPr="0011717D">
              <w:rPr>
                <w:color w:val="000000"/>
                <w:sz w:val="18"/>
              </w:rPr>
              <w:t>-16</w:t>
            </w:r>
          </w:p>
        </w:tc>
        <w:tc>
          <w:tcPr>
            <w:tcW w:w="798" w:type="dxa"/>
            <w:vAlign w:val="center"/>
          </w:tcPr>
          <w:p w:rsidR="00F96DB3" w:rsidRPr="0011717D" w:rsidRDefault="00F96DB3" w:rsidP="00F96DB3">
            <w:pPr>
              <w:pStyle w:val="afa"/>
              <w:spacing w:line="360" w:lineRule="atLeast"/>
              <w:jc w:val="center"/>
              <w:rPr>
                <w:color w:val="000000"/>
                <w:sz w:val="18"/>
              </w:rPr>
            </w:pPr>
            <w:r w:rsidRPr="0011717D">
              <w:rPr>
                <w:rFonts w:hint="eastAsia"/>
                <w:color w:val="000000"/>
                <w:sz w:val="18"/>
              </w:rPr>
              <w:t>6</w:t>
            </w:r>
            <w:r w:rsidRPr="0011717D">
              <w:rPr>
                <w:color w:val="000000"/>
                <w:sz w:val="18"/>
              </w:rPr>
              <w:t>-12</w:t>
            </w:r>
          </w:p>
        </w:tc>
        <w:tc>
          <w:tcPr>
            <w:tcW w:w="798" w:type="dxa"/>
            <w:vAlign w:val="center"/>
          </w:tcPr>
          <w:p w:rsidR="00F96DB3" w:rsidRPr="0011717D" w:rsidRDefault="00F96DB3" w:rsidP="00F96DB3">
            <w:pPr>
              <w:pStyle w:val="afa"/>
              <w:spacing w:line="360" w:lineRule="atLeast"/>
              <w:jc w:val="center"/>
              <w:rPr>
                <w:color w:val="000000"/>
                <w:sz w:val="18"/>
              </w:rPr>
            </w:pPr>
            <w:r w:rsidRPr="0011717D">
              <w:rPr>
                <w:rFonts w:hint="eastAsia"/>
                <w:color w:val="000000"/>
                <w:sz w:val="18"/>
              </w:rPr>
              <w:t>5</w:t>
            </w:r>
            <w:r w:rsidRPr="0011717D">
              <w:rPr>
                <w:color w:val="000000"/>
                <w:sz w:val="18"/>
              </w:rPr>
              <w:t>-10</w:t>
            </w:r>
          </w:p>
        </w:tc>
        <w:tc>
          <w:tcPr>
            <w:tcW w:w="799" w:type="dxa"/>
            <w:vAlign w:val="center"/>
          </w:tcPr>
          <w:p w:rsidR="00F96DB3" w:rsidRPr="0011717D" w:rsidRDefault="00F96DB3" w:rsidP="00F96DB3">
            <w:pPr>
              <w:pStyle w:val="afa"/>
              <w:spacing w:line="360" w:lineRule="atLeast"/>
              <w:jc w:val="center"/>
              <w:rPr>
                <w:color w:val="000000"/>
                <w:sz w:val="18"/>
              </w:rPr>
            </w:pPr>
            <w:r w:rsidRPr="0011717D">
              <w:rPr>
                <w:color w:val="000000"/>
                <w:sz w:val="18"/>
              </w:rPr>
              <w:t>4-7</w:t>
            </w:r>
          </w:p>
        </w:tc>
      </w:tr>
    </w:tbl>
    <w:p w:rsidR="00B75271" w:rsidRPr="0011717D" w:rsidRDefault="00B75271" w:rsidP="00E12112">
      <w:pPr>
        <w:pStyle w:val="a9"/>
        <w:spacing w:beforeLines="50" w:before="156" w:afterLines="50" w:after="156"/>
        <w:ind w:firstLine="440"/>
        <w:rPr>
          <w:color w:val="000000"/>
        </w:rPr>
      </w:pPr>
      <w:r w:rsidRPr="0011717D">
        <w:rPr>
          <w:rFonts w:hint="eastAsia"/>
          <w:color w:val="000000"/>
        </w:rPr>
        <w:t>1</w:t>
      </w:r>
      <w:r w:rsidRPr="0011717D">
        <w:rPr>
          <w:color w:val="000000"/>
        </w:rPr>
        <w:t>0）</w:t>
      </w:r>
      <w:r w:rsidRPr="0011717D">
        <w:rPr>
          <w:rFonts w:ascii="Times New Roman"/>
          <w:color w:val="000000"/>
        </w:rPr>
        <w:t>超薄罩面（</w:t>
      </w:r>
      <w:r w:rsidRPr="0011717D">
        <w:rPr>
          <w:rFonts w:ascii="Times New Roman" w:hint="eastAsia"/>
          <w:color w:val="000000"/>
        </w:rPr>
        <w:t>Ⅲ</w:t>
      </w:r>
      <w:r w:rsidRPr="0011717D">
        <w:rPr>
          <w:rFonts w:ascii="Times New Roman"/>
          <w:color w:val="000000"/>
        </w:rPr>
        <w:t>型）热拌超薄磨耗层橡胶沥青混合料</w:t>
      </w:r>
      <w:r w:rsidRPr="0011717D">
        <w:rPr>
          <w:rFonts w:ascii="Times New Roman"/>
          <w:color w:val="000000"/>
        </w:rPr>
        <w:t>UTAC-10</w:t>
      </w:r>
      <w:r w:rsidRPr="0011717D">
        <w:rPr>
          <w:rFonts w:ascii="Times New Roman"/>
          <w:color w:val="000000"/>
        </w:rPr>
        <w:t>的级配范围见表</w:t>
      </w:r>
      <w:r w:rsidRPr="0011717D">
        <w:rPr>
          <w:rFonts w:ascii="Times New Roman"/>
          <w:color w:val="000000"/>
        </w:rPr>
        <w:t>5.</w:t>
      </w:r>
      <w:r w:rsidR="00F96DB3" w:rsidRPr="0011717D">
        <w:rPr>
          <w:rFonts w:ascii="Times New Roman"/>
          <w:color w:val="000000"/>
        </w:rPr>
        <w:t>2</w:t>
      </w:r>
      <w:r w:rsidRPr="0011717D">
        <w:rPr>
          <w:rFonts w:ascii="Times New Roman"/>
          <w:color w:val="000000"/>
        </w:rPr>
        <w:t>.</w:t>
      </w:r>
      <w:r w:rsidR="00F96DB3" w:rsidRPr="0011717D">
        <w:rPr>
          <w:rFonts w:ascii="Times New Roman"/>
          <w:color w:val="000000"/>
        </w:rPr>
        <w:t>1</w:t>
      </w:r>
      <w:r w:rsidRPr="0011717D">
        <w:rPr>
          <w:rFonts w:ascii="Times New Roman"/>
          <w:color w:val="000000"/>
        </w:rPr>
        <w:t>-</w:t>
      </w:r>
      <w:r w:rsidR="00F96DB3" w:rsidRPr="0011717D">
        <w:rPr>
          <w:rFonts w:ascii="Times New Roman"/>
          <w:color w:val="000000"/>
        </w:rPr>
        <w:t>9</w:t>
      </w:r>
      <w:r w:rsidRPr="0011717D">
        <w:rPr>
          <w:rFonts w:ascii="Times New Roman"/>
          <w:color w:val="000000"/>
        </w:rPr>
        <w:t>。</w:t>
      </w:r>
    </w:p>
    <w:p w:rsidR="00044FD4" w:rsidRPr="0011717D" w:rsidRDefault="00B75271" w:rsidP="00E12112">
      <w:pPr>
        <w:pStyle w:val="afa"/>
        <w:spacing w:beforeLines="100" w:before="312" w:line="360" w:lineRule="atLeast"/>
        <w:jc w:val="center"/>
        <w:rPr>
          <w:color w:val="000000"/>
        </w:rPr>
      </w:pPr>
      <w:r w:rsidRPr="0011717D">
        <w:rPr>
          <w:rFonts w:ascii="Times New Roman"/>
          <w:color w:val="000000"/>
          <w:szCs w:val="21"/>
        </w:rPr>
        <w:t>超薄磨耗层橡胶沥青混合料</w:t>
      </w:r>
      <w:r w:rsidRPr="0011717D">
        <w:rPr>
          <w:rFonts w:ascii="Times New Roman"/>
          <w:color w:val="000000"/>
          <w:szCs w:val="21"/>
        </w:rPr>
        <w:t>UTAC-10</w:t>
      </w:r>
      <w:r w:rsidRPr="0011717D">
        <w:rPr>
          <w:rFonts w:ascii="Times New Roman"/>
          <w:color w:val="000000"/>
          <w:szCs w:val="21"/>
        </w:rPr>
        <w:t>的级配范围</w:t>
      </w:r>
      <w:r w:rsidR="00044FD4" w:rsidRPr="0011717D">
        <w:rPr>
          <w:rFonts w:hint="eastAsia"/>
          <w:color w:val="000000"/>
        </w:rPr>
        <w:t>表</w:t>
      </w:r>
      <w:r w:rsidR="00044FD4" w:rsidRPr="0011717D">
        <w:rPr>
          <w:color w:val="000000"/>
        </w:rPr>
        <w:t xml:space="preserve">5.2.1-9          </w:t>
      </w:r>
    </w:p>
    <w:tbl>
      <w:tblPr>
        <w:tblW w:w="8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1"/>
        <w:gridCol w:w="737"/>
        <w:gridCol w:w="761"/>
        <w:gridCol w:w="728"/>
        <w:gridCol w:w="686"/>
        <w:gridCol w:w="812"/>
        <w:gridCol w:w="742"/>
        <w:gridCol w:w="769"/>
        <w:gridCol w:w="658"/>
        <w:gridCol w:w="686"/>
        <w:gridCol w:w="728"/>
      </w:tblGrid>
      <w:tr w:rsidR="0011717D" w:rsidRPr="0011717D" w:rsidTr="004F092B">
        <w:trPr>
          <w:cantSplit/>
        </w:trPr>
        <w:tc>
          <w:tcPr>
            <w:tcW w:w="1111" w:type="dxa"/>
            <w:vMerge w:val="restart"/>
            <w:vAlign w:val="center"/>
          </w:tcPr>
          <w:p w:rsidR="00044FD4" w:rsidRPr="0011717D" w:rsidRDefault="00044FD4" w:rsidP="00D52088">
            <w:pPr>
              <w:pStyle w:val="afa"/>
              <w:spacing w:line="360" w:lineRule="atLeast"/>
              <w:jc w:val="center"/>
              <w:rPr>
                <w:color w:val="000000"/>
                <w:sz w:val="18"/>
              </w:rPr>
            </w:pPr>
            <w:r w:rsidRPr="0011717D">
              <w:rPr>
                <w:rFonts w:hint="eastAsia"/>
                <w:color w:val="000000"/>
                <w:sz w:val="18"/>
              </w:rPr>
              <w:t>级配类型</w:t>
            </w:r>
          </w:p>
        </w:tc>
        <w:tc>
          <w:tcPr>
            <w:tcW w:w="737" w:type="dxa"/>
          </w:tcPr>
          <w:p w:rsidR="00044FD4" w:rsidRPr="0011717D" w:rsidRDefault="00044FD4" w:rsidP="00D52088">
            <w:pPr>
              <w:pStyle w:val="afa"/>
              <w:spacing w:line="360" w:lineRule="atLeast"/>
              <w:jc w:val="center"/>
              <w:rPr>
                <w:color w:val="000000"/>
                <w:sz w:val="18"/>
              </w:rPr>
            </w:pPr>
          </w:p>
        </w:tc>
        <w:tc>
          <w:tcPr>
            <w:tcW w:w="6570" w:type="dxa"/>
            <w:gridSpan w:val="9"/>
          </w:tcPr>
          <w:p w:rsidR="00044FD4" w:rsidRPr="0011717D" w:rsidRDefault="00044FD4" w:rsidP="00D52088">
            <w:pPr>
              <w:pStyle w:val="afa"/>
              <w:spacing w:line="360" w:lineRule="atLeast"/>
              <w:jc w:val="center"/>
              <w:rPr>
                <w:color w:val="000000"/>
                <w:sz w:val="18"/>
              </w:rPr>
            </w:pPr>
            <w:r w:rsidRPr="0011717D">
              <w:rPr>
                <w:rFonts w:hint="eastAsia"/>
                <w:color w:val="000000"/>
                <w:sz w:val="18"/>
              </w:rPr>
              <w:t>通过下列筛孔</w:t>
            </w:r>
            <w:r w:rsidRPr="0011717D">
              <w:rPr>
                <w:color w:val="000000"/>
                <w:sz w:val="18"/>
              </w:rPr>
              <w:t>(mm)</w:t>
            </w:r>
            <w:r w:rsidRPr="0011717D">
              <w:rPr>
                <w:rFonts w:hint="eastAsia"/>
                <w:color w:val="000000"/>
                <w:sz w:val="18"/>
              </w:rPr>
              <w:t>的质量百分率</w:t>
            </w:r>
            <w:r w:rsidRPr="0011717D">
              <w:rPr>
                <w:color w:val="000000"/>
                <w:sz w:val="18"/>
              </w:rPr>
              <w:t>(</w:t>
            </w:r>
            <w:r w:rsidRPr="0011717D">
              <w:rPr>
                <w:rFonts w:hint="eastAsia"/>
                <w:color w:val="000000"/>
                <w:sz w:val="18"/>
              </w:rPr>
              <w:t>％</w:t>
            </w:r>
            <w:r w:rsidRPr="0011717D">
              <w:rPr>
                <w:color w:val="000000"/>
                <w:sz w:val="18"/>
              </w:rPr>
              <w:t>)</w:t>
            </w:r>
          </w:p>
        </w:tc>
      </w:tr>
      <w:tr w:rsidR="0011717D" w:rsidRPr="0011717D" w:rsidTr="004F092B">
        <w:trPr>
          <w:cantSplit/>
        </w:trPr>
        <w:tc>
          <w:tcPr>
            <w:tcW w:w="1111" w:type="dxa"/>
            <w:vMerge/>
          </w:tcPr>
          <w:p w:rsidR="00044FD4" w:rsidRPr="0011717D" w:rsidRDefault="00044FD4" w:rsidP="00D52088">
            <w:pPr>
              <w:pStyle w:val="afa"/>
              <w:spacing w:line="360" w:lineRule="atLeast"/>
              <w:jc w:val="center"/>
              <w:rPr>
                <w:color w:val="000000"/>
                <w:sz w:val="18"/>
              </w:rPr>
            </w:pPr>
          </w:p>
        </w:tc>
        <w:tc>
          <w:tcPr>
            <w:tcW w:w="737" w:type="dxa"/>
          </w:tcPr>
          <w:p w:rsidR="00044FD4" w:rsidRPr="0011717D" w:rsidRDefault="00044FD4" w:rsidP="00D52088">
            <w:pPr>
              <w:autoSpaceDE w:val="0"/>
              <w:autoSpaceDN w:val="0"/>
              <w:spacing w:line="360" w:lineRule="atLeast"/>
              <w:jc w:val="center"/>
              <w:textAlignment w:val="bottom"/>
              <w:rPr>
                <w:rFonts w:ascii="宋体"/>
                <w:color w:val="000000"/>
                <w:sz w:val="18"/>
              </w:rPr>
            </w:pPr>
            <w:r w:rsidRPr="0011717D">
              <w:rPr>
                <w:rFonts w:ascii="宋体"/>
                <w:color w:val="000000"/>
                <w:sz w:val="18"/>
              </w:rPr>
              <w:t>13.2</w:t>
            </w:r>
          </w:p>
        </w:tc>
        <w:tc>
          <w:tcPr>
            <w:tcW w:w="761" w:type="dxa"/>
          </w:tcPr>
          <w:p w:rsidR="00044FD4" w:rsidRPr="0011717D" w:rsidRDefault="00044FD4" w:rsidP="00D52088">
            <w:pPr>
              <w:autoSpaceDE w:val="0"/>
              <w:autoSpaceDN w:val="0"/>
              <w:spacing w:line="360" w:lineRule="atLeast"/>
              <w:jc w:val="center"/>
              <w:textAlignment w:val="bottom"/>
              <w:rPr>
                <w:rFonts w:ascii="宋体"/>
                <w:color w:val="000000"/>
                <w:sz w:val="18"/>
              </w:rPr>
            </w:pPr>
            <w:r w:rsidRPr="0011717D">
              <w:rPr>
                <w:rFonts w:ascii="宋体"/>
                <w:color w:val="000000"/>
                <w:sz w:val="18"/>
              </w:rPr>
              <w:t>9.5</w:t>
            </w:r>
          </w:p>
        </w:tc>
        <w:tc>
          <w:tcPr>
            <w:tcW w:w="728" w:type="dxa"/>
          </w:tcPr>
          <w:p w:rsidR="00044FD4" w:rsidRPr="0011717D" w:rsidRDefault="00941A70" w:rsidP="00D52088">
            <w:pPr>
              <w:autoSpaceDE w:val="0"/>
              <w:autoSpaceDN w:val="0"/>
              <w:spacing w:line="360" w:lineRule="atLeast"/>
              <w:jc w:val="center"/>
              <w:textAlignment w:val="bottom"/>
              <w:rPr>
                <w:rFonts w:ascii="宋体"/>
                <w:color w:val="000000"/>
                <w:sz w:val="18"/>
              </w:rPr>
            </w:pPr>
            <w:r w:rsidRPr="0011717D">
              <w:rPr>
                <w:rFonts w:ascii="宋体"/>
                <w:color w:val="000000"/>
                <w:sz w:val="18"/>
              </w:rPr>
              <w:t>7.2</w:t>
            </w:r>
          </w:p>
        </w:tc>
        <w:tc>
          <w:tcPr>
            <w:tcW w:w="686" w:type="dxa"/>
          </w:tcPr>
          <w:p w:rsidR="00044FD4" w:rsidRPr="0011717D" w:rsidRDefault="00044FD4" w:rsidP="00D52088">
            <w:pPr>
              <w:autoSpaceDE w:val="0"/>
              <w:autoSpaceDN w:val="0"/>
              <w:spacing w:line="360" w:lineRule="atLeast"/>
              <w:jc w:val="center"/>
              <w:textAlignment w:val="bottom"/>
              <w:rPr>
                <w:rFonts w:ascii="宋体"/>
                <w:color w:val="000000"/>
                <w:sz w:val="18"/>
              </w:rPr>
            </w:pPr>
            <w:r w:rsidRPr="0011717D">
              <w:rPr>
                <w:rFonts w:ascii="宋体"/>
                <w:color w:val="000000"/>
                <w:sz w:val="18"/>
              </w:rPr>
              <w:t>4.75</w:t>
            </w:r>
          </w:p>
        </w:tc>
        <w:tc>
          <w:tcPr>
            <w:tcW w:w="812" w:type="dxa"/>
          </w:tcPr>
          <w:p w:rsidR="00044FD4" w:rsidRPr="0011717D" w:rsidRDefault="00044FD4" w:rsidP="00D52088">
            <w:pPr>
              <w:autoSpaceDE w:val="0"/>
              <w:autoSpaceDN w:val="0"/>
              <w:spacing w:line="360" w:lineRule="atLeast"/>
              <w:jc w:val="center"/>
              <w:textAlignment w:val="bottom"/>
              <w:rPr>
                <w:rFonts w:ascii="宋体"/>
                <w:color w:val="000000"/>
                <w:sz w:val="18"/>
              </w:rPr>
            </w:pPr>
            <w:r w:rsidRPr="0011717D">
              <w:rPr>
                <w:rFonts w:ascii="宋体"/>
                <w:color w:val="000000"/>
                <w:sz w:val="18"/>
              </w:rPr>
              <w:t>2.36</w:t>
            </w:r>
          </w:p>
        </w:tc>
        <w:tc>
          <w:tcPr>
            <w:tcW w:w="742" w:type="dxa"/>
          </w:tcPr>
          <w:p w:rsidR="00044FD4" w:rsidRPr="0011717D" w:rsidRDefault="00044FD4" w:rsidP="00D52088">
            <w:pPr>
              <w:autoSpaceDE w:val="0"/>
              <w:autoSpaceDN w:val="0"/>
              <w:spacing w:line="360" w:lineRule="atLeast"/>
              <w:jc w:val="center"/>
              <w:textAlignment w:val="bottom"/>
              <w:rPr>
                <w:rFonts w:ascii="宋体"/>
                <w:color w:val="000000"/>
                <w:sz w:val="18"/>
              </w:rPr>
            </w:pPr>
            <w:r w:rsidRPr="0011717D">
              <w:rPr>
                <w:rFonts w:ascii="宋体"/>
                <w:color w:val="000000"/>
                <w:sz w:val="18"/>
              </w:rPr>
              <w:t>1.18</w:t>
            </w:r>
          </w:p>
        </w:tc>
        <w:tc>
          <w:tcPr>
            <w:tcW w:w="769" w:type="dxa"/>
          </w:tcPr>
          <w:p w:rsidR="00044FD4" w:rsidRPr="0011717D" w:rsidRDefault="00044FD4" w:rsidP="00D52088">
            <w:pPr>
              <w:autoSpaceDE w:val="0"/>
              <w:autoSpaceDN w:val="0"/>
              <w:spacing w:line="360" w:lineRule="atLeast"/>
              <w:jc w:val="center"/>
              <w:textAlignment w:val="bottom"/>
              <w:rPr>
                <w:rFonts w:ascii="宋体"/>
                <w:color w:val="000000"/>
                <w:sz w:val="18"/>
              </w:rPr>
            </w:pPr>
            <w:r w:rsidRPr="0011717D">
              <w:rPr>
                <w:rFonts w:ascii="宋体"/>
                <w:color w:val="000000"/>
                <w:sz w:val="18"/>
              </w:rPr>
              <w:t>0.6</w:t>
            </w:r>
          </w:p>
        </w:tc>
        <w:tc>
          <w:tcPr>
            <w:tcW w:w="658" w:type="dxa"/>
          </w:tcPr>
          <w:p w:rsidR="00044FD4" w:rsidRPr="0011717D" w:rsidRDefault="00044FD4" w:rsidP="00D52088">
            <w:pPr>
              <w:autoSpaceDE w:val="0"/>
              <w:autoSpaceDN w:val="0"/>
              <w:spacing w:line="360" w:lineRule="atLeast"/>
              <w:jc w:val="center"/>
              <w:textAlignment w:val="bottom"/>
              <w:rPr>
                <w:rFonts w:ascii="宋体"/>
                <w:color w:val="000000"/>
                <w:sz w:val="18"/>
              </w:rPr>
            </w:pPr>
            <w:r w:rsidRPr="0011717D">
              <w:rPr>
                <w:rFonts w:ascii="宋体"/>
                <w:color w:val="000000"/>
                <w:sz w:val="18"/>
              </w:rPr>
              <w:t>0.3</w:t>
            </w:r>
          </w:p>
        </w:tc>
        <w:tc>
          <w:tcPr>
            <w:tcW w:w="686" w:type="dxa"/>
          </w:tcPr>
          <w:p w:rsidR="00044FD4" w:rsidRPr="0011717D" w:rsidRDefault="00044FD4" w:rsidP="00D52088">
            <w:pPr>
              <w:autoSpaceDE w:val="0"/>
              <w:autoSpaceDN w:val="0"/>
              <w:spacing w:line="360" w:lineRule="atLeast"/>
              <w:jc w:val="center"/>
              <w:textAlignment w:val="bottom"/>
              <w:rPr>
                <w:rFonts w:ascii="宋体"/>
                <w:color w:val="000000"/>
                <w:sz w:val="18"/>
              </w:rPr>
            </w:pPr>
            <w:r w:rsidRPr="0011717D">
              <w:rPr>
                <w:rFonts w:ascii="宋体"/>
                <w:color w:val="000000"/>
                <w:sz w:val="18"/>
              </w:rPr>
              <w:t>0.15</w:t>
            </w:r>
          </w:p>
        </w:tc>
        <w:tc>
          <w:tcPr>
            <w:tcW w:w="728" w:type="dxa"/>
          </w:tcPr>
          <w:p w:rsidR="00044FD4" w:rsidRPr="0011717D" w:rsidRDefault="00044FD4" w:rsidP="00D52088">
            <w:pPr>
              <w:pStyle w:val="ac"/>
              <w:autoSpaceDE w:val="0"/>
              <w:autoSpaceDN w:val="0"/>
              <w:snapToGrid/>
              <w:spacing w:line="360" w:lineRule="atLeast"/>
              <w:jc w:val="center"/>
              <w:textAlignment w:val="bottom"/>
              <w:rPr>
                <w:rFonts w:ascii="宋体"/>
                <w:color w:val="000000"/>
              </w:rPr>
            </w:pPr>
            <w:r w:rsidRPr="0011717D">
              <w:rPr>
                <w:rFonts w:ascii="宋体"/>
                <w:color w:val="000000"/>
              </w:rPr>
              <w:t>0.075</w:t>
            </w:r>
          </w:p>
        </w:tc>
      </w:tr>
      <w:tr w:rsidR="0011717D" w:rsidRPr="0011717D" w:rsidTr="0010092D">
        <w:trPr>
          <w:cantSplit/>
          <w:trHeight w:val="1040"/>
        </w:trPr>
        <w:tc>
          <w:tcPr>
            <w:tcW w:w="1111" w:type="dxa"/>
            <w:vAlign w:val="center"/>
          </w:tcPr>
          <w:p w:rsidR="00941A70" w:rsidRPr="0011717D" w:rsidRDefault="00941A70" w:rsidP="00941A70">
            <w:pPr>
              <w:autoSpaceDE w:val="0"/>
              <w:autoSpaceDN w:val="0"/>
              <w:spacing w:line="360" w:lineRule="atLeast"/>
              <w:jc w:val="center"/>
              <w:textAlignment w:val="bottom"/>
              <w:rPr>
                <w:color w:val="000000"/>
              </w:rPr>
            </w:pPr>
            <w:r w:rsidRPr="0011717D">
              <w:rPr>
                <w:rFonts w:ascii="Times New Roman" w:hAnsi="Times New Roman"/>
                <w:color w:val="000000"/>
                <w:sz w:val="18"/>
                <w:szCs w:val="18"/>
              </w:rPr>
              <w:t>级配范围（</w:t>
            </w:r>
            <w:r w:rsidRPr="0011717D">
              <w:rPr>
                <w:rFonts w:ascii="Times New Roman" w:hAnsi="Times New Roman"/>
                <w:color w:val="000000"/>
                <w:sz w:val="18"/>
                <w:szCs w:val="18"/>
              </w:rPr>
              <w:t>%</w:t>
            </w:r>
            <w:r w:rsidRPr="0011717D">
              <w:rPr>
                <w:rFonts w:ascii="Times New Roman" w:hAnsi="Times New Roman"/>
                <w:color w:val="000000"/>
                <w:sz w:val="18"/>
                <w:szCs w:val="18"/>
              </w:rPr>
              <w:t>）</w:t>
            </w:r>
          </w:p>
        </w:tc>
        <w:tc>
          <w:tcPr>
            <w:tcW w:w="737" w:type="dxa"/>
            <w:vAlign w:val="center"/>
          </w:tcPr>
          <w:p w:rsidR="00941A70" w:rsidRPr="0011717D" w:rsidRDefault="00941A70" w:rsidP="00941A70">
            <w:pPr>
              <w:widowControl/>
              <w:spacing w:line="360" w:lineRule="auto"/>
              <w:jc w:val="center"/>
              <w:rPr>
                <w:rFonts w:ascii="Times New Roman" w:hAnsi="Times New Roman"/>
                <w:color w:val="000000"/>
                <w:sz w:val="18"/>
                <w:szCs w:val="18"/>
              </w:rPr>
            </w:pPr>
            <w:r w:rsidRPr="0011717D">
              <w:rPr>
                <w:rFonts w:ascii="Times New Roman" w:hAnsi="Times New Roman"/>
                <w:color w:val="000000"/>
                <w:sz w:val="18"/>
                <w:szCs w:val="18"/>
              </w:rPr>
              <w:t>100</w:t>
            </w:r>
          </w:p>
        </w:tc>
        <w:tc>
          <w:tcPr>
            <w:tcW w:w="761" w:type="dxa"/>
            <w:vAlign w:val="center"/>
          </w:tcPr>
          <w:p w:rsidR="00941A70" w:rsidRPr="0011717D" w:rsidRDefault="00941A70" w:rsidP="00941A70">
            <w:pPr>
              <w:widowControl/>
              <w:spacing w:line="360" w:lineRule="auto"/>
              <w:jc w:val="center"/>
              <w:rPr>
                <w:rFonts w:ascii="Times New Roman" w:hAnsi="Times New Roman"/>
                <w:color w:val="000000"/>
                <w:sz w:val="18"/>
                <w:szCs w:val="18"/>
              </w:rPr>
            </w:pPr>
            <w:r w:rsidRPr="0011717D">
              <w:rPr>
                <w:rFonts w:ascii="Times New Roman" w:hAnsi="Times New Roman"/>
                <w:color w:val="000000"/>
                <w:sz w:val="18"/>
                <w:szCs w:val="18"/>
              </w:rPr>
              <w:t>90~100</w:t>
            </w:r>
          </w:p>
        </w:tc>
        <w:tc>
          <w:tcPr>
            <w:tcW w:w="728" w:type="dxa"/>
            <w:vAlign w:val="center"/>
          </w:tcPr>
          <w:p w:rsidR="00941A70" w:rsidRPr="0011717D" w:rsidRDefault="00941A70" w:rsidP="00941A70">
            <w:pPr>
              <w:widowControl/>
              <w:spacing w:line="360" w:lineRule="auto"/>
              <w:jc w:val="center"/>
              <w:rPr>
                <w:rFonts w:ascii="Times New Roman" w:hAnsi="Times New Roman"/>
                <w:color w:val="000000"/>
                <w:sz w:val="18"/>
                <w:szCs w:val="18"/>
              </w:rPr>
            </w:pPr>
            <w:r w:rsidRPr="0011717D">
              <w:rPr>
                <w:rFonts w:ascii="Times New Roman" w:hAnsi="Times New Roman"/>
                <w:color w:val="000000"/>
                <w:sz w:val="18"/>
                <w:szCs w:val="18"/>
              </w:rPr>
              <w:t>56~68</w:t>
            </w:r>
          </w:p>
        </w:tc>
        <w:tc>
          <w:tcPr>
            <w:tcW w:w="686" w:type="dxa"/>
            <w:vAlign w:val="center"/>
          </w:tcPr>
          <w:p w:rsidR="00941A70" w:rsidRPr="0011717D" w:rsidRDefault="00941A70" w:rsidP="00941A70">
            <w:pPr>
              <w:widowControl/>
              <w:spacing w:line="360" w:lineRule="auto"/>
              <w:jc w:val="center"/>
              <w:rPr>
                <w:rFonts w:ascii="Times New Roman" w:hAnsi="Times New Roman"/>
                <w:color w:val="000000"/>
                <w:sz w:val="18"/>
                <w:szCs w:val="18"/>
              </w:rPr>
            </w:pPr>
            <w:r w:rsidRPr="0011717D">
              <w:rPr>
                <w:rFonts w:ascii="Times New Roman" w:hAnsi="Times New Roman"/>
                <w:color w:val="000000"/>
                <w:sz w:val="18"/>
                <w:szCs w:val="18"/>
              </w:rPr>
              <w:t>30~40</w:t>
            </w:r>
          </w:p>
        </w:tc>
        <w:tc>
          <w:tcPr>
            <w:tcW w:w="812" w:type="dxa"/>
            <w:vAlign w:val="center"/>
          </w:tcPr>
          <w:p w:rsidR="00941A70" w:rsidRPr="0011717D" w:rsidRDefault="00941A70" w:rsidP="00941A70">
            <w:pPr>
              <w:widowControl/>
              <w:spacing w:line="360" w:lineRule="auto"/>
              <w:jc w:val="center"/>
              <w:rPr>
                <w:rFonts w:ascii="Times New Roman" w:hAnsi="Times New Roman"/>
                <w:color w:val="000000"/>
                <w:sz w:val="18"/>
                <w:szCs w:val="18"/>
              </w:rPr>
            </w:pPr>
            <w:r w:rsidRPr="0011717D">
              <w:rPr>
                <w:rFonts w:ascii="Times New Roman" w:hAnsi="Times New Roman"/>
                <w:color w:val="000000"/>
                <w:sz w:val="18"/>
                <w:szCs w:val="18"/>
              </w:rPr>
              <w:t>23~32</w:t>
            </w:r>
          </w:p>
        </w:tc>
        <w:tc>
          <w:tcPr>
            <w:tcW w:w="742" w:type="dxa"/>
            <w:vAlign w:val="center"/>
          </w:tcPr>
          <w:p w:rsidR="00941A70" w:rsidRPr="0011717D" w:rsidRDefault="00941A70" w:rsidP="00941A70">
            <w:pPr>
              <w:widowControl/>
              <w:spacing w:line="360" w:lineRule="auto"/>
              <w:jc w:val="center"/>
              <w:rPr>
                <w:rFonts w:ascii="Times New Roman" w:hAnsi="Times New Roman"/>
                <w:color w:val="000000"/>
                <w:sz w:val="18"/>
                <w:szCs w:val="18"/>
              </w:rPr>
            </w:pPr>
            <w:r w:rsidRPr="0011717D">
              <w:rPr>
                <w:rFonts w:ascii="Times New Roman" w:hAnsi="Times New Roman"/>
                <w:color w:val="000000"/>
                <w:sz w:val="18"/>
                <w:szCs w:val="18"/>
              </w:rPr>
              <w:t>16~24</w:t>
            </w:r>
          </w:p>
        </w:tc>
        <w:tc>
          <w:tcPr>
            <w:tcW w:w="769" w:type="dxa"/>
            <w:vAlign w:val="center"/>
          </w:tcPr>
          <w:p w:rsidR="00941A70" w:rsidRPr="0011717D" w:rsidRDefault="00941A70" w:rsidP="00941A70">
            <w:pPr>
              <w:widowControl/>
              <w:spacing w:line="360" w:lineRule="auto"/>
              <w:jc w:val="center"/>
              <w:rPr>
                <w:rFonts w:ascii="Times New Roman" w:hAnsi="Times New Roman"/>
                <w:color w:val="000000"/>
                <w:sz w:val="18"/>
                <w:szCs w:val="18"/>
              </w:rPr>
            </w:pPr>
            <w:r w:rsidRPr="0011717D">
              <w:rPr>
                <w:rFonts w:ascii="Times New Roman" w:hAnsi="Times New Roman"/>
                <w:color w:val="000000"/>
                <w:sz w:val="18"/>
                <w:szCs w:val="18"/>
              </w:rPr>
              <w:t>11~19</w:t>
            </w:r>
          </w:p>
        </w:tc>
        <w:tc>
          <w:tcPr>
            <w:tcW w:w="658" w:type="dxa"/>
            <w:vAlign w:val="center"/>
          </w:tcPr>
          <w:p w:rsidR="00941A70" w:rsidRPr="0011717D" w:rsidRDefault="00941A70" w:rsidP="00941A70">
            <w:pPr>
              <w:widowControl/>
              <w:spacing w:line="360" w:lineRule="auto"/>
              <w:jc w:val="center"/>
              <w:rPr>
                <w:rFonts w:ascii="Times New Roman" w:hAnsi="Times New Roman"/>
                <w:color w:val="000000"/>
                <w:sz w:val="18"/>
                <w:szCs w:val="18"/>
              </w:rPr>
            </w:pPr>
            <w:r w:rsidRPr="0011717D">
              <w:rPr>
                <w:rFonts w:ascii="Times New Roman" w:hAnsi="Times New Roman"/>
                <w:color w:val="000000"/>
                <w:sz w:val="18"/>
                <w:szCs w:val="18"/>
              </w:rPr>
              <w:t>8~15</w:t>
            </w:r>
          </w:p>
        </w:tc>
        <w:tc>
          <w:tcPr>
            <w:tcW w:w="686" w:type="dxa"/>
            <w:vAlign w:val="center"/>
          </w:tcPr>
          <w:p w:rsidR="00941A70" w:rsidRPr="0011717D" w:rsidRDefault="00941A70" w:rsidP="00941A70">
            <w:pPr>
              <w:widowControl/>
              <w:spacing w:line="360" w:lineRule="auto"/>
              <w:jc w:val="center"/>
              <w:rPr>
                <w:rFonts w:ascii="Times New Roman" w:hAnsi="Times New Roman"/>
                <w:color w:val="000000"/>
                <w:sz w:val="18"/>
                <w:szCs w:val="18"/>
              </w:rPr>
            </w:pPr>
            <w:r w:rsidRPr="0011717D">
              <w:rPr>
                <w:rFonts w:ascii="Times New Roman" w:hAnsi="Times New Roman"/>
                <w:color w:val="000000"/>
                <w:sz w:val="18"/>
                <w:szCs w:val="18"/>
              </w:rPr>
              <w:t>6~12</w:t>
            </w:r>
          </w:p>
        </w:tc>
        <w:tc>
          <w:tcPr>
            <w:tcW w:w="728" w:type="dxa"/>
            <w:vAlign w:val="center"/>
          </w:tcPr>
          <w:p w:rsidR="00941A70" w:rsidRPr="0011717D" w:rsidRDefault="00941A70" w:rsidP="00941A70">
            <w:pPr>
              <w:widowControl/>
              <w:spacing w:line="360" w:lineRule="auto"/>
              <w:jc w:val="center"/>
              <w:rPr>
                <w:rFonts w:ascii="Times New Roman" w:hAnsi="Times New Roman"/>
                <w:color w:val="000000"/>
                <w:sz w:val="18"/>
                <w:szCs w:val="18"/>
              </w:rPr>
            </w:pPr>
            <w:r w:rsidRPr="0011717D">
              <w:rPr>
                <w:rFonts w:ascii="Times New Roman" w:hAnsi="Times New Roman"/>
                <w:color w:val="000000"/>
                <w:sz w:val="18"/>
                <w:szCs w:val="18"/>
              </w:rPr>
              <w:t>5~9</w:t>
            </w:r>
          </w:p>
        </w:tc>
      </w:tr>
      <w:tr w:rsidR="00D40081" w:rsidRPr="0011717D" w:rsidTr="00D572F8">
        <w:trPr>
          <w:cantSplit/>
        </w:trPr>
        <w:tc>
          <w:tcPr>
            <w:tcW w:w="1111" w:type="dxa"/>
            <w:vAlign w:val="center"/>
          </w:tcPr>
          <w:p w:rsidR="00941A70" w:rsidRPr="0011717D" w:rsidRDefault="00941A70" w:rsidP="00941A70">
            <w:pPr>
              <w:autoSpaceDE w:val="0"/>
              <w:autoSpaceDN w:val="0"/>
              <w:spacing w:line="360" w:lineRule="atLeast"/>
              <w:jc w:val="center"/>
              <w:textAlignment w:val="bottom"/>
              <w:rPr>
                <w:rFonts w:ascii="宋体"/>
                <w:color w:val="000000"/>
                <w:sz w:val="18"/>
              </w:rPr>
            </w:pPr>
            <w:r w:rsidRPr="0011717D">
              <w:rPr>
                <w:rFonts w:ascii="Times New Roman" w:hAnsi="Times New Roman"/>
                <w:color w:val="000000"/>
                <w:sz w:val="18"/>
                <w:szCs w:val="18"/>
              </w:rPr>
              <w:t>级配范围（</w:t>
            </w:r>
            <w:r w:rsidRPr="0011717D">
              <w:rPr>
                <w:rFonts w:ascii="Times New Roman" w:hAnsi="Times New Roman"/>
                <w:color w:val="000000"/>
                <w:sz w:val="18"/>
                <w:szCs w:val="18"/>
              </w:rPr>
              <w:t>%</w:t>
            </w:r>
            <w:r w:rsidRPr="0011717D">
              <w:rPr>
                <w:rFonts w:ascii="Times New Roman" w:hAnsi="Times New Roman"/>
                <w:color w:val="000000"/>
                <w:sz w:val="18"/>
                <w:szCs w:val="18"/>
              </w:rPr>
              <w:t>）（环保型橡胶沥青）</w:t>
            </w:r>
          </w:p>
        </w:tc>
        <w:tc>
          <w:tcPr>
            <w:tcW w:w="737" w:type="dxa"/>
            <w:vAlign w:val="center"/>
          </w:tcPr>
          <w:p w:rsidR="00941A70" w:rsidRPr="0011717D" w:rsidRDefault="00941A70" w:rsidP="00941A70">
            <w:pPr>
              <w:widowControl/>
              <w:spacing w:line="360" w:lineRule="auto"/>
              <w:jc w:val="center"/>
              <w:rPr>
                <w:rFonts w:ascii="Times New Roman" w:hAnsi="Times New Roman"/>
                <w:color w:val="000000"/>
                <w:sz w:val="18"/>
                <w:szCs w:val="18"/>
              </w:rPr>
            </w:pPr>
            <w:r w:rsidRPr="0011717D">
              <w:rPr>
                <w:rFonts w:ascii="Times New Roman" w:hAnsi="Times New Roman"/>
                <w:color w:val="000000"/>
                <w:sz w:val="18"/>
                <w:szCs w:val="18"/>
              </w:rPr>
              <w:t>100</w:t>
            </w:r>
          </w:p>
        </w:tc>
        <w:tc>
          <w:tcPr>
            <w:tcW w:w="761" w:type="dxa"/>
            <w:vAlign w:val="center"/>
          </w:tcPr>
          <w:p w:rsidR="00941A70" w:rsidRPr="0011717D" w:rsidRDefault="00941A70" w:rsidP="00941A70">
            <w:pPr>
              <w:widowControl/>
              <w:spacing w:line="360" w:lineRule="auto"/>
              <w:jc w:val="center"/>
              <w:rPr>
                <w:rFonts w:ascii="Times New Roman" w:hAnsi="Times New Roman"/>
                <w:color w:val="000000"/>
                <w:sz w:val="18"/>
                <w:szCs w:val="18"/>
              </w:rPr>
            </w:pPr>
            <w:r w:rsidRPr="0011717D">
              <w:rPr>
                <w:rFonts w:ascii="Times New Roman" w:hAnsi="Times New Roman"/>
                <w:color w:val="000000"/>
                <w:sz w:val="18"/>
                <w:szCs w:val="18"/>
              </w:rPr>
              <w:t>90~100</w:t>
            </w:r>
          </w:p>
        </w:tc>
        <w:tc>
          <w:tcPr>
            <w:tcW w:w="728" w:type="dxa"/>
            <w:vAlign w:val="center"/>
          </w:tcPr>
          <w:p w:rsidR="00941A70" w:rsidRPr="0011717D" w:rsidRDefault="00941A70" w:rsidP="00941A70">
            <w:pPr>
              <w:widowControl/>
              <w:spacing w:line="360" w:lineRule="auto"/>
              <w:jc w:val="center"/>
              <w:rPr>
                <w:rFonts w:ascii="Times New Roman" w:hAnsi="Times New Roman"/>
                <w:color w:val="000000"/>
                <w:sz w:val="18"/>
                <w:szCs w:val="18"/>
              </w:rPr>
            </w:pPr>
            <w:r w:rsidRPr="0011717D">
              <w:rPr>
                <w:rFonts w:ascii="Times New Roman" w:hAnsi="Times New Roman"/>
                <w:color w:val="000000"/>
                <w:sz w:val="18"/>
                <w:szCs w:val="18"/>
              </w:rPr>
              <w:t>60~72</w:t>
            </w:r>
          </w:p>
        </w:tc>
        <w:tc>
          <w:tcPr>
            <w:tcW w:w="686" w:type="dxa"/>
            <w:vAlign w:val="center"/>
          </w:tcPr>
          <w:p w:rsidR="00941A70" w:rsidRPr="0011717D" w:rsidRDefault="00941A70" w:rsidP="00941A70">
            <w:pPr>
              <w:widowControl/>
              <w:spacing w:line="360" w:lineRule="auto"/>
              <w:jc w:val="center"/>
              <w:rPr>
                <w:rFonts w:ascii="Times New Roman" w:hAnsi="Times New Roman"/>
                <w:color w:val="000000"/>
                <w:sz w:val="18"/>
                <w:szCs w:val="18"/>
              </w:rPr>
            </w:pPr>
            <w:r w:rsidRPr="0011717D">
              <w:rPr>
                <w:rFonts w:ascii="Times New Roman" w:hAnsi="Times New Roman"/>
                <w:color w:val="000000"/>
                <w:sz w:val="18"/>
                <w:szCs w:val="18"/>
              </w:rPr>
              <w:t>32~42</w:t>
            </w:r>
          </w:p>
        </w:tc>
        <w:tc>
          <w:tcPr>
            <w:tcW w:w="812" w:type="dxa"/>
            <w:vAlign w:val="center"/>
          </w:tcPr>
          <w:p w:rsidR="00941A70" w:rsidRPr="0011717D" w:rsidRDefault="00941A70" w:rsidP="00941A70">
            <w:pPr>
              <w:widowControl/>
              <w:spacing w:line="360" w:lineRule="auto"/>
              <w:jc w:val="center"/>
              <w:rPr>
                <w:rFonts w:ascii="Times New Roman" w:hAnsi="Times New Roman"/>
                <w:color w:val="000000"/>
                <w:sz w:val="18"/>
                <w:szCs w:val="18"/>
              </w:rPr>
            </w:pPr>
            <w:r w:rsidRPr="0011717D">
              <w:rPr>
                <w:rFonts w:ascii="Times New Roman" w:hAnsi="Times New Roman"/>
                <w:color w:val="000000"/>
                <w:sz w:val="18"/>
                <w:szCs w:val="18"/>
              </w:rPr>
              <w:t>25~34</w:t>
            </w:r>
          </w:p>
        </w:tc>
        <w:tc>
          <w:tcPr>
            <w:tcW w:w="742" w:type="dxa"/>
            <w:vAlign w:val="center"/>
          </w:tcPr>
          <w:p w:rsidR="00941A70" w:rsidRPr="0011717D" w:rsidRDefault="00941A70" w:rsidP="00941A70">
            <w:pPr>
              <w:widowControl/>
              <w:spacing w:line="360" w:lineRule="auto"/>
              <w:jc w:val="center"/>
              <w:rPr>
                <w:rFonts w:ascii="Times New Roman" w:hAnsi="Times New Roman"/>
                <w:color w:val="000000"/>
                <w:sz w:val="18"/>
                <w:szCs w:val="18"/>
              </w:rPr>
            </w:pPr>
            <w:r w:rsidRPr="0011717D">
              <w:rPr>
                <w:rFonts w:ascii="Times New Roman" w:hAnsi="Times New Roman"/>
                <w:color w:val="000000"/>
                <w:sz w:val="18"/>
                <w:szCs w:val="18"/>
              </w:rPr>
              <w:t>18~26</w:t>
            </w:r>
          </w:p>
        </w:tc>
        <w:tc>
          <w:tcPr>
            <w:tcW w:w="769" w:type="dxa"/>
            <w:vAlign w:val="center"/>
          </w:tcPr>
          <w:p w:rsidR="00941A70" w:rsidRPr="0011717D" w:rsidRDefault="00941A70" w:rsidP="00941A70">
            <w:pPr>
              <w:widowControl/>
              <w:spacing w:line="360" w:lineRule="auto"/>
              <w:jc w:val="center"/>
              <w:rPr>
                <w:rFonts w:ascii="Times New Roman" w:hAnsi="Times New Roman"/>
                <w:color w:val="000000"/>
                <w:sz w:val="18"/>
                <w:szCs w:val="18"/>
              </w:rPr>
            </w:pPr>
            <w:r w:rsidRPr="0011717D">
              <w:rPr>
                <w:rFonts w:ascii="Times New Roman" w:hAnsi="Times New Roman"/>
                <w:color w:val="000000"/>
                <w:sz w:val="18"/>
                <w:szCs w:val="18"/>
              </w:rPr>
              <w:t>12~20</w:t>
            </w:r>
          </w:p>
        </w:tc>
        <w:tc>
          <w:tcPr>
            <w:tcW w:w="658" w:type="dxa"/>
            <w:vAlign w:val="center"/>
          </w:tcPr>
          <w:p w:rsidR="00941A70" w:rsidRPr="0011717D" w:rsidRDefault="00941A70" w:rsidP="00941A70">
            <w:pPr>
              <w:widowControl/>
              <w:spacing w:line="360" w:lineRule="auto"/>
              <w:jc w:val="center"/>
              <w:rPr>
                <w:rFonts w:ascii="Times New Roman" w:hAnsi="Times New Roman"/>
                <w:color w:val="000000"/>
                <w:sz w:val="18"/>
                <w:szCs w:val="18"/>
              </w:rPr>
            </w:pPr>
            <w:r w:rsidRPr="0011717D">
              <w:rPr>
                <w:rFonts w:ascii="Times New Roman" w:hAnsi="Times New Roman"/>
                <w:color w:val="000000"/>
                <w:sz w:val="18"/>
                <w:szCs w:val="18"/>
              </w:rPr>
              <w:t>8~16</w:t>
            </w:r>
          </w:p>
        </w:tc>
        <w:tc>
          <w:tcPr>
            <w:tcW w:w="686" w:type="dxa"/>
            <w:vAlign w:val="center"/>
          </w:tcPr>
          <w:p w:rsidR="00941A70" w:rsidRPr="0011717D" w:rsidRDefault="00941A70" w:rsidP="00941A70">
            <w:pPr>
              <w:widowControl/>
              <w:spacing w:line="360" w:lineRule="auto"/>
              <w:jc w:val="center"/>
              <w:rPr>
                <w:rFonts w:ascii="Times New Roman" w:hAnsi="Times New Roman"/>
                <w:color w:val="000000"/>
                <w:sz w:val="18"/>
                <w:szCs w:val="18"/>
              </w:rPr>
            </w:pPr>
            <w:r w:rsidRPr="0011717D">
              <w:rPr>
                <w:rFonts w:ascii="Times New Roman" w:hAnsi="Times New Roman"/>
                <w:color w:val="000000"/>
                <w:sz w:val="18"/>
                <w:szCs w:val="18"/>
              </w:rPr>
              <w:t>6~12</w:t>
            </w:r>
          </w:p>
        </w:tc>
        <w:tc>
          <w:tcPr>
            <w:tcW w:w="728" w:type="dxa"/>
            <w:vAlign w:val="center"/>
          </w:tcPr>
          <w:p w:rsidR="00941A70" w:rsidRPr="0011717D" w:rsidRDefault="00941A70" w:rsidP="00941A70">
            <w:pPr>
              <w:widowControl/>
              <w:spacing w:line="360" w:lineRule="auto"/>
              <w:jc w:val="center"/>
              <w:rPr>
                <w:rFonts w:ascii="Times New Roman" w:hAnsi="Times New Roman"/>
                <w:color w:val="000000"/>
                <w:sz w:val="18"/>
                <w:szCs w:val="18"/>
              </w:rPr>
            </w:pPr>
            <w:r w:rsidRPr="0011717D">
              <w:rPr>
                <w:rFonts w:ascii="Times New Roman" w:hAnsi="Times New Roman"/>
                <w:color w:val="000000"/>
                <w:sz w:val="18"/>
                <w:szCs w:val="18"/>
              </w:rPr>
              <w:t>4~9</w:t>
            </w:r>
          </w:p>
        </w:tc>
      </w:tr>
    </w:tbl>
    <w:p w:rsidR="00044FD4" w:rsidRPr="0011717D" w:rsidRDefault="00044FD4" w:rsidP="00EC7F70">
      <w:pPr>
        <w:pStyle w:val="a"/>
        <w:numPr>
          <w:ilvl w:val="0"/>
          <w:numId w:val="0"/>
        </w:numPr>
        <w:spacing w:before="312" w:after="312"/>
        <w:rPr>
          <w:color w:val="000000"/>
        </w:rPr>
      </w:pPr>
      <w:r w:rsidRPr="0011717D">
        <w:rPr>
          <w:color w:val="000000"/>
        </w:rPr>
        <w:t>5.2.2</w:t>
      </w:r>
      <w:r w:rsidRPr="0011717D">
        <w:rPr>
          <w:rFonts w:hint="eastAsia"/>
          <w:color w:val="000000"/>
        </w:rPr>
        <w:t>性能要求</w:t>
      </w:r>
    </w:p>
    <w:p w:rsidR="00044FD4" w:rsidRPr="0011717D" w:rsidRDefault="00044FD4" w:rsidP="00E12112">
      <w:pPr>
        <w:pStyle w:val="a9"/>
        <w:spacing w:beforeLines="50" w:before="156" w:afterLines="50" w:after="156"/>
        <w:ind w:firstLineChars="0" w:firstLine="0"/>
        <w:rPr>
          <w:color w:val="000000"/>
        </w:rPr>
      </w:pPr>
      <w:r w:rsidRPr="0011717D">
        <w:rPr>
          <w:color w:val="000000"/>
        </w:rPr>
        <w:t>1</w:t>
      </w:r>
      <w:r w:rsidRPr="0011717D">
        <w:rPr>
          <w:rFonts w:hint="eastAsia"/>
          <w:color w:val="000000"/>
        </w:rPr>
        <w:t>）马歇尔技术要求</w:t>
      </w:r>
    </w:p>
    <w:p w:rsidR="00044FD4" w:rsidRPr="0011717D" w:rsidRDefault="00044FD4" w:rsidP="00E12112">
      <w:pPr>
        <w:pStyle w:val="a9"/>
        <w:spacing w:beforeLines="50" w:before="156" w:afterLines="50" w:after="156"/>
        <w:ind w:firstLineChars="0" w:firstLine="0"/>
        <w:rPr>
          <w:color w:val="000000"/>
        </w:rPr>
      </w:pPr>
      <w:r w:rsidRPr="0011717D">
        <w:rPr>
          <w:color w:val="000000"/>
        </w:rPr>
        <w:t xml:space="preserve"> -</w:t>
      </w:r>
      <w:r w:rsidRPr="0011717D">
        <w:rPr>
          <w:rFonts w:hint="eastAsia"/>
          <w:color w:val="000000"/>
        </w:rPr>
        <w:t>热拌密沥青混合料马歇尔技术要求应符合表</w:t>
      </w:r>
      <w:r w:rsidRPr="0011717D">
        <w:rPr>
          <w:color w:val="000000"/>
        </w:rPr>
        <w:t>5.2.2-1</w:t>
      </w:r>
      <w:r w:rsidRPr="0011717D">
        <w:rPr>
          <w:rFonts w:hint="eastAsia"/>
          <w:color w:val="000000"/>
        </w:rPr>
        <w:t>的规定。</w:t>
      </w:r>
    </w:p>
    <w:p w:rsidR="00044FD4" w:rsidRPr="0011717D" w:rsidRDefault="00044FD4" w:rsidP="00E12112">
      <w:pPr>
        <w:pStyle w:val="a9"/>
        <w:spacing w:beforeLines="50" w:before="156" w:afterLines="50" w:after="156"/>
        <w:ind w:firstLine="440"/>
        <w:rPr>
          <w:color w:val="000000"/>
        </w:rPr>
      </w:pPr>
      <w:r w:rsidRPr="0011717D">
        <w:rPr>
          <w:rFonts w:hint="eastAsia"/>
          <w:color w:val="000000"/>
        </w:rPr>
        <w:t>密级配沥青混凝土混合料马歇尔试验技术标准表</w:t>
      </w:r>
    </w:p>
    <w:p w:rsidR="00044FD4" w:rsidRPr="0011717D" w:rsidRDefault="00044FD4" w:rsidP="00E12112">
      <w:pPr>
        <w:pStyle w:val="a9"/>
        <w:spacing w:beforeLines="50" w:before="156" w:afterLines="50" w:after="156"/>
        <w:ind w:firstLine="440"/>
        <w:rPr>
          <w:color w:val="000000"/>
        </w:rPr>
      </w:pPr>
      <w:r w:rsidRPr="0011717D">
        <w:rPr>
          <w:rFonts w:hint="eastAsia"/>
          <w:color w:val="000000"/>
        </w:rPr>
        <w:t>（本表适用于公称最大粒径≤</w:t>
      </w:r>
      <w:r w:rsidRPr="0011717D">
        <w:rPr>
          <w:color w:val="000000"/>
        </w:rPr>
        <w:t xml:space="preserve">26.5mm </w:t>
      </w:r>
      <w:r w:rsidRPr="0011717D">
        <w:rPr>
          <w:rFonts w:hint="eastAsia"/>
          <w:color w:val="000000"/>
        </w:rPr>
        <w:t>的密级配沥青混凝土混合料）表</w:t>
      </w:r>
      <w:r w:rsidRPr="0011717D">
        <w:rPr>
          <w:color w:val="000000"/>
        </w:rPr>
        <w:t>5.2.2-1</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69"/>
        <w:gridCol w:w="712"/>
        <w:gridCol w:w="564"/>
        <w:gridCol w:w="521"/>
        <w:gridCol w:w="1348"/>
        <w:gridCol w:w="127"/>
        <w:gridCol w:w="925"/>
        <w:gridCol w:w="1053"/>
        <w:gridCol w:w="1052"/>
        <w:gridCol w:w="380"/>
        <w:gridCol w:w="672"/>
        <w:gridCol w:w="163"/>
        <w:gridCol w:w="890"/>
      </w:tblGrid>
      <w:tr w:rsidR="0011717D" w:rsidRPr="0011717D" w:rsidTr="008E6B53">
        <w:trPr>
          <w:jc w:val="center"/>
        </w:trPr>
        <w:tc>
          <w:tcPr>
            <w:tcW w:w="1945" w:type="dxa"/>
            <w:gridSpan w:val="3"/>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hint="eastAsia"/>
                <w:color w:val="000000"/>
                <w:kern w:val="0"/>
                <w:sz w:val="18"/>
                <w:szCs w:val="18"/>
              </w:rPr>
              <w:t>试验指标</w:t>
            </w:r>
          </w:p>
        </w:tc>
        <w:tc>
          <w:tcPr>
            <w:tcW w:w="521" w:type="dxa"/>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单位</w:t>
            </w:r>
          </w:p>
        </w:tc>
        <w:tc>
          <w:tcPr>
            <w:tcW w:w="4885" w:type="dxa"/>
            <w:gridSpan w:val="6"/>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hint="eastAsia"/>
                <w:color w:val="000000"/>
                <w:kern w:val="0"/>
                <w:sz w:val="18"/>
                <w:szCs w:val="18"/>
              </w:rPr>
              <w:t>高速公路、一级公路</w:t>
            </w:r>
          </w:p>
        </w:tc>
        <w:tc>
          <w:tcPr>
            <w:tcW w:w="835" w:type="dxa"/>
            <w:gridSpan w:val="2"/>
            <w:vMerge w:val="restart"/>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其他等级公路</w:t>
            </w:r>
          </w:p>
        </w:tc>
        <w:tc>
          <w:tcPr>
            <w:tcW w:w="890" w:type="dxa"/>
            <w:vMerge w:val="restart"/>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hint="eastAsia"/>
                <w:color w:val="000000"/>
                <w:kern w:val="0"/>
                <w:sz w:val="18"/>
                <w:szCs w:val="18"/>
              </w:rPr>
              <w:t>行人道路</w:t>
            </w:r>
          </w:p>
        </w:tc>
      </w:tr>
      <w:tr w:rsidR="0011717D" w:rsidRPr="0011717D" w:rsidTr="00872385">
        <w:trPr>
          <w:jc w:val="center"/>
        </w:trPr>
        <w:tc>
          <w:tcPr>
            <w:tcW w:w="1945" w:type="dxa"/>
            <w:gridSpan w:val="3"/>
            <w:vAlign w:val="center"/>
          </w:tcPr>
          <w:p w:rsidR="00044FD4" w:rsidRPr="0011717D" w:rsidRDefault="00044FD4" w:rsidP="006654AF">
            <w:pPr>
              <w:widowControl/>
              <w:jc w:val="center"/>
              <w:rPr>
                <w:rFonts w:ascii="宋体" w:cs="宋体"/>
                <w:color w:val="000000"/>
                <w:kern w:val="0"/>
                <w:sz w:val="18"/>
                <w:szCs w:val="18"/>
              </w:rPr>
            </w:pPr>
          </w:p>
        </w:tc>
        <w:tc>
          <w:tcPr>
            <w:tcW w:w="521" w:type="dxa"/>
            <w:vAlign w:val="center"/>
          </w:tcPr>
          <w:p w:rsidR="00044FD4" w:rsidRPr="0011717D" w:rsidRDefault="00044FD4" w:rsidP="006654AF">
            <w:pPr>
              <w:widowControl/>
              <w:jc w:val="center"/>
              <w:rPr>
                <w:rFonts w:ascii="宋体" w:cs="宋体"/>
                <w:color w:val="000000"/>
                <w:kern w:val="0"/>
                <w:sz w:val="18"/>
                <w:szCs w:val="18"/>
              </w:rPr>
            </w:pPr>
          </w:p>
        </w:tc>
        <w:tc>
          <w:tcPr>
            <w:tcW w:w="4885" w:type="dxa"/>
            <w:gridSpan w:val="6"/>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color w:val="000000"/>
                <w:kern w:val="0"/>
                <w:sz w:val="18"/>
                <w:szCs w:val="18"/>
              </w:rPr>
              <w:t>1-3</w:t>
            </w:r>
          </w:p>
        </w:tc>
        <w:tc>
          <w:tcPr>
            <w:tcW w:w="835" w:type="dxa"/>
            <w:gridSpan w:val="2"/>
            <w:vMerge/>
            <w:vAlign w:val="center"/>
          </w:tcPr>
          <w:p w:rsidR="00044FD4" w:rsidRPr="0011717D" w:rsidRDefault="00044FD4" w:rsidP="006654AF">
            <w:pPr>
              <w:widowControl/>
              <w:jc w:val="center"/>
              <w:rPr>
                <w:rFonts w:ascii="宋体" w:cs="宋体"/>
                <w:color w:val="000000"/>
                <w:kern w:val="0"/>
                <w:sz w:val="18"/>
                <w:szCs w:val="18"/>
              </w:rPr>
            </w:pPr>
          </w:p>
        </w:tc>
        <w:tc>
          <w:tcPr>
            <w:tcW w:w="890" w:type="dxa"/>
            <w:vMerge/>
            <w:vAlign w:val="center"/>
          </w:tcPr>
          <w:p w:rsidR="00044FD4" w:rsidRPr="0011717D" w:rsidRDefault="00044FD4" w:rsidP="006654AF">
            <w:pPr>
              <w:widowControl/>
              <w:jc w:val="center"/>
              <w:rPr>
                <w:rFonts w:ascii="宋体" w:cs="宋体"/>
                <w:color w:val="000000"/>
                <w:kern w:val="0"/>
                <w:sz w:val="18"/>
                <w:szCs w:val="18"/>
              </w:rPr>
            </w:pPr>
          </w:p>
        </w:tc>
      </w:tr>
      <w:tr w:rsidR="0011717D" w:rsidRPr="0011717D" w:rsidTr="00872385">
        <w:trPr>
          <w:jc w:val="center"/>
        </w:trPr>
        <w:tc>
          <w:tcPr>
            <w:tcW w:w="1945" w:type="dxa"/>
            <w:gridSpan w:val="3"/>
            <w:vAlign w:val="center"/>
          </w:tcPr>
          <w:p w:rsidR="00044FD4" w:rsidRPr="0011717D" w:rsidRDefault="00044FD4" w:rsidP="006654AF">
            <w:pPr>
              <w:widowControl/>
              <w:jc w:val="center"/>
              <w:rPr>
                <w:rFonts w:ascii="宋体" w:cs="宋体"/>
                <w:color w:val="000000"/>
                <w:kern w:val="0"/>
                <w:sz w:val="18"/>
                <w:szCs w:val="18"/>
              </w:rPr>
            </w:pPr>
          </w:p>
        </w:tc>
        <w:tc>
          <w:tcPr>
            <w:tcW w:w="521" w:type="dxa"/>
            <w:vAlign w:val="center"/>
          </w:tcPr>
          <w:p w:rsidR="00044FD4" w:rsidRPr="0011717D" w:rsidRDefault="00044FD4" w:rsidP="006654AF">
            <w:pPr>
              <w:widowControl/>
              <w:jc w:val="center"/>
              <w:rPr>
                <w:rFonts w:ascii="宋体" w:cs="宋体"/>
                <w:color w:val="000000"/>
                <w:kern w:val="0"/>
                <w:sz w:val="18"/>
                <w:szCs w:val="18"/>
              </w:rPr>
            </w:pPr>
          </w:p>
        </w:tc>
        <w:tc>
          <w:tcPr>
            <w:tcW w:w="1475"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hint="eastAsia"/>
                <w:color w:val="000000"/>
                <w:kern w:val="0"/>
                <w:sz w:val="18"/>
                <w:szCs w:val="18"/>
              </w:rPr>
              <w:t>中轻交通</w:t>
            </w:r>
          </w:p>
        </w:tc>
        <w:tc>
          <w:tcPr>
            <w:tcW w:w="3410" w:type="dxa"/>
            <w:gridSpan w:val="4"/>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hint="eastAsia"/>
                <w:color w:val="000000"/>
                <w:kern w:val="0"/>
                <w:sz w:val="18"/>
                <w:szCs w:val="18"/>
              </w:rPr>
              <w:t>重载交通</w:t>
            </w:r>
          </w:p>
        </w:tc>
        <w:tc>
          <w:tcPr>
            <w:tcW w:w="835" w:type="dxa"/>
            <w:gridSpan w:val="2"/>
            <w:vMerge/>
            <w:vAlign w:val="center"/>
          </w:tcPr>
          <w:p w:rsidR="00044FD4" w:rsidRPr="0011717D" w:rsidRDefault="00044FD4" w:rsidP="006654AF">
            <w:pPr>
              <w:widowControl/>
              <w:jc w:val="center"/>
              <w:rPr>
                <w:rFonts w:ascii="宋体" w:cs="宋体"/>
                <w:color w:val="000000"/>
                <w:kern w:val="0"/>
                <w:sz w:val="18"/>
                <w:szCs w:val="18"/>
              </w:rPr>
            </w:pPr>
          </w:p>
        </w:tc>
        <w:tc>
          <w:tcPr>
            <w:tcW w:w="890" w:type="dxa"/>
            <w:vMerge/>
            <w:vAlign w:val="center"/>
          </w:tcPr>
          <w:p w:rsidR="00044FD4" w:rsidRPr="0011717D" w:rsidRDefault="00044FD4" w:rsidP="006654AF">
            <w:pPr>
              <w:widowControl/>
              <w:jc w:val="center"/>
              <w:rPr>
                <w:rFonts w:ascii="宋体" w:cs="宋体"/>
                <w:color w:val="000000"/>
                <w:kern w:val="0"/>
                <w:sz w:val="18"/>
                <w:szCs w:val="18"/>
              </w:rPr>
            </w:pPr>
          </w:p>
        </w:tc>
      </w:tr>
      <w:tr w:rsidR="0011717D" w:rsidRPr="0011717D" w:rsidTr="00EC3AFC">
        <w:trPr>
          <w:jc w:val="center"/>
        </w:trPr>
        <w:tc>
          <w:tcPr>
            <w:tcW w:w="1945" w:type="dxa"/>
            <w:gridSpan w:val="3"/>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击实次数</w:t>
            </w:r>
            <w:r w:rsidRPr="0011717D">
              <w:rPr>
                <w:rFonts w:ascii="宋体" w:hAnsi="宋体" w:cs="宋体"/>
                <w:color w:val="000000"/>
                <w:kern w:val="0"/>
                <w:sz w:val="18"/>
                <w:szCs w:val="18"/>
              </w:rPr>
              <w:t>(</w:t>
            </w:r>
            <w:r w:rsidRPr="0011717D">
              <w:rPr>
                <w:rFonts w:ascii="宋体" w:hAnsi="宋体" w:cs="宋体" w:hint="eastAsia"/>
                <w:color w:val="000000"/>
                <w:kern w:val="0"/>
                <w:sz w:val="18"/>
                <w:szCs w:val="18"/>
              </w:rPr>
              <w:t>双面</w:t>
            </w:r>
            <w:r w:rsidRPr="0011717D">
              <w:rPr>
                <w:rFonts w:ascii="宋体" w:hAnsi="宋体" w:cs="宋体"/>
                <w:color w:val="000000"/>
                <w:kern w:val="0"/>
                <w:sz w:val="18"/>
                <w:szCs w:val="18"/>
              </w:rPr>
              <w:t xml:space="preserve"> )</w:t>
            </w:r>
          </w:p>
        </w:tc>
        <w:tc>
          <w:tcPr>
            <w:tcW w:w="521" w:type="dxa"/>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次</w:t>
            </w:r>
          </w:p>
        </w:tc>
        <w:tc>
          <w:tcPr>
            <w:tcW w:w="4885" w:type="dxa"/>
            <w:gridSpan w:val="6"/>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color w:val="000000"/>
                <w:kern w:val="0"/>
                <w:sz w:val="18"/>
                <w:szCs w:val="18"/>
              </w:rPr>
              <w:t>75</w:t>
            </w:r>
          </w:p>
        </w:tc>
        <w:tc>
          <w:tcPr>
            <w:tcW w:w="835"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50</w:t>
            </w:r>
          </w:p>
        </w:tc>
        <w:tc>
          <w:tcPr>
            <w:tcW w:w="890"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50</w:t>
            </w:r>
          </w:p>
        </w:tc>
      </w:tr>
      <w:tr w:rsidR="0011717D" w:rsidRPr="0011717D" w:rsidTr="00EC3AFC">
        <w:trPr>
          <w:jc w:val="center"/>
        </w:trPr>
        <w:tc>
          <w:tcPr>
            <w:tcW w:w="1945" w:type="dxa"/>
            <w:gridSpan w:val="3"/>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hint="eastAsia"/>
                <w:color w:val="000000"/>
                <w:kern w:val="0"/>
                <w:sz w:val="18"/>
                <w:szCs w:val="18"/>
              </w:rPr>
              <w:t>试件尺寸</w:t>
            </w:r>
          </w:p>
        </w:tc>
        <w:tc>
          <w:tcPr>
            <w:tcW w:w="521" w:type="dxa"/>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color w:val="000000"/>
                <w:kern w:val="0"/>
                <w:sz w:val="18"/>
                <w:szCs w:val="18"/>
              </w:rPr>
              <w:t>mm</w:t>
            </w:r>
          </w:p>
        </w:tc>
        <w:tc>
          <w:tcPr>
            <w:tcW w:w="6610" w:type="dxa"/>
            <w:gridSpan w:val="9"/>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hint="eastAsia"/>
                <w:color w:val="000000"/>
                <w:kern w:val="0"/>
                <w:sz w:val="18"/>
                <w:szCs w:val="18"/>
              </w:rPr>
              <w:t>φ</w:t>
            </w:r>
            <w:r w:rsidRPr="0011717D">
              <w:rPr>
                <w:rFonts w:ascii="宋体" w:hAnsi="宋体" w:cs="宋体"/>
                <w:color w:val="000000"/>
                <w:kern w:val="0"/>
                <w:sz w:val="18"/>
                <w:szCs w:val="18"/>
              </w:rPr>
              <w:t>101.6mm</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63.5mm</w:t>
            </w:r>
          </w:p>
        </w:tc>
      </w:tr>
      <w:tr w:rsidR="0011717D" w:rsidRPr="0011717D" w:rsidTr="00872385">
        <w:trPr>
          <w:jc w:val="center"/>
        </w:trPr>
        <w:tc>
          <w:tcPr>
            <w:tcW w:w="669" w:type="dxa"/>
            <w:vMerge w:val="restart"/>
            <w:vAlign w:val="center"/>
          </w:tcPr>
          <w:p w:rsidR="00044FD4" w:rsidRPr="0011717D" w:rsidRDefault="00044FD4" w:rsidP="008E6B5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空隙率</w:t>
            </w:r>
          </w:p>
          <w:p w:rsidR="00044FD4" w:rsidRPr="0011717D" w:rsidRDefault="00044FD4" w:rsidP="008E6B53">
            <w:pPr>
              <w:widowControl/>
              <w:jc w:val="center"/>
              <w:rPr>
                <w:rFonts w:ascii="宋体" w:cs="宋体"/>
                <w:color w:val="000000"/>
                <w:kern w:val="0"/>
                <w:sz w:val="18"/>
                <w:szCs w:val="18"/>
              </w:rPr>
            </w:pPr>
            <w:r w:rsidRPr="0011717D">
              <w:rPr>
                <w:rFonts w:ascii="宋体" w:hAnsi="宋体" w:cs="宋体"/>
                <w:color w:val="000000"/>
                <w:kern w:val="0"/>
                <w:sz w:val="18"/>
                <w:szCs w:val="18"/>
              </w:rPr>
              <w:t>VV</w:t>
            </w:r>
          </w:p>
        </w:tc>
        <w:tc>
          <w:tcPr>
            <w:tcW w:w="1276" w:type="dxa"/>
            <w:gridSpan w:val="2"/>
            <w:vAlign w:val="center"/>
          </w:tcPr>
          <w:p w:rsidR="00044FD4" w:rsidRPr="0011717D" w:rsidRDefault="00044FD4" w:rsidP="008E6B5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深约</w:t>
            </w:r>
            <w:r w:rsidRPr="0011717D">
              <w:rPr>
                <w:rFonts w:ascii="宋体" w:hAnsi="宋体" w:cs="宋体"/>
                <w:color w:val="000000"/>
                <w:kern w:val="0"/>
                <w:sz w:val="18"/>
                <w:szCs w:val="18"/>
              </w:rPr>
              <w:t>90mm</w:t>
            </w:r>
            <w:r w:rsidRPr="0011717D">
              <w:rPr>
                <w:rFonts w:ascii="宋体" w:hAnsi="宋体" w:cs="宋体" w:hint="eastAsia"/>
                <w:color w:val="000000"/>
                <w:kern w:val="0"/>
                <w:sz w:val="18"/>
                <w:szCs w:val="18"/>
              </w:rPr>
              <w:t>以内</w:t>
            </w:r>
          </w:p>
        </w:tc>
        <w:tc>
          <w:tcPr>
            <w:tcW w:w="521"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c>
          <w:tcPr>
            <w:tcW w:w="1475"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3</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5</w:t>
            </w:r>
          </w:p>
        </w:tc>
        <w:tc>
          <w:tcPr>
            <w:tcW w:w="3410" w:type="dxa"/>
            <w:gridSpan w:val="4"/>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4</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6</w:t>
            </w:r>
            <w:r w:rsidRPr="0011717D">
              <w:rPr>
                <w:rFonts w:ascii="宋体" w:hAnsi="宋体" w:cs="宋体"/>
                <w:color w:val="000000"/>
                <w:kern w:val="0"/>
                <w:sz w:val="18"/>
                <w:szCs w:val="18"/>
                <w:vertAlign w:val="superscript"/>
              </w:rPr>
              <w:t>[</w:t>
            </w:r>
            <w:r w:rsidRPr="0011717D">
              <w:rPr>
                <w:rFonts w:ascii="宋体" w:hAnsi="宋体" w:cs="宋体" w:hint="eastAsia"/>
                <w:color w:val="000000"/>
                <w:kern w:val="0"/>
                <w:sz w:val="18"/>
                <w:szCs w:val="18"/>
                <w:vertAlign w:val="superscript"/>
              </w:rPr>
              <w:t>注</w:t>
            </w:r>
            <w:r w:rsidRPr="0011717D">
              <w:rPr>
                <w:rFonts w:ascii="宋体" w:hAnsi="宋体" w:cs="宋体"/>
                <w:color w:val="000000"/>
                <w:kern w:val="0"/>
                <w:sz w:val="18"/>
                <w:szCs w:val="18"/>
                <w:vertAlign w:val="superscript"/>
              </w:rPr>
              <w:t xml:space="preserve"> 2]</w:t>
            </w:r>
          </w:p>
        </w:tc>
        <w:tc>
          <w:tcPr>
            <w:tcW w:w="835"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3</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6</w:t>
            </w:r>
          </w:p>
        </w:tc>
        <w:tc>
          <w:tcPr>
            <w:tcW w:w="890" w:type="dxa"/>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color w:val="000000"/>
                <w:kern w:val="0"/>
                <w:sz w:val="18"/>
                <w:szCs w:val="18"/>
              </w:rPr>
              <w:t>2</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4</w:t>
            </w:r>
          </w:p>
        </w:tc>
      </w:tr>
      <w:tr w:rsidR="0011717D" w:rsidRPr="0011717D" w:rsidTr="00872385">
        <w:trPr>
          <w:jc w:val="center"/>
        </w:trPr>
        <w:tc>
          <w:tcPr>
            <w:tcW w:w="669" w:type="dxa"/>
            <w:vMerge/>
            <w:vAlign w:val="center"/>
          </w:tcPr>
          <w:p w:rsidR="00044FD4" w:rsidRPr="0011717D" w:rsidRDefault="00044FD4" w:rsidP="006654AF">
            <w:pPr>
              <w:widowControl/>
              <w:jc w:val="center"/>
              <w:rPr>
                <w:rFonts w:ascii="宋体" w:cs="宋体"/>
                <w:color w:val="000000"/>
                <w:kern w:val="0"/>
                <w:sz w:val="18"/>
                <w:szCs w:val="18"/>
              </w:rPr>
            </w:pPr>
          </w:p>
        </w:tc>
        <w:tc>
          <w:tcPr>
            <w:tcW w:w="1276" w:type="dxa"/>
            <w:gridSpan w:val="2"/>
            <w:vAlign w:val="center"/>
          </w:tcPr>
          <w:p w:rsidR="00044FD4" w:rsidRPr="0011717D" w:rsidRDefault="00044FD4" w:rsidP="008E6B5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深约</w:t>
            </w:r>
            <w:r w:rsidRPr="0011717D">
              <w:rPr>
                <w:rFonts w:ascii="宋体" w:hAnsi="宋体" w:cs="宋体"/>
                <w:color w:val="000000"/>
                <w:kern w:val="0"/>
                <w:sz w:val="18"/>
                <w:szCs w:val="18"/>
              </w:rPr>
              <w:t>90mm</w:t>
            </w:r>
            <w:r w:rsidRPr="0011717D">
              <w:rPr>
                <w:rFonts w:ascii="宋体" w:hAnsi="宋体" w:cs="宋体" w:hint="eastAsia"/>
                <w:color w:val="000000"/>
                <w:kern w:val="0"/>
                <w:sz w:val="18"/>
                <w:szCs w:val="18"/>
              </w:rPr>
              <w:t>以下</w:t>
            </w:r>
          </w:p>
        </w:tc>
        <w:tc>
          <w:tcPr>
            <w:tcW w:w="521" w:type="dxa"/>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c>
          <w:tcPr>
            <w:tcW w:w="1475" w:type="dxa"/>
            <w:gridSpan w:val="2"/>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color w:val="000000"/>
                <w:kern w:val="0"/>
                <w:sz w:val="18"/>
                <w:szCs w:val="18"/>
              </w:rPr>
              <w:t>3</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6</w:t>
            </w:r>
          </w:p>
        </w:tc>
        <w:tc>
          <w:tcPr>
            <w:tcW w:w="3410" w:type="dxa"/>
            <w:gridSpan w:val="4"/>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color w:val="000000"/>
                <w:kern w:val="0"/>
                <w:sz w:val="18"/>
                <w:szCs w:val="18"/>
              </w:rPr>
              <w:t>2</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4</w:t>
            </w:r>
          </w:p>
        </w:tc>
        <w:tc>
          <w:tcPr>
            <w:tcW w:w="835" w:type="dxa"/>
            <w:gridSpan w:val="2"/>
            <w:vAlign w:val="center"/>
          </w:tcPr>
          <w:p w:rsidR="00044FD4" w:rsidRPr="0011717D" w:rsidRDefault="00044FD4" w:rsidP="006654AF">
            <w:pPr>
              <w:widowControl/>
              <w:jc w:val="center"/>
              <w:rPr>
                <w:rFonts w:ascii="宋体" w:cs="宋体"/>
                <w:color w:val="000000"/>
                <w:kern w:val="0"/>
                <w:sz w:val="18"/>
                <w:szCs w:val="18"/>
              </w:rPr>
            </w:pPr>
            <w:r w:rsidRPr="0011717D">
              <w:rPr>
                <w:rFonts w:ascii="宋体" w:cs="宋体"/>
                <w:color w:val="000000"/>
                <w:kern w:val="0"/>
                <w:sz w:val="18"/>
                <w:szCs w:val="18"/>
              </w:rPr>
              <w:t>-</w:t>
            </w:r>
          </w:p>
        </w:tc>
        <w:tc>
          <w:tcPr>
            <w:tcW w:w="890" w:type="dxa"/>
            <w:vAlign w:val="center"/>
          </w:tcPr>
          <w:p w:rsidR="00044FD4" w:rsidRPr="0011717D" w:rsidRDefault="00044FD4" w:rsidP="006654AF">
            <w:pPr>
              <w:widowControl/>
              <w:jc w:val="center"/>
              <w:rPr>
                <w:rFonts w:ascii="宋体" w:cs="宋体"/>
                <w:color w:val="000000"/>
                <w:kern w:val="0"/>
                <w:sz w:val="18"/>
                <w:szCs w:val="18"/>
              </w:rPr>
            </w:pPr>
          </w:p>
        </w:tc>
      </w:tr>
      <w:tr w:rsidR="0011717D" w:rsidRPr="0011717D" w:rsidTr="00EC3AFC">
        <w:trPr>
          <w:jc w:val="center"/>
        </w:trPr>
        <w:tc>
          <w:tcPr>
            <w:tcW w:w="1945" w:type="dxa"/>
            <w:gridSpan w:val="3"/>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稳定度</w:t>
            </w:r>
            <w:r w:rsidRPr="0011717D">
              <w:rPr>
                <w:rFonts w:ascii="宋体" w:hAnsi="宋体" w:cs="宋体"/>
                <w:color w:val="000000"/>
                <w:kern w:val="0"/>
                <w:sz w:val="18"/>
                <w:szCs w:val="18"/>
              </w:rPr>
              <w:t xml:space="preserve"> MS </w:t>
            </w:r>
            <w:r w:rsidRPr="0011717D">
              <w:rPr>
                <w:rFonts w:ascii="宋体" w:hAnsi="宋体" w:cs="宋体" w:hint="eastAsia"/>
                <w:color w:val="000000"/>
                <w:kern w:val="0"/>
                <w:sz w:val="18"/>
                <w:szCs w:val="18"/>
              </w:rPr>
              <w:t>不小于</w:t>
            </w:r>
          </w:p>
        </w:tc>
        <w:tc>
          <w:tcPr>
            <w:tcW w:w="521" w:type="dxa"/>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color w:val="000000"/>
                <w:kern w:val="0"/>
                <w:sz w:val="18"/>
                <w:szCs w:val="18"/>
              </w:rPr>
              <w:t>kN</w:t>
            </w:r>
          </w:p>
        </w:tc>
        <w:tc>
          <w:tcPr>
            <w:tcW w:w="4885" w:type="dxa"/>
            <w:gridSpan w:val="6"/>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color w:val="000000"/>
                <w:kern w:val="0"/>
                <w:sz w:val="18"/>
                <w:szCs w:val="18"/>
              </w:rPr>
              <w:t>8</w:t>
            </w:r>
          </w:p>
        </w:tc>
        <w:tc>
          <w:tcPr>
            <w:tcW w:w="835"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5</w:t>
            </w:r>
          </w:p>
        </w:tc>
        <w:tc>
          <w:tcPr>
            <w:tcW w:w="890"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3</w:t>
            </w:r>
          </w:p>
        </w:tc>
      </w:tr>
      <w:tr w:rsidR="0011717D" w:rsidRPr="0011717D" w:rsidTr="00872385">
        <w:trPr>
          <w:jc w:val="center"/>
        </w:trPr>
        <w:tc>
          <w:tcPr>
            <w:tcW w:w="1945" w:type="dxa"/>
            <w:gridSpan w:val="3"/>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流值</w:t>
            </w:r>
            <w:r w:rsidRPr="0011717D">
              <w:rPr>
                <w:rFonts w:ascii="宋体" w:hAnsi="宋体" w:cs="宋体"/>
                <w:color w:val="000000"/>
                <w:kern w:val="0"/>
                <w:sz w:val="18"/>
                <w:szCs w:val="18"/>
              </w:rPr>
              <w:t>FL</w:t>
            </w:r>
          </w:p>
        </w:tc>
        <w:tc>
          <w:tcPr>
            <w:tcW w:w="521"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mm</w:t>
            </w:r>
          </w:p>
        </w:tc>
        <w:tc>
          <w:tcPr>
            <w:tcW w:w="1475"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2</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4</w:t>
            </w:r>
          </w:p>
        </w:tc>
        <w:tc>
          <w:tcPr>
            <w:tcW w:w="3410" w:type="dxa"/>
            <w:gridSpan w:val="4"/>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1.5</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4</w:t>
            </w:r>
          </w:p>
        </w:tc>
        <w:tc>
          <w:tcPr>
            <w:tcW w:w="835"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2</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4 .5</w:t>
            </w:r>
          </w:p>
        </w:tc>
        <w:tc>
          <w:tcPr>
            <w:tcW w:w="890" w:type="dxa"/>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color w:val="000000"/>
                <w:kern w:val="0"/>
                <w:sz w:val="18"/>
                <w:szCs w:val="18"/>
              </w:rPr>
              <w:t>2</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5</w:t>
            </w:r>
          </w:p>
        </w:tc>
      </w:tr>
      <w:tr w:rsidR="0011717D" w:rsidRPr="0011717D" w:rsidTr="008E6B53">
        <w:trPr>
          <w:jc w:val="center"/>
        </w:trPr>
        <w:tc>
          <w:tcPr>
            <w:tcW w:w="1381" w:type="dxa"/>
            <w:gridSpan w:val="2"/>
            <w:vMerge w:val="restart"/>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矿料间隙率</w:t>
            </w:r>
            <w:r w:rsidRPr="0011717D">
              <w:rPr>
                <w:rFonts w:ascii="宋体" w:hAnsi="宋体" w:cs="宋体"/>
                <w:color w:val="000000"/>
                <w:kern w:val="0"/>
                <w:sz w:val="18"/>
                <w:szCs w:val="18"/>
              </w:rPr>
              <w:t xml:space="preserve">VMA </w:t>
            </w:r>
            <w:r w:rsidRPr="0011717D">
              <w:rPr>
                <w:rFonts w:ascii="宋体" w:hAnsi="宋体" w:cs="宋体"/>
                <w:color w:val="000000"/>
                <w:kern w:val="0"/>
                <w:sz w:val="18"/>
                <w:szCs w:val="18"/>
              </w:rPr>
              <w:lastRenderedPageBreak/>
              <w:t>(</w:t>
            </w:r>
            <w:r w:rsidRPr="0011717D">
              <w:rPr>
                <w:rFonts w:ascii="宋体" w:hAnsi="宋体" w:cs="宋体" w:hint="eastAsia"/>
                <w:color w:val="000000"/>
                <w:kern w:val="0"/>
                <w:sz w:val="18"/>
                <w:szCs w:val="18"/>
              </w:rPr>
              <w:t>％）不小于</w:t>
            </w:r>
          </w:p>
        </w:tc>
        <w:tc>
          <w:tcPr>
            <w:tcW w:w="1085" w:type="dxa"/>
            <w:gridSpan w:val="2"/>
            <w:vMerge w:val="restart"/>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hint="eastAsia"/>
                <w:color w:val="000000"/>
                <w:kern w:val="0"/>
                <w:sz w:val="18"/>
                <w:szCs w:val="18"/>
              </w:rPr>
              <w:lastRenderedPageBreak/>
              <w:t>设计空隙率</w:t>
            </w:r>
            <w:r w:rsidRPr="0011717D">
              <w:rPr>
                <w:rFonts w:ascii="宋体" w:hAnsi="宋体" w:cs="宋体"/>
                <w:color w:val="000000"/>
                <w:kern w:val="0"/>
                <w:sz w:val="18"/>
                <w:szCs w:val="18"/>
              </w:rPr>
              <w:lastRenderedPageBreak/>
              <w:t>(</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w:t>
            </w:r>
          </w:p>
        </w:tc>
        <w:tc>
          <w:tcPr>
            <w:tcW w:w="6610" w:type="dxa"/>
            <w:gridSpan w:val="9"/>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hint="eastAsia"/>
                <w:color w:val="000000"/>
                <w:kern w:val="0"/>
                <w:sz w:val="18"/>
                <w:szCs w:val="18"/>
              </w:rPr>
              <w:lastRenderedPageBreak/>
              <w:t>相应于以下公称最大粒径</w:t>
            </w:r>
            <w:r w:rsidRPr="0011717D">
              <w:rPr>
                <w:rFonts w:ascii="宋体" w:hAnsi="宋体" w:cs="宋体"/>
                <w:color w:val="000000"/>
                <w:kern w:val="0"/>
                <w:sz w:val="18"/>
                <w:szCs w:val="18"/>
              </w:rPr>
              <w:t>(mm)</w:t>
            </w:r>
            <w:r w:rsidRPr="0011717D">
              <w:rPr>
                <w:rFonts w:ascii="宋体" w:hAnsi="宋体" w:cs="宋体" w:hint="eastAsia"/>
                <w:color w:val="000000"/>
                <w:kern w:val="0"/>
                <w:sz w:val="18"/>
                <w:szCs w:val="18"/>
              </w:rPr>
              <w:t>的最小</w:t>
            </w:r>
            <w:r w:rsidRPr="0011717D">
              <w:rPr>
                <w:rFonts w:ascii="宋体" w:hAnsi="宋体" w:cs="宋体"/>
                <w:color w:val="000000"/>
                <w:kern w:val="0"/>
                <w:sz w:val="18"/>
                <w:szCs w:val="18"/>
              </w:rPr>
              <w:t xml:space="preserve"> VMA</w:t>
            </w:r>
            <w:r w:rsidRPr="0011717D">
              <w:rPr>
                <w:rFonts w:ascii="宋体" w:hAnsi="宋体" w:cs="宋体" w:hint="eastAsia"/>
                <w:color w:val="000000"/>
                <w:kern w:val="0"/>
                <w:sz w:val="18"/>
                <w:szCs w:val="18"/>
              </w:rPr>
              <w:t>及</w:t>
            </w:r>
            <w:r w:rsidRPr="0011717D">
              <w:rPr>
                <w:rFonts w:ascii="宋体" w:hAnsi="宋体" w:cs="宋体"/>
                <w:color w:val="000000"/>
                <w:kern w:val="0"/>
                <w:sz w:val="18"/>
                <w:szCs w:val="18"/>
              </w:rPr>
              <w:t xml:space="preserve"> VFA</w:t>
            </w:r>
            <w:r w:rsidRPr="0011717D">
              <w:rPr>
                <w:rFonts w:ascii="宋体" w:hAnsi="宋体" w:cs="宋体" w:hint="eastAsia"/>
                <w:color w:val="000000"/>
                <w:kern w:val="0"/>
                <w:sz w:val="18"/>
                <w:szCs w:val="18"/>
              </w:rPr>
              <w:t>技术要求</w:t>
            </w:r>
            <w:r w:rsidRPr="0011717D">
              <w:rPr>
                <w:rFonts w:ascii="宋体" w:hAnsi="宋体" w:cs="宋体"/>
                <w:color w:val="000000"/>
                <w:kern w:val="0"/>
                <w:sz w:val="18"/>
                <w:szCs w:val="18"/>
              </w:rPr>
              <w:t>(</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w:t>
            </w:r>
          </w:p>
        </w:tc>
      </w:tr>
      <w:tr w:rsidR="0011717D" w:rsidRPr="0011717D" w:rsidTr="008E6B53">
        <w:trPr>
          <w:jc w:val="center"/>
        </w:trPr>
        <w:tc>
          <w:tcPr>
            <w:tcW w:w="1381" w:type="dxa"/>
            <w:gridSpan w:val="2"/>
            <w:vMerge/>
            <w:vAlign w:val="center"/>
          </w:tcPr>
          <w:p w:rsidR="00044FD4" w:rsidRPr="0011717D" w:rsidRDefault="00044FD4" w:rsidP="006654AF">
            <w:pPr>
              <w:widowControl/>
              <w:jc w:val="center"/>
              <w:rPr>
                <w:rFonts w:ascii="宋体" w:cs="宋体"/>
                <w:color w:val="000000"/>
                <w:kern w:val="0"/>
                <w:sz w:val="18"/>
                <w:szCs w:val="18"/>
              </w:rPr>
            </w:pPr>
          </w:p>
        </w:tc>
        <w:tc>
          <w:tcPr>
            <w:tcW w:w="1085" w:type="dxa"/>
            <w:gridSpan w:val="2"/>
            <w:vMerge/>
            <w:vAlign w:val="center"/>
          </w:tcPr>
          <w:p w:rsidR="00044FD4" w:rsidRPr="0011717D" w:rsidRDefault="00044FD4" w:rsidP="006654AF">
            <w:pPr>
              <w:widowControl/>
              <w:jc w:val="center"/>
              <w:rPr>
                <w:rFonts w:ascii="宋体" w:cs="宋体"/>
                <w:color w:val="000000"/>
                <w:kern w:val="0"/>
                <w:sz w:val="18"/>
                <w:szCs w:val="18"/>
              </w:rPr>
            </w:pPr>
          </w:p>
        </w:tc>
        <w:tc>
          <w:tcPr>
            <w:tcW w:w="1348"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26.5</w:t>
            </w:r>
          </w:p>
        </w:tc>
        <w:tc>
          <w:tcPr>
            <w:tcW w:w="1052"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19</w:t>
            </w:r>
          </w:p>
        </w:tc>
        <w:tc>
          <w:tcPr>
            <w:tcW w:w="1053"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16</w:t>
            </w:r>
          </w:p>
        </w:tc>
        <w:tc>
          <w:tcPr>
            <w:tcW w:w="1052"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13.2</w:t>
            </w:r>
          </w:p>
        </w:tc>
        <w:tc>
          <w:tcPr>
            <w:tcW w:w="1052"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9.5</w:t>
            </w:r>
          </w:p>
        </w:tc>
        <w:tc>
          <w:tcPr>
            <w:tcW w:w="1053"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4.75</w:t>
            </w:r>
          </w:p>
        </w:tc>
      </w:tr>
      <w:tr w:rsidR="0011717D" w:rsidRPr="0011717D" w:rsidTr="008E6B53">
        <w:trPr>
          <w:jc w:val="center"/>
        </w:trPr>
        <w:tc>
          <w:tcPr>
            <w:tcW w:w="1381" w:type="dxa"/>
            <w:gridSpan w:val="2"/>
            <w:vMerge/>
            <w:vAlign w:val="center"/>
          </w:tcPr>
          <w:p w:rsidR="00044FD4" w:rsidRPr="0011717D" w:rsidRDefault="00044FD4" w:rsidP="006654AF">
            <w:pPr>
              <w:widowControl/>
              <w:jc w:val="center"/>
              <w:rPr>
                <w:rFonts w:ascii="宋体" w:cs="宋体"/>
                <w:color w:val="000000"/>
                <w:kern w:val="0"/>
                <w:sz w:val="18"/>
                <w:szCs w:val="18"/>
              </w:rPr>
            </w:pPr>
          </w:p>
        </w:tc>
        <w:tc>
          <w:tcPr>
            <w:tcW w:w="1085"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2</w:t>
            </w:r>
          </w:p>
        </w:tc>
        <w:tc>
          <w:tcPr>
            <w:tcW w:w="1348"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10</w:t>
            </w:r>
          </w:p>
        </w:tc>
        <w:tc>
          <w:tcPr>
            <w:tcW w:w="1052"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11</w:t>
            </w:r>
          </w:p>
        </w:tc>
        <w:tc>
          <w:tcPr>
            <w:tcW w:w="1053"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11.5</w:t>
            </w:r>
          </w:p>
        </w:tc>
        <w:tc>
          <w:tcPr>
            <w:tcW w:w="1052"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12</w:t>
            </w:r>
          </w:p>
        </w:tc>
        <w:tc>
          <w:tcPr>
            <w:tcW w:w="1052"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13</w:t>
            </w:r>
          </w:p>
        </w:tc>
        <w:tc>
          <w:tcPr>
            <w:tcW w:w="1053"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15</w:t>
            </w:r>
          </w:p>
        </w:tc>
      </w:tr>
      <w:tr w:rsidR="0011717D" w:rsidRPr="0011717D" w:rsidTr="008E6B53">
        <w:trPr>
          <w:jc w:val="center"/>
        </w:trPr>
        <w:tc>
          <w:tcPr>
            <w:tcW w:w="1381" w:type="dxa"/>
            <w:gridSpan w:val="2"/>
            <w:vMerge/>
            <w:vAlign w:val="center"/>
          </w:tcPr>
          <w:p w:rsidR="00044FD4" w:rsidRPr="0011717D" w:rsidRDefault="00044FD4" w:rsidP="006654AF">
            <w:pPr>
              <w:widowControl/>
              <w:jc w:val="center"/>
              <w:rPr>
                <w:rFonts w:ascii="宋体" w:cs="宋体"/>
                <w:color w:val="000000"/>
                <w:kern w:val="0"/>
                <w:sz w:val="18"/>
                <w:szCs w:val="18"/>
              </w:rPr>
            </w:pPr>
          </w:p>
        </w:tc>
        <w:tc>
          <w:tcPr>
            <w:tcW w:w="1085"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3</w:t>
            </w:r>
          </w:p>
        </w:tc>
        <w:tc>
          <w:tcPr>
            <w:tcW w:w="1348"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11</w:t>
            </w:r>
          </w:p>
        </w:tc>
        <w:tc>
          <w:tcPr>
            <w:tcW w:w="1052"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12</w:t>
            </w:r>
          </w:p>
        </w:tc>
        <w:tc>
          <w:tcPr>
            <w:tcW w:w="1053"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12.5</w:t>
            </w:r>
          </w:p>
        </w:tc>
        <w:tc>
          <w:tcPr>
            <w:tcW w:w="1052"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13</w:t>
            </w:r>
          </w:p>
        </w:tc>
        <w:tc>
          <w:tcPr>
            <w:tcW w:w="1052"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14</w:t>
            </w:r>
          </w:p>
        </w:tc>
        <w:tc>
          <w:tcPr>
            <w:tcW w:w="1053"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16</w:t>
            </w:r>
          </w:p>
        </w:tc>
      </w:tr>
      <w:tr w:rsidR="0011717D" w:rsidRPr="0011717D" w:rsidTr="008E6B53">
        <w:trPr>
          <w:jc w:val="center"/>
        </w:trPr>
        <w:tc>
          <w:tcPr>
            <w:tcW w:w="1381" w:type="dxa"/>
            <w:gridSpan w:val="2"/>
            <w:vMerge/>
            <w:vAlign w:val="center"/>
          </w:tcPr>
          <w:p w:rsidR="00044FD4" w:rsidRPr="0011717D" w:rsidRDefault="00044FD4" w:rsidP="006654AF">
            <w:pPr>
              <w:widowControl/>
              <w:jc w:val="center"/>
              <w:rPr>
                <w:rFonts w:ascii="宋体" w:cs="宋体"/>
                <w:color w:val="000000"/>
                <w:kern w:val="0"/>
                <w:sz w:val="18"/>
                <w:szCs w:val="18"/>
              </w:rPr>
            </w:pPr>
          </w:p>
        </w:tc>
        <w:tc>
          <w:tcPr>
            <w:tcW w:w="1085"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4</w:t>
            </w:r>
          </w:p>
        </w:tc>
        <w:tc>
          <w:tcPr>
            <w:tcW w:w="1348"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12</w:t>
            </w:r>
          </w:p>
        </w:tc>
        <w:tc>
          <w:tcPr>
            <w:tcW w:w="1052"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13</w:t>
            </w:r>
          </w:p>
        </w:tc>
        <w:tc>
          <w:tcPr>
            <w:tcW w:w="1053"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13.5</w:t>
            </w:r>
          </w:p>
        </w:tc>
        <w:tc>
          <w:tcPr>
            <w:tcW w:w="1052"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14</w:t>
            </w:r>
          </w:p>
        </w:tc>
        <w:tc>
          <w:tcPr>
            <w:tcW w:w="1052"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15</w:t>
            </w:r>
          </w:p>
        </w:tc>
        <w:tc>
          <w:tcPr>
            <w:tcW w:w="1053"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17</w:t>
            </w:r>
          </w:p>
        </w:tc>
      </w:tr>
      <w:tr w:rsidR="0011717D" w:rsidRPr="0011717D" w:rsidTr="008E6B53">
        <w:trPr>
          <w:jc w:val="center"/>
        </w:trPr>
        <w:tc>
          <w:tcPr>
            <w:tcW w:w="1381" w:type="dxa"/>
            <w:gridSpan w:val="2"/>
            <w:vMerge/>
            <w:vAlign w:val="center"/>
          </w:tcPr>
          <w:p w:rsidR="00044FD4" w:rsidRPr="0011717D" w:rsidRDefault="00044FD4" w:rsidP="006654AF">
            <w:pPr>
              <w:widowControl/>
              <w:jc w:val="center"/>
              <w:rPr>
                <w:rFonts w:ascii="宋体" w:cs="宋体"/>
                <w:color w:val="000000"/>
                <w:kern w:val="0"/>
                <w:sz w:val="18"/>
                <w:szCs w:val="18"/>
              </w:rPr>
            </w:pPr>
          </w:p>
        </w:tc>
        <w:tc>
          <w:tcPr>
            <w:tcW w:w="1085"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5</w:t>
            </w:r>
          </w:p>
        </w:tc>
        <w:tc>
          <w:tcPr>
            <w:tcW w:w="1348"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13</w:t>
            </w:r>
          </w:p>
        </w:tc>
        <w:tc>
          <w:tcPr>
            <w:tcW w:w="1052"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14</w:t>
            </w:r>
          </w:p>
        </w:tc>
        <w:tc>
          <w:tcPr>
            <w:tcW w:w="1053"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14.5</w:t>
            </w:r>
          </w:p>
        </w:tc>
        <w:tc>
          <w:tcPr>
            <w:tcW w:w="1052"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15</w:t>
            </w:r>
          </w:p>
        </w:tc>
        <w:tc>
          <w:tcPr>
            <w:tcW w:w="1052"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16</w:t>
            </w:r>
          </w:p>
        </w:tc>
        <w:tc>
          <w:tcPr>
            <w:tcW w:w="1053"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18</w:t>
            </w:r>
          </w:p>
        </w:tc>
      </w:tr>
      <w:tr w:rsidR="0011717D" w:rsidRPr="0011717D" w:rsidTr="008E6B53">
        <w:trPr>
          <w:jc w:val="center"/>
        </w:trPr>
        <w:tc>
          <w:tcPr>
            <w:tcW w:w="1381" w:type="dxa"/>
            <w:gridSpan w:val="2"/>
            <w:vMerge/>
            <w:vAlign w:val="center"/>
          </w:tcPr>
          <w:p w:rsidR="00044FD4" w:rsidRPr="0011717D" w:rsidRDefault="00044FD4" w:rsidP="006654AF">
            <w:pPr>
              <w:widowControl/>
              <w:jc w:val="center"/>
              <w:rPr>
                <w:rFonts w:ascii="宋体" w:cs="宋体"/>
                <w:color w:val="000000"/>
                <w:kern w:val="0"/>
                <w:sz w:val="18"/>
                <w:szCs w:val="18"/>
              </w:rPr>
            </w:pPr>
          </w:p>
        </w:tc>
        <w:tc>
          <w:tcPr>
            <w:tcW w:w="1085"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6</w:t>
            </w:r>
          </w:p>
        </w:tc>
        <w:tc>
          <w:tcPr>
            <w:tcW w:w="1348"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14</w:t>
            </w:r>
          </w:p>
        </w:tc>
        <w:tc>
          <w:tcPr>
            <w:tcW w:w="1052"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15</w:t>
            </w:r>
          </w:p>
        </w:tc>
        <w:tc>
          <w:tcPr>
            <w:tcW w:w="1053"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15.5</w:t>
            </w:r>
          </w:p>
        </w:tc>
        <w:tc>
          <w:tcPr>
            <w:tcW w:w="1052"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16</w:t>
            </w:r>
          </w:p>
        </w:tc>
        <w:tc>
          <w:tcPr>
            <w:tcW w:w="1052"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17</w:t>
            </w:r>
          </w:p>
        </w:tc>
        <w:tc>
          <w:tcPr>
            <w:tcW w:w="1053" w:type="dxa"/>
            <w:gridSpan w:val="2"/>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19</w:t>
            </w:r>
          </w:p>
        </w:tc>
      </w:tr>
      <w:tr w:rsidR="0011717D" w:rsidRPr="0011717D" w:rsidTr="008E6B53">
        <w:trPr>
          <w:jc w:val="center"/>
        </w:trPr>
        <w:tc>
          <w:tcPr>
            <w:tcW w:w="2466" w:type="dxa"/>
            <w:gridSpan w:val="4"/>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沥青饱和度</w:t>
            </w:r>
            <w:r w:rsidRPr="0011717D">
              <w:rPr>
                <w:rFonts w:ascii="宋体" w:hAnsi="宋体" w:cs="宋体"/>
                <w:color w:val="000000"/>
                <w:kern w:val="0"/>
                <w:sz w:val="18"/>
                <w:szCs w:val="18"/>
              </w:rPr>
              <w:t>VFA(</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w:t>
            </w:r>
          </w:p>
        </w:tc>
        <w:tc>
          <w:tcPr>
            <w:tcW w:w="1348" w:type="dxa"/>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color w:val="000000"/>
                <w:kern w:val="0"/>
                <w:sz w:val="18"/>
                <w:szCs w:val="18"/>
              </w:rPr>
              <w:t>55</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 xml:space="preserve"> 70</w:t>
            </w:r>
          </w:p>
        </w:tc>
        <w:tc>
          <w:tcPr>
            <w:tcW w:w="3157" w:type="dxa"/>
            <w:gridSpan w:val="4"/>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color w:val="000000"/>
                <w:kern w:val="0"/>
                <w:sz w:val="18"/>
                <w:szCs w:val="18"/>
              </w:rPr>
              <w:t>65</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 xml:space="preserve"> 75</w:t>
            </w:r>
          </w:p>
        </w:tc>
        <w:tc>
          <w:tcPr>
            <w:tcW w:w="2105" w:type="dxa"/>
            <w:gridSpan w:val="4"/>
            <w:vAlign w:val="center"/>
          </w:tcPr>
          <w:p w:rsidR="00044FD4" w:rsidRPr="0011717D" w:rsidRDefault="00044FD4" w:rsidP="006654AF">
            <w:pPr>
              <w:widowControl/>
              <w:jc w:val="center"/>
              <w:rPr>
                <w:rFonts w:ascii="宋体" w:cs="宋体"/>
                <w:color w:val="000000"/>
                <w:kern w:val="0"/>
                <w:sz w:val="18"/>
                <w:szCs w:val="18"/>
              </w:rPr>
            </w:pPr>
            <w:r w:rsidRPr="0011717D">
              <w:rPr>
                <w:rFonts w:ascii="宋体" w:hAnsi="宋体" w:cs="宋体"/>
                <w:color w:val="000000"/>
                <w:kern w:val="0"/>
                <w:sz w:val="18"/>
                <w:szCs w:val="18"/>
              </w:rPr>
              <w:t>70</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 xml:space="preserve"> 85</w:t>
            </w:r>
          </w:p>
        </w:tc>
      </w:tr>
    </w:tbl>
    <w:p w:rsidR="00044FD4" w:rsidRPr="0011717D" w:rsidRDefault="00044FD4" w:rsidP="008E6B53">
      <w:pPr>
        <w:autoSpaceDE w:val="0"/>
        <w:autoSpaceDN w:val="0"/>
        <w:adjustRightInd w:val="0"/>
        <w:jc w:val="left"/>
        <w:rPr>
          <w:rFonts w:ascii="宋体" w:cs="宋体"/>
          <w:color w:val="000000"/>
          <w:kern w:val="0"/>
          <w:sz w:val="18"/>
          <w:szCs w:val="18"/>
        </w:rPr>
      </w:pPr>
      <w:r w:rsidRPr="0011717D">
        <w:rPr>
          <w:rFonts w:ascii="宋体" w:cs="宋体" w:hint="eastAsia"/>
          <w:color w:val="000000"/>
          <w:kern w:val="0"/>
          <w:sz w:val="18"/>
          <w:szCs w:val="18"/>
        </w:rPr>
        <w:t>注：①对空隙率大于</w:t>
      </w:r>
      <w:r w:rsidRPr="0011717D">
        <w:rPr>
          <w:rFonts w:ascii="宋体" w:cs="宋体"/>
          <w:color w:val="000000"/>
          <w:kern w:val="0"/>
          <w:sz w:val="18"/>
          <w:szCs w:val="18"/>
        </w:rPr>
        <w:t>5</w:t>
      </w:r>
      <w:r w:rsidRPr="0011717D">
        <w:rPr>
          <w:rFonts w:ascii="宋体" w:cs="宋体" w:hint="eastAsia"/>
          <w:color w:val="000000"/>
          <w:kern w:val="0"/>
          <w:sz w:val="18"/>
          <w:szCs w:val="18"/>
        </w:rPr>
        <w:t>％的夏炎热区重载交通路段，施工时应至少提高压实度</w:t>
      </w:r>
      <w:r w:rsidRPr="0011717D">
        <w:rPr>
          <w:rFonts w:ascii="宋体" w:cs="宋体"/>
          <w:color w:val="000000"/>
          <w:kern w:val="0"/>
          <w:sz w:val="18"/>
          <w:szCs w:val="18"/>
        </w:rPr>
        <w:t>1</w:t>
      </w:r>
      <w:r w:rsidRPr="0011717D">
        <w:rPr>
          <w:rFonts w:ascii="宋体" w:cs="宋体" w:hint="eastAsia"/>
          <w:color w:val="000000"/>
          <w:kern w:val="0"/>
          <w:sz w:val="18"/>
          <w:szCs w:val="18"/>
        </w:rPr>
        <w:t>％。</w:t>
      </w:r>
    </w:p>
    <w:p w:rsidR="00044FD4" w:rsidRPr="0011717D" w:rsidRDefault="00044FD4" w:rsidP="00580030">
      <w:pPr>
        <w:autoSpaceDE w:val="0"/>
        <w:autoSpaceDN w:val="0"/>
        <w:adjustRightInd w:val="0"/>
        <w:ind w:firstLineChars="200" w:firstLine="360"/>
        <w:jc w:val="left"/>
        <w:rPr>
          <w:rFonts w:ascii="宋体" w:cs="宋体"/>
          <w:color w:val="000000"/>
          <w:kern w:val="0"/>
          <w:sz w:val="18"/>
          <w:szCs w:val="18"/>
        </w:rPr>
      </w:pPr>
      <w:r w:rsidRPr="0011717D">
        <w:rPr>
          <w:rFonts w:ascii="宋体" w:cs="宋体" w:hint="eastAsia"/>
          <w:color w:val="000000"/>
          <w:kern w:val="0"/>
          <w:sz w:val="18"/>
          <w:szCs w:val="18"/>
        </w:rPr>
        <w:t>②当设计的空隙率不是整数时，由内插确定要求的</w:t>
      </w:r>
      <w:r w:rsidRPr="0011717D">
        <w:rPr>
          <w:rFonts w:ascii="TimesNewRomanPSMT" w:hAnsi="TimesNewRomanPSMT" w:cs="TimesNewRomanPSMT"/>
          <w:color w:val="000000"/>
          <w:kern w:val="0"/>
          <w:sz w:val="18"/>
          <w:szCs w:val="18"/>
        </w:rPr>
        <w:t xml:space="preserve">VMA </w:t>
      </w:r>
      <w:r w:rsidRPr="0011717D">
        <w:rPr>
          <w:rFonts w:ascii="宋体" w:cs="宋体" w:hint="eastAsia"/>
          <w:color w:val="000000"/>
          <w:kern w:val="0"/>
          <w:sz w:val="18"/>
          <w:szCs w:val="18"/>
        </w:rPr>
        <w:t>最小值。</w:t>
      </w:r>
    </w:p>
    <w:p w:rsidR="00044FD4" w:rsidRPr="0011717D" w:rsidRDefault="00044FD4" w:rsidP="00580030">
      <w:pPr>
        <w:pStyle w:val="afa"/>
        <w:ind w:firstLineChars="200" w:firstLine="360"/>
        <w:rPr>
          <w:rFonts w:cs="宋体"/>
          <w:color w:val="000000"/>
          <w:kern w:val="0"/>
          <w:sz w:val="18"/>
          <w:szCs w:val="18"/>
        </w:rPr>
      </w:pPr>
      <w:r w:rsidRPr="0011717D">
        <w:rPr>
          <w:rFonts w:cs="宋体" w:hint="eastAsia"/>
          <w:color w:val="000000"/>
          <w:kern w:val="0"/>
          <w:sz w:val="18"/>
          <w:szCs w:val="18"/>
        </w:rPr>
        <w:t>③对改性沥青混合料，马歇尔试验的流值可适当放宽。</w:t>
      </w:r>
    </w:p>
    <w:p w:rsidR="00BA679F" w:rsidRDefault="00044FD4" w:rsidP="00BA679F">
      <w:pPr>
        <w:pStyle w:val="a9"/>
        <w:spacing w:beforeLines="50" w:before="156" w:afterLines="50" w:after="156"/>
        <w:ind w:firstLineChars="0" w:firstLine="0"/>
        <w:rPr>
          <w:color w:val="000000"/>
        </w:rPr>
      </w:pPr>
      <w:r w:rsidRPr="0011717D">
        <w:rPr>
          <w:color w:val="000000"/>
        </w:rPr>
        <w:t>-</w:t>
      </w:r>
      <w:r w:rsidRPr="0011717D">
        <w:rPr>
          <w:rFonts w:hint="eastAsia"/>
          <w:color w:val="000000"/>
        </w:rPr>
        <w:t>热拌沥青稳定碎石马歇尔技术要求应符合表</w:t>
      </w:r>
      <w:r w:rsidRPr="0011717D">
        <w:rPr>
          <w:color w:val="000000"/>
        </w:rPr>
        <w:t>5.2.2-2</w:t>
      </w:r>
      <w:r w:rsidRPr="0011717D">
        <w:rPr>
          <w:rFonts w:hint="eastAsia"/>
          <w:color w:val="000000"/>
        </w:rPr>
        <w:t>的规定。</w:t>
      </w:r>
    </w:p>
    <w:p w:rsidR="00044FD4" w:rsidRPr="0011717D" w:rsidRDefault="00044FD4" w:rsidP="00BA679F">
      <w:pPr>
        <w:pStyle w:val="a9"/>
        <w:spacing w:beforeLines="50" w:before="156" w:afterLines="50" w:after="156"/>
        <w:ind w:firstLineChars="0" w:firstLine="0"/>
        <w:rPr>
          <w:rFonts w:cs="宋体"/>
          <w:color w:val="000000"/>
          <w:sz w:val="18"/>
          <w:szCs w:val="18"/>
        </w:rPr>
      </w:pPr>
      <w:r w:rsidRPr="0011717D">
        <w:rPr>
          <w:rFonts w:cs="宋体" w:hint="eastAsia"/>
          <w:color w:val="000000"/>
          <w:szCs w:val="21"/>
        </w:rPr>
        <w:t>沥青稳定碎石混合料马歇尔试验技术标准表</w:t>
      </w:r>
      <w:r w:rsidRPr="0011717D">
        <w:rPr>
          <w:rFonts w:cs="宋体"/>
          <w:color w:val="000000"/>
          <w:szCs w:val="21"/>
        </w:rPr>
        <w:t>5.2.2-2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43"/>
        <w:gridCol w:w="708"/>
        <w:gridCol w:w="1074"/>
        <w:gridCol w:w="485"/>
        <w:gridCol w:w="1297"/>
        <w:gridCol w:w="263"/>
        <w:gridCol w:w="1519"/>
        <w:gridCol w:w="182"/>
        <w:gridCol w:w="1601"/>
      </w:tblGrid>
      <w:tr w:rsidR="0011717D" w:rsidRPr="0011717D" w:rsidTr="00233342">
        <w:trPr>
          <w:trHeight w:val="473"/>
          <w:jc w:val="center"/>
        </w:trPr>
        <w:tc>
          <w:tcPr>
            <w:tcW w:w="1943" w:type="dxa"/>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试验指标</w:t>
            </w:r>
          </w:p>
        </w:tc>
        <w:tc>
          <w:tcPr>
            <w:tcW w:w="708" w:type="dxa"/>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单位</w:t>
            </w:r>
          </w:p>
        </w:tc>
        <w:tc>
          <w:tcPr>
            <w:tcW w:w="3119" w:type="dxa"/>
            <w:gridSpan w:val="4"/>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密级配基层</w:t>
            </w:r>
            <w:r w:rsidRPr="0011717D">
              <w:rPr>
                <w:rFonts w:ascii="宋体" w:hAnsi="宋体" w:cs="宋体"/>
                <w:color w:val="000000"/>
                <w:kern w:val="0"/>
                <w:sz w:val="18"/>
                <w:szCs w:val="18"/>
              </w:rPr>
              <w:t xml:space="preserve"> (ATB)</w:t>
            </w:r>
          </w:p>
        </w:tc>
        <w:tc>
          <w:tcPr>
            <w:tcW w:w="1701"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半开级配面层</w:t>
            </w:r>
            <w:r w:rsidRPr="0011717D">
              <w:rPr>
                <w:rFonts w:ascii="宋体" w:hAnsi="宋体" w:cs="宋体"/>
                <w:color w:val="000000"/>
                <w:kern w:val="0"/>
                <w:sz w:val="18"/>
                <w:szCs w:val="18"/>
              </w:rPr>
              <w:t>(AM)</w:t>
            </w:r>
          </w:p>
        </w:tc>
        <w:tc>
          <w:tcPr>
            <w:tcW w:w="1601" w:type="dxa"/>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排水式开级配基层</w:t>
            </w:r>
            <w:r w:rsidRPr="0011717D">
              <w:rPr>
                <w:rFonts w:ascii="宋体" w:hAnsi="宋体" w:cs="宋体"/>
                <w:color w:val="000000"/>
                <w:kern w:val="0"/>
                <w:sz w:val="18"/>
                <w:szCs w:val="18"/>
              </w:rPr>
              <w:t xml:space="preserve"> (ATPB)</w:t>
            </w:r>
          </w:p>
        </w:tc>
      </w:tr>
      <w:tr w:rsidR="0011717D" w:rsidRPr="0011717D" w:rsidTr="003D1740">
        <w:trPr>
          <w:jc w:val="center"/>
        </w:trPr>
        <w:tc>
          <w:tcPr>
            <w:tcW w:w="1943" w:type="dxa"/>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公称最大粒径</w:t>
            </w:r>
          </w:p>
        </w:tc>
        <w:tc>
          <w:tcPr>
            <w:tcW w:w="708" w:type="dxa"/>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mm</w:t>
            </w:r>
          </w:p>
        </w:tc>
        <w:tc>
          <w:tcPr>
            <w:tcW w:w="1559"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26.5mm</w:t>
            </w:r>
          </w:p>
        </w:tc>
        <w:tc>
          <w:tcPr>
            <w:tcW w:w="1560"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等于或大于</w:t>
            </w:r>
            <w:r w:rsidRPr="0011717D">
              <w:rPr>
                <w:rFonts w:ascii="宋体" w:hAnsi="宋体" w:cs="宋体"/>
                <w:color w:val="000000"/>
                <w:kern w:val="0"/>
                <w:sz w:val="18"/>
                <w:szCs w:val="18"/>
              </w:rPr>
              <w:t xml:space="preserve"> 31.5mm</w:t>
            </w:r>
          </w:p>
        </w:tc>
        <w:tc>
          <w:tcPr>
            <w:tcW w:w="1701"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等于或小于</w:t>
            </w:r>
            <w:r w:rsidRPr="0011717D">
              <w:rPr>
                <w:rFonts w:ascii="宋体" w:hAnsi="宋体" w:cs="宋体"/>
                <w:color w:val="000000"/>
                <w:kern w:val="0"/>
                <w:sz w:val="18"/>
                <w:szCs w:val="18"/>
              </w:rPr>
              <w:t xml:space="preserve"> 26.5mm</w:t>
            </w:r>
          </w:p>
        </w:tc>
        <w:tc>
          <w:tcPr>
            <w:tcW w:w="1601" w:type="dxa"/>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所有尺寸</w:t>
            </w:r>
          </w:p>
        </w:tc>
      </w:tr>
      <w:tr w:rsidR="0011717D" w:rsidRPr="0011717D" w:rsidTr="003D1740">
        <w:trPr>
          <w:jc w:val="center"/>
        </w:trPr>
        <w:tc>
          <w:tcPr>
            <w:tcW w:w="1943" w:type="dxa"/>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马歇尔试件尺寸</w:t>
            </w:r>
          </w:p>
        </w:tc>
        <w:tc>
          <w:tcPr>
            <w:tcW w:w="708" w:type="dxa"/>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mm</w:t>
            </w:r>
          </w:p>
        </w:tc>
        <w:tc>
          <w:tcPr>
            <w:tcW w:w="1559"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φ</w:t>
            </w:r>
            <w:r w:rsidRPr="0011717D">
              <w:rPr>
                <w:rFonts w:ascii="宋体" w:hAnsi="宋体" w:cs="宋体"/>
                <w:color w:val="000000"/>
                <w:kern w:val="0"/>
                <w:sz w:val="18"/>
                <w:szCs w:val="18"/>
              </w:rPr>
              <w:t>101.6mm</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63.5mm</w:t>
            </w:r>
          </w:p>
        </w:tc>
        <w:tc>
          <w:tcPr>
            <w:tcW w:w="1560" w:type="dxa"/>
            <w:gridSpan w:val="2"/>
            <w:noWrap/>
            <w:vAlign w:val="center"/>
          </w:tcPr>
          <w:p w:rsidR="00044FD4" w:rsidRPr="0011717D" w:rsidRDefault="00044FD4" w:rsidP="003D174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φ</w:t>
            </w:r>
            <w:r w:rsidRPr="0011717D">
              <w:rPr>
                <w:rFonts w:ascii="宋体" w:hAnsi="宋体" w:cs="宋体"/>
                <w:color w:val="000000"/>
                <w:kern w:val="0"/>
                <w:sz w:val="18"/>
                <w:szCs w:val="18"/>
              </w:rPr>
              <w:t>152.4mm</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95.3mm</w:t>
            </w:r>
          </w:p>
        </w:tc>
        <w:tc>
          <w:tcPr>
            <w:tcW w:w="1701"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φ</w:t>
            </w:r>
            <w:r w:rsidRPr="0011717D">
              <w:rPr>
                <w:rFonts w:ascii="宋体" w:hAnsi="宋体" w:cs="宋体"/>
                <w:color w:val="000000"/>
                <w:kern w:val="0"/>
                <w:sz w:val="18"/>
                <w:szCs w:val="18"/>
              </w:rPr>
              <w:t>101.6mm</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63.5mm</w:t>
            </w:r>
          </w:p>
        </w:tc>
        <w:tc>
          <w:tcPr>
            <w:tcW w:w="1601" w:type="dxa"/>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φ</w:t>
            </w:r>
            <w:r w:rsidRPr="0011717D">
              <w:rPr>
                <w:rFonts w:ascii="宋体" w:hAnsi="宋体" w:cs="宋体"/>
                <w:color w:val="000000"/>
                <w:kern w:val="0"/>
                <w:sz w:val="18"/>
                <w:szCs w:val="18"/>
              </w:rPr>
              <w:t>152.4mm</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95.3mm</w:t>
            </w:r>
          </w:p>
        </w:tc>
      </w:tr>
      <w:tr w:rsidR="0011717D" w:rsidRPr="0011717D" w:rsidTr="003D1740">
        <w:trPr>
          <w:jc w:val="center"/>
        </w:trPr>
        <w:tc>
          <w:tcPr>
            <w:tcW w:w="1943" w:type="dxa"/>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击实次数</w:t>
            </w:r>
            <w:r w:rsidRPr="0011717D">
              <w:rPr>
                <w:rFonts w:ascii="宋体" w:hAnsi="宋体" w:cs="宋体"/>
                <w:color w:val="000000"/>
                <w:kern w:val="0"/>
                <w:sz w:val="18"/>
                <w:szCs w:val="18"/>
              </w:rPr>
              <w:t>(</w:t>
            </w:r>
            <w:r w:rsidRPr="0011717D">
              <w:rPr>
                <w:rFonts w:ascii="宋体" w:hAnsi="宋体" w:cs="宋体" w:hint="eastAsia"/>
                <w:color w:val="000000"/>
                <w:kern w:val="0"/>
                <w:sz w:val="18"/>
                <w:szCs w:val="18"/>
              </w:rPr>
              <w:t>双面</w:t>
            </w:r>
            <w:r w:rsidRPr="0011717D">
              <w:rPr>
                <w:rFonts w:ascii="宋体" w:hAnsi="宋体" w:cs="宋体"/>
                <w:color w:val="000000"/>
                <w:kern w:val="0"/>
                <w:sz w:val="18"/>
                <w:szCs w:val="18"/>
              </w:rPr>
              <w:t xml:space="preserve"> )</w:t>
            </w:r>
          </w:p>
        </w:tc>
        <w:tc>
          <w:tcPr>
            <w:tcW w:w="708" w:type="dxa"/>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次</w:t>
            </w:r>
          </w:p>
        </w:tc>
        <w:tc>
          <w:tcPr>
            <w:tcW w:w="1559"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75</w:t>
            </w:r>
          </w:p>
        </w:tc>
        <w:tc>
          <w:tcPr>
            <w:tcW w:w="1560"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112</w:t>
            </w:r>
          </w:p>
        </w:tc>
        <w:tc>
          <w:tcPr>
            <w:tcW w:w="1701"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50</w:t>
            </w:r>
          </w:p>
        </w:tc>
        <w:tc>
          <w:tcPr>
            <w:tcW w:w="1601" w:type="dxa"/>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75</w:t>
            </w:r>
          </w:p>
        </w:tc>
      </w:tr>
      <w:tr w:rsidR="0011717D" w:rsidRPr="0011717D" w:rsidTr="003D1740">
        <w:trPr>
          <w:jc w:val="center"/>
        </w:trPr>
        <w:tc>
          <w:tcPr>
            <w:tcW w:w="1943" w:type="dxa"/>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空隙率</w:t>
            </w:r>
            <w:r w:rsidRPr="0011717D">
              <w:rPr>
                <w:rFonts w:ascii="宋体" w:hAnsi="宋体" w:cs="宋体"/>
                <w:color w:val="000000"/>
                <w:kern w:val="0"/>
                <w:sz w:val="18"/>
                <w:szCs w:val="18"/>
              </w:rPr>
              <w:t xml:space="preserve"> VV </w:t>
            </w:r>
            <w:r w:rsidRPr="0011717D">
              <w:rPr>
                <w:rFonts w:ascii="宋体" w:hAnsi="宋体" w:cs="宋体" w:hint="eastAsia"/>
                <w:color w:val="000000"/>
                <w:kern w:val="0"/>
                <w:sz w:val="18"/>
                <w:szCs w:val="18"/>
                <w:vertAlign w:val="superscript"/>
              </w:rPr>
              <w:t>①</w:t>
            </w:r>
          </w:p>
        </w:tc>
        <w:tc>
          <w:tcPr>
            <w:tcW w:w="708" w:type="dxa"/>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c>
          <w:tcPr>
            <w:tcW w:w="3119" w:type="dxa"/>
            <w:gridSpan w:val="4"/>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3</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6</w:t>
            </w:r>
          </w:p>
        </w:tc>
        <w:tc>
          <w:tcPr>
            <w:tcW w:w="1701"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6</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10</w:t>
            </w:r>
          </w:p>
        </w:tc>
        <w:tc>
          <w:tcPr>
            <w:tcW w:w="1601" w:type="dxa"/>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不小于</w:t>
            </w:r>
            <w:r w:rsidRPr="0011717D">
              <w:rPr>
                <w:rFonts w:ascii="宋体" w:hAnsi="宋体" w:cs="宋体"/>
                <w:color w:val="000000"/>
                <w:kern w:val="0"/>
                <w:sz w:val="18"/>
                <w:szCs w:val="18"/>
              </w:rPr>
              <w:t xml:space="preserve"> 18</w:t>
            </w:r>
          </w:p>
        </w:tc>
      </w:tr>
      <w:tr w:rsidR="0011717D" w:rsidRPr="0011717D" w:rsidTr="003D1740">
        <w:trPr>
          <w:jc w:val="center"/>
        </w:trPr>
        <w:tc>
          <w:tcPr>
            <w:tcW w:w="1943" w:type="dxa"/>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稳定度，不小于</w:t>
            </w:r>
          </w:p>
        </w:tc>
        <w:tc>
          <w:tcPr>
            <w:tcW w:w="708" w:type="dxa"/>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kN</w:t>
            </w:r>
          </w:p>
        </w:tc>
        <w:tc>
          <w:tcPr>
            <w:tcW w:w="1559"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7.5</w:t>
            </w:r>
          </w:p>
        </w:tc>
        <w:tc>
          <w:tcPr>
            <w:tcW w:w="1560"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15</w:t>
            </w:r>
          </w:p>
        </w:tc>
        <w:tc>
          <w:tcPr>
            <w:tcW w:w="1701"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3.5</w:t>
            </w:r>
          </w:p>
        </w:tc>
        <w:tc>
          <w:tcPr>
            <w:tcW w:w="1601" w:type="dxa"/>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r>
      <w:tr w:rsidR="0011717D" w:rsidRPr="0011717D" w:rsidTr="003D1740">
        <w:trPr>
          <w:jc w:val="center"/>
        </w:trPr>
        <w:tc>
          <w:tcPr>
            <w:tcW w:w="1943" w:type="dxa"/>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流值</w:t>
            </w:r>
          </w:p>
        </w:tc>
        <w:tc>
          <w:tcPr>
            <w:tcW w:w="708" w:type="dxa"/>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mm</w:t>
            </w:r>
          </w:p>
        </w:tc>
        <w:tc>
          <w:tcPr>
            <w:tcW w:w="1559"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1.5</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4</w:t>
            </w:r>
          </w:p>
        </w:tc>
        <w:tc>
          <w:tcPr>
            <w:tcW w:w="1560"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实测</w:t>
            </w:r>
          </w:p>
        </w:tc>
        <w:tc>
          <w:tcPr>
            <w:tcW w:w="1701"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c>
          <w:tcPr>
            <w:tcW w:w="1601" w:type="dxa"/>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r>
      <w:tr w:rsidR="0011717D" w:rsidRPr="0011717D" w:rsidTr="003D1740">
        <w:trPr>
          <w:jc w:val="center"/>
        </w:trPr>
        <w:tc>
          <w:tcPr>
            <w:tcW w:w="1943" w:type="dxa"/>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沥青饱和度</w:t>
            </w:r>
            <w:r w:rsidRPr="0011717D">
              <w:rPr>
                <w:rFonts w:ascii="宋体" w:hAnsi="宋体" w:cs="宋体"/>
                <w:color w:val="000000"/>
                <w:kern w:val="0"/>
                <w:sz w:val="18"/>
                <w:szCs w:val="18"/>
              </w:rPr>
              <w:t xml:space="preserve"> VFA</w:t>
            </w:r>
          </w:p>
        </w:tc>
        <w:tc>
          <w:tcPr>
            <w:tcW w:w="708" w:type="dxa"/>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c>
          <w:tcPr>
            <w:tcW w:w="3119" w:type="dxa"/>
            <w:gridSpan w:val="4"/>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55</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70</w:t>
            </w:r>
          </w:p>
        </w:tc>
        <w:tc>
          <w:tcPr>
            <w:tcW w:w="1701"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40</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70</w:t>
            </w:r>
          </w:p>
        </w:tc>
        <w:tc>
          <w:tcPr>
            <w:tcW w:w="1601" w:type="dxa"/>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r>
      <w:tr w:rsidR="0011717D" w:rsidRPr="0011717D" w:rsidTr="00124ECE">
        <w:trPr>
          <w:jc w:val="center"/>
        </w:trPr>
        <w:tc>
          <w:tcPr>
            <w:tcW w:w="1943" w:type="dxa"/>
            <w:vMerge w:val="restart"/>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密级配基</w:t>
            </w:r>
            <w:r w:rsidRPr="0011717D">
              <w:rPr>
                <w:rFonts w:ascii="宋体" w:hAnsi="宋体" w:cs="宋体"/>
                <w:color w:val="000000"/>
                <w:kern w:val="0"/>
                <w:sz w:val="18"/>
                <w:szCs w:val="18"/>
              </w:rPr>
              <w:t>ATB</w:t>
            </w:r>
            <w:r w:rsidRPr="0011717D">
              <w:rPr>
                <w:rFonts w:ascii="宋体" w:hAnsi="宋体" w:cs="宋体" w:hint="eastAsia"/>
                <w:color w:val="000000"/>
                <w:kern w:val="0"/>
                <w:sz w:val="18"/>
                <w:szCs w:val="18"/>
              </w:rPr>
              <w:t>的</w:t>
            </w:r>
          </w:p>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矿料间隙率</w:t>
            </w:r>
            <w:r w:rsidRPr="0011717D">
              <w:rPr>
                <w:rFonts w:ascii="宋体" w:hAnsi="宋体" w:cs="宋体"/>
                <w:color w:val="000000"/>
                <w:kern w:val="0"/>
                <w:sz w:val="18"/>
                <w:szCs w:val="18"/>
              </w:rPr>
              <w:t>VMA</w:t>
            </w:r>
          </w:p>
          <w:p w:rsidR="00044FD4" w:rsidRPr="0011717D" w:rsidRDefault="00044FD4" w:rsidP="00124ECE">
            <w:pPr>
              <w:jc w:val="center"/>
              <w:rPr>
                <w:rFonts w:ascii="宋体" w:cs="宋体"/>
                <w:color w:val="000000"/>
                <w:kern w:val="0"/>
                <w:sz w:val="18"/>
                <w:szCs w:val="18"/>
              </w:rPr>
            </w:pPr>
            <w:r w:rsidRPr="0011717D">
              <w:rPr>
                <w:rFonts w:ascii="宋体" w:hAnsi="宋体" w:cs="宋体" w:hint="eastAsia"/>
                <w:color w:val="000000"/>
                <w:kern w:val="0"/>
                <w:sz w:val="18"/>
                <w:szCs w:val="18"/>
              </w:rPr>
              <w:t>不小于</w:t>
            </w:r>
            <w:r w:rsidRPr="0011717D">
              <w:rPr>
                <w:rFonts w:ascii="宋体" w:hAnsi="宋体" w:cs="宋体"/>
                <w:color w:val="000000"/>
                <w:kern w:val="0"/>
                <w:sz w:val="18"/>
                <w:szCs w:val="18"/>
              </w:rPr>
              <w:t>(</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 xml:space="preserve">) </w:t>
            </w:r>
          </w:p>
        </w:tc>
        <w:tc>
          <w:tcPr>
            <w:tcW w:w="1782"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设计空隙率</w:t>
            </w:r>
            <w:r w:rsidRPr="0011717D">
              <w:rPr>
                <w:rFonts w:ascii="宋体" w:hAnsi="宋体" w:cs="宋体"/>
                <w:color w:val="000000"/>
                <w:kern w:val="0"/>
                <w:sz w:val="18"/>
                <w:szCs w:val="18"/>
              </w:rPr>
              <w:t>(</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w:t>
            </w:r>
          </w:p>
        </w:tc>
        <w:tc>
          <w:tcPr>
            <w:tcW w:w="1782"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ATB-40</w:t>
            </w:r>
          </w:p>
        </w:tc>
        <w:tc>
          <w:tcPr>
            <w:tcW w:w="1782"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ATB-30</w:t>
            </w:r>
          </w:p>
        </w:tc>
        <w:tc>
          <w:tcPr>
            <w:tcW w:w="1783"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ATB-25</w:t>
            </w:r>
          </w:p>
        </w:tc>
      </w:tr>
      <w:tr w:rsidR="0011717D" w:rsidRPr="0011717D" w:rsidTr="00124ECE">
        <w:trPr>
          <w:jc w:val="center"/>
        </w:trPr>
        <w:tc>
          <w:tcPr>
            <w:tcW w:w="1943" w:type="dxa"/>
            <w:vMerge/>
            <w:noWrap/>
            <w:vAlign w:val="center"/>
          </w:tcPr>
          <w:p w:rsidR="00044FD4" w:rsidRPr="0011717D" w:rsidRDefault="00044FD4" w:rsidP="00124ECE">
            <w:pPr>
              <w:jc w:val="center"/>
              <w:rPr>
                <w:rFonts w:ascii="宋体" w:cs="宋体"/>
                <w:color w:val="000000"/>
                <w:kern w:val="0"/>
                <w:sz w:val="18"/>
                <w:szCs w:val="18"/>
              </w:rPr>
            </w:pPr>
          </w:p>
        </w:tc>
        <w:tc>
          <w:tcPr>
            <w:tcW w:w="1782"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4</w:t>
            </w:r>
          </w:p>
        </w:tc>
        <w:tc>
          <w:tcPr>
            <w:tcW w:w="1782" w:type="dxa"/>
            <w:gridSpan w:val="2"/>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11</w:t>
            </w:r>
          </w:p>
        </w:tc>
        <w:tc>
          <w:tcPr>
            <w:tcW w:w="1782" w:type="dxa"/>
            <w:gridSpan w:val="2"/>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11.5</w:t>
            </w:r>
          </w:p>
        </w:tc>
        <w:tc>
          <w:tcPr>
            <w:tcW w:w="1783" w:type="dxa"/>
            <w:gridSpan w:val="2"/>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12</w:t>
            </w:r>
          </w:p>
        </w:tc>
      </w:tr>
      <w:tr w:rsidR="0011717D" w:rsidRPr="0011717D" w:rsidTr="00124ECE">
        <w:trPr>
          <w:jc w:val="center"/>
        </w:trPr>
        <w:tc>
          <w:tcPr>
            <w:tcW w:w="1943" w:type="dxa"/>
            <w:vMerge/>
            <w:noWrap/>
            <w:vAlign w:val="center"/>
          </w:tcPr>
          <w:p w:rsidR="00044FD4" w:rsidRPr="0011717D" w:rsidRDefault="00044FD4" w:rsidP="00124ECE">
            <w:pPr>
              <w:widowControl/>
              <w:jc w:val="center"/>
              <w:rPr>
                <w:rFonts w:ascii="宋体" w:cs="宋体"/>
                <w:color w:val="000000"/>
                <w:kern w:val="0"/>
                <w:sz w:val="18"/>
                <w:szCs w:val="18"/>
              </w:rPr>
            </w:pPr>
          </w:p>
        </w:tc>
        <w:tc>
          <w:tcPr>
            <w:tcW w:w="1782" w:type="dxa"/>
            <w:gridSpan w:val="2"/>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5</w:t>
            </w:r>
          </w:p>
        </w:tc>
        <w:tc>
          <w:tcPr>
            <w:tcW w:w="1782"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12</w:t>
            </w:r>
          </w:p>
        </w:tc>
        <w:tc>
          <w:tcPr>
            <w:tcW w:w="1782"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12.5</w:t>
            </w:r>
          </w:p>
        </w:tc>
        <w:tc>
          <w:tcPr>
            <w:tcW w:w="1783"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13</w:t>
            </w:r>
          </w:p>
        </w:tc>
      </w:tr>
      <w:tr w:rsidR="0011717D" w:rsidRPr="0011717D" w:rsidTr="00124ECE">
        <w:trPr>
          <w:jc w:val="center"/>
        </w:trPr>
        <w:tc>
          <w:tcPr>
            <w:tcW w:w="1943" w:type="dxa"/>
            <w:vMerge/>
            <w:noWrap/>
            <w:vAlign w:val="center"/>
          </w:tcPr>
          <w:p w:rsidR="00044FD4" w:rsidRPr="0011717D" w:rsidRDefault="00044FD4" w:rsidP="00124ECE">
            <w:pPr>
              <w:widowControl/>
              <w:jc w:val="center"/>
              <w:rPr>
                <w:rFonts w:ascii="宋体" w:cs="宋体"/>
                <w:color w:val="000000"/>
                <w:kern w:val="0"/>
                <w:sz w:val="18"/>
                <w:szCs w:val="18"/>
              </w:rPr>
            </w:pPr>
          </w:p>
        </w:tc>
        <w:tc>
          <w:tcPr>
            <w:tcW w:w="1782" w:type="dxa"/>
            <w:gridSpan w:val="2"/>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6</w:t>
            </w:r>
          </w:p>
        </w:tc>
        <w:tc>
          <w:tcPr>
            <w:tcW w:w="1782"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13</w:t>
            </w:r>
          </w:p>
        </w:tc>
        <w:tc>
          <w:tcPr>
            <w:tcW w:w="1782"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13.5</w:t>
            </w:r>
          </w:p>
        </w:tc>
        <w:tc>
          <w:tcPr>
            <w:tcW w:w="1783" w:type="dxa"/>
            <w:gridSpan w:val="2"/>
            <w:noWrap/>
            <w:vAlign w:val="center"/>
          </w:tcPr>
          <w:p w:rsidR="00044FD4" w:rsidRPr="0011717D" w:rsidRDefault="00044FD4" w:rsidP="00024B60">
            <w:pPr>
              <w:widowControl/>
              <w:jc w:val="center"/>
              <w:rPr>
                <w:rFonts w:ascii="宋体" w:cs="宋体"/>
                <w:color w:val="000000"/>
                <w:kern w:val="0"/>
                <w:sz w:val="18"/>
                <w:szCs w:val="18"/>
              </w:rPr>
            </w:pPr>
            <w:r w:rsidRPr="0011717D">
              <w:rPr>
                <w:rFonts w:ascii="宋体" w:hAnsi="宋体" w:cs="宋体"/>
                <w:color w:val="000000"/>
                <w:kern w:val="0"/>
                <w:sz w:val="18"/>
                <w:szCs w:val="18"/>
              </w:rPr>
              <w:t>14</w:t>
            </w:r>
          </w:p>
        </w:tc>
      </w:tr>
    </w:tbl>
    <w:p w:rsidR="00044FD4" w:rsidRPr="0011717D" w:rsidRDefault="00044FD4" w:rsidP="00044FD4">
      <w:pPr>
        <w:pStyle w:val="afa"/>
        <w:ind w:firstLineChars="200" w:firstLine="360"/>
        <w:rPr>
          <w:rFonts w:cs="宋体"/>
          <w:color w:val="000000"/>
          <w:kern w:val="0"/>
          <w:sz w:val="18"/>
          <w:szCs w:val="18"/>
        </w:rPr>
      </w:pPr>
      <w:r w:rsidRPr="0011717D">
        <w:rPr>
          <w:rFonts w:cs="宋体" w:hint="eastAsia"/>
          <w:color w:val="000000"/>
          <w:kern w:val="0"/>
          <w:sz w:val="18"/>
          <w:szCs w:val="18"/>
        </w:rPr>
        <w:t>注：①在干旱地区，可将密级配沥青稳定碎石基层的空隙率适当放宽到</w:t>
      </w:r>
      <w:r w:rsidRPr="0011717D">
        <w:rPr>
          <w:rFonts w:cs="宋体"/>
          <w:color w:val="000000"/>
          <w:kern w:val="0"/>
          <w:sz w:val="18"/>
          <w:szCs w:val="18"/>
        </w:rPr>
        <w:t>8</w:t>
      </w:r>
      <w:r w:rsidRPr="0011717D">
        <w:rPr>
          <w:rFonts w:cs="宋体" w:hint="eastAsia"/>
          <w:color w:val="000000"/>
          <w:kern w:val="0"/>
          <w:sz w:val="18"/>
          <w:szCs w:val="18"/>
        </w:rPr>
        <w:t>％。</w:t>
      </w:r>
    </w:p>
    <w:p w:rsidR="00044FD4" w:rsidRPr="0011717D" w:rsidRDefault="00044FD4" w:rsidP="00E12112">
      <w:pPr>
        <w:pStyle w:val="a9"/>
        <w:spacing w:beforeLines="50" w:before="156" w:afterLines="50" w:after="156"/>
        <w:ind w:firstLineChars="0" w:firstLine="0"/>
        <w:rPr>
          <w:color w:val="000000"/>
        </w:rPr>
      </w:pPr>
      <w:r w:rsidRPr="0011717D">
        <w:rPr>
          <w:color w:val="000000"/>
        </w:rPr>
        <w:t>-</w:t>
      </w:r>
      <w:r w:rsidRPr="0011717D">
        <w:rPr>
          <w:rFonts w:hint="eastAsia"/>
          <w:color w:val="000000"/>
        </w:rPr>
        <w:t>热拌玛蹄脂碎石混凝土马歇尔技术要求应符合表</w:t>
      </w:r>
      <w:r w:rsidRPr="0011717D">
        <w:rPr>
          <w:color w:val="000000"/>
        </w:rPr>
        <w:t>5.2.2-3</w:t>
      </w:r>
      <w:r w:rsidRPr="0011717D">
        <w:rPr>
          <w:rFonts w:hint="eastAsia"/>
          <w:color w:val="000000"/>
        </w:rPr>
        <w:t>的规定。</w:t>
      </w:r>
    </w:p>
    <w:p w:rsidR="00044FD4" w:rsidRPr="0011717D" w:rsidRDefault="00044FD4" w:rsidP="00E12112">
      <w:pPr>
        <w:pStyle w:val="afa"/>
        <w:spacing w:beforeLines="50" w:before="156" w:afterLines="50" w:after="156"/>
        <w:ind w:firstLineChars="1300" w:firstLine="2730"/>
        <w:rPr>
          <w:rFonts w:ascii="黑体" w:eastAsia="黑体" w:hAnsi="Times New Roman"/>
          <w:color w:val="000000"/>
          <w:kern w:val="0"/>
        </w:rPr>
      </w:pPr>
      <w:r w:rsidRPr="0011717D">
        <w:rPr>
          <w:rFonts w:cs="宋体"/>
          <w:color w:val="000000"/>
          <w:kern w:val="0"/>
          <w:szCs w:val="21"/>
        </w:rPr>
        <w:t xml:space="preserve">SMA </w:t>
      </w:r>
      <w:r w:rsidRPr="0011717D">
        <w:rPr>
          <w:rFonts w:cs="宋体" w:hint="eastAsia"/>
          <w:color w:val="000000"/>
          <w:kern w:val="0"/>
          <w:szCs w:val="21"/>
        </w:rPr>
        <w:t>混合料马歇尔试验技术标准表</w:t>
      </w:r>
      <w:r w:rsidRPr="0011717D">
        <w:rPr>
          <w:rFonts w:cs="宋体"/>
          <w:color w:val="000000"/>
          <w:kern w:val="0"/>
          <w:szCs w:val="21"/>
        </w:rPr>
        <w:t>5.2.2-3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360"/>
        <w:gridCol w:w="992"/>
        <w:gridCol w:w="1772"/>
        <w:gridCol w:w="1772"/>
        <w:gridCol w:w="1176"/>
      </w:tblGrid>
      <w:tr w:rsidR="0011717D" w:rsidRPr="0011717D" w:rsidTr="002C702B">
        <w:trPr>
          <w:trHeight w:val="270"/>
          <w:jc w:val="center"/>
        </w:trPr>
        <w:tc>
          <w:tcPr>
            <w:tcW w:w="3360" w:type="dxa"/>
            <w:vMerge w:val="restart"/>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试验项目</w:t>
            </w:r>
          </w:p>
        </w:tc>
        <w:tc>
          <w:tcPr>
            <w:tcW w:w="992" w:type="dxa"/>
            <w:vMerge w:val="restart"/>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单位</w:t>
            </w:r>
          </w:p>
        </w:tc>
        <w:tc>
          <w:tcPr>
            <w:tcW w:w="3544" w:type="dxa"/>
            <w:gridSpan w:val="2"/>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技术要求</w:t>
            </w:r>
          </w:p>
        </w:tc>
        <w:tc>
          <w:tcPr>
            <w:tcW w:w="1176" w:type="dxa"/>
            <w:vMerge w:val="restart"/>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试验方法</w:t>
            </w:r>
          </w:p>
        </w:tc>
      </w:tr>
      <w:tr w:rsidR="0011717D" w:rsidRPr="0011717D" w:rsidTr="002C702B">
        <w:trPr>
          <w:trHeight w:val="270"/>
          <w:jc w:val="center"/>
        </w:trPr>
        <w:tc>
          <w:tcPr>
            <w:tcW w:w="3360" w:type="dxa"/>
            <w:vMerge/>
            <w:noWrap/>
            <w:vAlign w:val="center"/>
          </w:tcPr>
          <w:p w:rsidR="00044FD4" w:rsidRPr="0011717D" w:rsidRDefault="00044FD4" w:rsidP="0024031A">
            <w:pPr>
              <w:widowControl/>
              <w:jc w:val="center"/>
              <w:rPr>
                <w:rFonts w:ascii="宋体" w:cs="宋体"/>
                <w:color w:val="000000"/>
                <w:kern w:val="0"/>
                <w:sz w:val="18"/>
                <w:szCs w:val="18"/>
              </w:rPr>
            </w:pPr>
          </w:p>
        </w:tc>
        <w:tc>
          <w:tcPr>
            <w:tcW w:w="992" w:type="dxa"/>
            <w:vMerge/>
            <w:noWrap/>
            <w:vAlign w:val="center"/>
          </w:tcPr>
          <w:p w:rsidR="00044FD4" w:rsidRPr="0011717D" w:rsidRDefault="00044FD4" w:rsidP="0024031A">
            <w:pPr>
              <w:widowControl/>
              <w:jc w:val="center"/>
              <w:rPr>
                <w:rFonts w:ascii="宋体" w:cs="宋体"/>
                <w:color w:val="000000"/>
                <w:kern w:val="0"/>
                <w:sz w:val="18"/>
                <w:szCs w:val="18"/>
              </w:rPr>
            </w:pPr>
          </w:p>
        </w:tc>
        <w:tc>
          <w:tcPr>
            <w:tcW w:w="1772" w:type="dxa"/>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不使用改性沥青</w:t>
            </w:r>
          </w:p>
        </w:tc>
        <w:tc>
          <w:tcPr>
            <w:tcW w:w="1772" w:type="dxa"/>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使用改性沥青</w:t>
            </w:r>
          </w:p>
        </w:tc>
        <w:tc>
          <w:tcPr>
            <w:tcW w:w="1176" w:type="dxa"/>
            <w:vMerge/>
            <w:noWrap/>
            <w:vAlign w:val="center"/>
          </w:tcPr>
          <w:p w:rsidR="00044FD4" w:rsidRPr="0011717D" w:rsidRDefault="00044FD4" w:rsidP="0024031A">
            <w:pPr>
              <w:widowControl/>
              <w:jc w:val="center"/>
              <w:rPr>
                <w:rFonts w:ascii="宋体" w:cs="宋体"/>
                <w:color w:val="000000"/>
                <w:kern w:val="0"/>
                <w:sz w:val="18"/>
                <w:szCs w:val="18"/>
              </w:rPr>
            </w:pPr>
          </w:p>
        </w:tc>
      </w:tr>
      <w:tr w:rsidR="0011717D" w:rsidRPr="0011717D" w:rsidTr="002C702B">
        <w:trPr>
          <w:trHeight w:val="270"/>
          <w:jc w:val="center"/>
        </w:trPr>
        <w:tc>
          <w:tcPr>
            <w:tcW w:w="3360" w:type="dxa"/>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马歇尔试件尺寸</w:t>
            </w:r>
          </w:p>
        </w:tc>
        <w:tc>
          <w:tcPr>
            <w:tcW w:w="992" w:type="dxa"/>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color w:val="000000"/>
                <w:kern w:val="0"/>
                <w:sz w:val="18"/>
                <w:szCs w:val="18"/>
              </w:rPr>
              <w:t>mm</w:t>
            </w:r>
          </w:p>
        </w:tc>
        <w:tc>
          <w:tcPr>
            <w:tcW w:w="3544" w:type="dxa"/>
            <w:gridSpan w:val="2"/>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hint="eastAsia"/>
                <w:color w:val="000000"/>
                <w:kern w:val="0"/>
                <w:sz w:val="18"/>
                <w:szCs w:val="18"/>
              </w:rPr>
              <w:t>φ</w:t>
            </w:r>
            <w:r w:rsidRPr="0011717D">
              <w:rPr>
                <w:rFonts w:ascii="宋体" w:hAnsi="宋体" w:cs="宋体"/>
                <w:color w:val="000000"/>
                <w:kern w:val="0"/>
                <w:sz w:val="18"/>
                <w:szCs w:val="18"/>
              </w:rPr>
              <w:t>101.6mm</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63.5mm</w:t>
            </w:r>
          </w:p>
        </w:tc>
        <w:tc>
          <w:tcPr>
            <w:tcW w:w="1176"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T 0702</w:t>
            </w:r>
          </w:p>
        </w:tc>
      </w:tr>
      <w:tr w:rsidR="0011717D" w:rsidRPr="0011717D" w:rsidTr="002C702B">
        <w:trPr>
          <w:trHeight w:val="270"/>
          <w:jc w:val="center"/>
        </w:trPr>
        <w:tc>
          <w:tcPr>
            <w:tcW w:w="3360" w:type="dxa"/>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马歇尔试件击实次数</w:t>
            </w:r>
            <w:r w:rsidRPr="0011717D">
              <w:rPr>
                <w:rFonts w:ascii="宋体" w:hAnsi="宋体" w:cs="宋体"/>
                <w:color w:val="000000"/>
                <w:kern w:val="0"/>
                <w:sz w:val="18"/>
                <w:szCs w:val="18"/>
                <w:vertAlign w:val="superscript"/>
              </w:rPr>
              <w:t>[1]</w:t>
            </w:r>
          </w:p>
        </w:tc>
        <w:tc>
          <w:tcPr>
            <w:tcW w:w="992" w:type="dxa"/>
            <w:vAlign w:val="center"/>
          </w:tcPr>
          <w:p w:rsidR="00044FD4" w:rsidRPr="0011717D" w:rsidRDefault="00044FD4" w:rsidP="0024031A">
            <w:pPr>
              <w:widowControl/>
              <w:jc w:val="center"/>
              <w:rPr>
                <w:rFonts w:ascii="宋体" w:cs="宋体"/>
                <w:color w:val="000000"/>
                <w:kern w:val="0"/>
                <w:sz w:val="18"/>
                <w:szCs w:val="18"/>
              </w:rPr>
            </w:pPr>
          </w:p>
        </w:tc>
        <w:tc>
          <w:tcPr>
            <w:tcW w:w="3544" w:type="dxa"/>
            <w:gridSpan w:val="2"/>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hint="eastAsia"/>
                <w:color w:val="000000"/>
                <w:kern w:val="0"/>
                <w:sz w:val="18"/>
                <w:szCs w:val="18"/>
              </w:rPr>
              <w:t>两面击实</w:t>
            </w:r>
            <w:r w:rsidRPr="0011717D">
              <w:rPr>
                <w:rFonts w:ascii="宋体" w:hAnsi="宋体" w:cs="宋体"/>
                <w:color w:val="000000"/>
                <w:kern w:val="0"/>
                <w:sz w:val="18"/>
                <w:szCs w:val="18"/>
              </w:rPr>
              <w:t xml:space="preserve"> 50</w:t>
            </w:r>
            <w:r w:rsidRPr="0011717D">
              <w:rPr>
                <w:rFonts w:ascii="宋体" w:hAnsi="宋体" w:cs="宋体" w:hint="eastAsia"/>
                <w:color w:val="000000"/>
                <w:kern w:val="0"/>
                <w:sz w:val="18"/>
                <w:szCs w:val="18"/>
              </w:rPr>
              <w:t>次</w:t>
            </w:r>
          </w:p>
        </w:tc>
        <w:tc>
          <w:tcPr>
            <w:tcW w:w="1176"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T 0702</w:t>
            </w:r>
          </w:p>
        </w:tc>
      </w:tr>
      <w:tr w:rsidR="0011717D" w:rsidRPr="0011717D" w:rsidTr="002C702B">
        <w:trPr>
          <w:trHeight w:val="270"/>
          <w:jc w:val="center"/>
        </w:trPr>
        <w:tc>
          <w:tcPr>
            <w:tcW w:w="3360" w:type="dxa"/>
            <w:noWrap/>
            <w:vAlign w:val="center"/>
          </w:tcPr>
          <w:p w:rsidR="00044FD4" w:rsidRPr="0011717D" w:rsidRDefault="00044FD4" w:rsidP="002C702B">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空隙率</w:t>
            </w:r>
            <w:r w:rsidRPr="0011717D">
              <w:rPr>
                <w:rFonts w:ascii="宋体" w:hAnsi="宋体" w:cs="宋体"/>
                <w:color w:val="000000"/>
                <w:kern w:val="0"/>
                <w:sz w:val="18"/>
                <w:szCs w:val="18"/>
              </w:rPr>
              <w:t xml:space="preserve"> VV</w:t>
            </w:r>
            <w:r w:rsidRPr="0011717D">
              <w:rPr>
                <w:rFonts w:ascii="宋体" w:hAnsi="宋体" w:cs="宋体"/>
                <w:color w:val="000000"/>
                <w:kern w:val="0"/>
                <w:sz w:val="18"/>
                <w:szCs w:val="18"/>
                <w:vertAlign w:val="superscript"/>
              </w:rPr>
              <w:t>[2]</w:t>
            </w:r>
          </w:p>
        </w:tc>
        <w:tc>
          <w:tcPr>
            <w:tcW w:w="992" w:type="dxa"/>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c>
          <w:tcPr>
            <w:tcW w:w="3544" w:type="dxa"/>
            <w:gridSpan w:val="2"/>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3</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4</w:t>
            </w:r>
          </w:p>
        </w:tc>
        <w:tc>
          <w:tcPr>
            <w:tcW w:w="1176"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T 0708</w:t>
            </w:r>
          </w:p>
        </w:tc>
      </w:tr>
      <w:tr w:rsidR="0011717D" w:rsidRPr="0011717D" w:rsidTr="002C702B">
        <w:trPr>
          <w:trHeight w:val="270"/>
          <w:jc w:val="center"/>
        </w:trPr>
        <w:tc>
          <w:tcPr>
            <w:tcW w:w="3360" w:type="dxa"/>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矿料间隙率</w:t>
            </w:r>
            <w:r w:rsidRPr="0011717D">
              <w:rPr>
                <w:rFonts w:ascii="宋体" w:hAnsi="宋体" w:cs="宋体"/>
                <w:color w:val="000000"/>
                <w:kern w:val="0"/>
                <w:sz w:val="18"/>
                <w:szCs w:val="18"/>
              </w:rPr>
              <w:t xml:space="preserve"> VMA</w:t>
            </w:r>
            <w:r w:rsidRPr="0011717D">
              <w:rPr>
                <w:rFonts w:ascii="宋体" w:hAnsi="宋体" w:cs="宋体"/>
                <w:color w:val="000000"/>
                <w:kern w:val="0"/>
                <w:sz w:val="18"/>
                <w:szCs w:val="18"/>
                <w:vertAlign w:val="superscript"/>
              </w:rPr>
              <w:t>[2]</w:t>
            </w:r>
            <w:r w:rsidRPr="0011717D">
              <w:rPr>
                <w:rFonts w:ascii="宋体" w:hAnsi="宋体" w:cs="宋体" w:hint="eastAsia"/>
                <w:color w:val="000000"/>
                <w:kern w:val="0"/>
                <w:sz w:val="18"/>
                <w:szCs w:val="18"/>
              </w:rPr>
              <w:t>不小于</w:t>
            </w:r>
          </w:p>
        </w:tc>
        <w:tc>
          <w:tcPr>
            <w:tcW w:w="992"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c>
          <w:tcPr>
            <w:tcW w:w="3544" w:type="dxa"/>
            <w:gridSpan w:val="2"/>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17</w:t>
            </w:r>
          </w:p>
        </w:tc>
        <w:tc>
          <w:tcPr>
            <w:tcW w:w="1176"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T 0708</w:t>
            </w:r>
          </w:p>
        </w:tc>
      </w:tr>
      <w:tr w:rsidR="0011717D" w:rsidRPr="0011717D" w:rsidTr="002C702B">
        <w:trPr>
          <w:trHeight w:val="270"/>
          <w:jc w:val="center"/>
        </w:trPr>
        <w:tc>
          <w:tcPr>
            <w:tcW w:w="3360" w:type="dxa"/>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粗集料骨架间隙率</w:t>
            </w:r>
            <w:r w:rsidRPr="0011717D">
              <w:rPr>
                <w:rFonts w:ascii="宋体" w:hAnsi="宋体" w:cs="宋体"/>
                <w:color w:val="000000"/>
                <w:kern w:val="0"/>
                <w:sz w:val="18"/>
                <w:szCs w:val="18"/>
              </w:rPr>
              <w:t>VCA</w:t>
            </w:r>
            <w:r w:rsidRPr="0011717D">
              <w:rPr>
                <w:rFonts w:ascii="宋体" w:hAnsi="宋体" w:cs="宋体"/>
                <w:color w:val="000000"/>
                <w:kern w:val="0"/>
                <w:sz w:val="18"/>
                <w:szCs w:val="18"/>
                <w:vertAlign w:val="subscript"/>
              </w:rPr>
              <w:t>mix</w:t>
            </w:r>
            <w:r w:rsidRPr="0011717D">
              <w:rPr>
                <w:rFonts w:ascii="宋体" w:hAnsi="宋体" w:cs="宋体"/>
                <w:color w:val="000000"/>
                <w:kern w:val="0"/>
                <w:sz w:val="18"/>
                <w:szCs w:val="18"/>
                <w:vertAlign w:val="superscript"/>
              </w:rPr>
              <w:t>[3]</w:t>
            </w:r>
          </w:p>
        </w:tc>
        <w:tc>
          <w:tcPr>
            <w:tcW w:w="992"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hint="eastAsia"/>
                <w:color w:val="000000"/>
                <w:kern w:val="0"/>
                <w:sz w:val="18"/>
                <w:szCs w:val="18"/>
              </w:rPr>
              <w:t>不大于</w:t>
            </w:r>
          </w:p>
        </w:tc>
        <w:tc>
          <w:tcPr>
            <w:tcW w:w="3544" w:type="dxa"/>
            <w:gridSpan w:val="2"/>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color w:val="000000"/>
                <w:kern w:val="0"/>
                <w:sz w:val="18"/>
                <w:szCs w:val="18"/>
              </w:rPr>
              <w:t>VCA</w:t>
            </w:r>
            <w:r w:rsidRPr="0011717D">
              <w:rPr>
                <w:rFonts w:ascii="宋体" w:hAnsi="宋体" w:cs="宋体"/>
                <w:color w:val="000000"/>
                <w:kern w:val="0"/>
                <w:sz w:val="18"/>
                <w:szCs w:val="18"/>
                <w:vertAlign w:val="subscript"/>
              </w:rPr>
              <w:t>DRC</w:t>
            </w:r>
          </w:p>
        </w:tc>
        <w:tc>
          <w:tcPr>
            <w:tcW w:w="1176" w:type="dxa"/>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color w:val="000000"/>
                <w:kern w:val="0"/>
                <w:sz w:val="18"/>
                <w:szCs w:val="18"/>
              </w:rPr>
              <w:t>T 0708</w:t>
            </w:r>
          </w:p>
        </w:tc>
      </w:tr>
      <w:tr w:rsidR="0011717D" w:rsidRPr="0011717D" w:rsidTr="002C702B">
        <w:trPr>
          <w:trHeight w:val="270"/>
          <w:jc w:val="center"/>
        </w:trPr>
        <w:tc>
          <w:tcPr>
            <w:tcW w:w="3360" w:type="dxa"/>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沥青饱和度</w:t>
            </w:r>
            <w:r w:rsidRPr="0011717D">
              <w:rPr>
                <w:rFonts w:ascii="宋体" w:hAnsi="宋体" w:cs="宋体"/>
                <w:color w:val="000000"/>
                <w:kern w:val="0"/>
                <w:sz w:val="18"/>
                <w:szCs w:val="18"/>
              </w:rPr>
              <w:t xml:space="preserve"> VFA</w:t>
            </w:r>
          </w:p>
        </w:tc>
        <w:tc>
          <w:tcPr>
            <w:tcW w:w="992"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c>
          <w:tcPr>
            <w:tcW w:w="3544" w:type="dxa"/>
            <w:gridSpan w:val="2"/>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color w:val="000000"/>
                <w:kern w:val="0"/>
                <w:sz w:val="18"/>
                <w:szCs w:val="18"/>
              </w:rPr>
              <w:t>75</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 xml:space="preserve"> 85</w:t>
            </w:r>
          </w:p>
        </w:tc>
        <w:tc>
          <w:tcPr>
            <w:tcW w:w="1176" w:type="dxa"/>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color w:val="000000"/>
                <w:kern w:val="0"/>
                <w:sz w:val="18"/>
                <w:szCs w:val="18"/>
              </w:rPr>
              <w:t>T 0708</w:t>
            </w:r>
          </w:p>
        </w:tc>
      </w:tr>
      <w:tr w:rsidR="0011717D" w:rsidRPr="0011717D" w:rsidTr="002C702B">
        <w:trPr>
          <w:trHeight w:val="270"/>
          <w:jc w:val="center"/>
        </w:trPr>
        <w:tc>
          <w:tcPr>
            <w:tcW w:w="3360" w:type="dxa"/>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稳定度</w:t>
            </w:r>
            <w:r w:rsidRPr="0011717D">
              <w:rPr>
                <w:rFonts w:ascii="宋体" w:hAnsi="宋体" w:cs="宋体"/>
                <w:color w:val="000000"/>
                <w:kern w:val="0"/>
                <w:sz w:val="18"/>
                <w:szCs w:val="18"/>
                <w:vertAlign w:val="superscript"/>
              </w:rPr>
              <w:t>[4]</w:t>
            </w:r>
            <w:r w:rsidRPr="0011717D">
              <w:rPr>
                <w:rFonts w:ascii="宋体" w:hAnsi="宋体" w:cs="宋体" w:hint="eastAsia"/>
                <w:color w:val="000000"/>
                <w:kern w:val="0"/>
                <w:sz w:val="18"/>
                <w:szCs w:val="18"/>
              </w:rPr>
              <w:t>不小于</w:t>
            </w:r>
          </w:p>
        </w:tc>
        <w:tc>
          <w:tcPr>
            <w:tcW w:w="992" w:type="dxa"/>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kN</w:t>
            </w:r>
          </w:p>
        </w:tc>
        <w:tc>
          <w:tcPr>
            <w:tcW w:w="1772" w:type="dxa"/>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color w:val="000000"/>
                <w:kern w:val="0"/>
                <w:sz w:val="18"/>
                <w:szCs w:val="18"/>
              </w:rPr>
              <w:t>5.5</w:t>
            </w:r>
          </w:p>
        </w:tc>
        <w:tc>
          <w:tcPr>
            <w:tcW w:w="1772" w:type="dxa"/>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color w:val="000000"/>
                <w:kern w:val="0"/>
                <w:sz w:val="18"/>
                <w:szCs w:val="18"/>
              </w:rPr>
              <w:t>6</w:t>
            </w:r>
          </w:p>
        </w:tc>
        <w:tc>
          <w:tcPr>
            <w:tcW w:w="1176" w:type="dxa"/>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color w:val="000000"/>
                <w:kern w:val="0"/>
                <w:sz w:val="18"/>
                <w:szCs w:val="18"/>
              </w:rPr>
              <w:t>T 0709</w:t>
            </w:r>
          </w:p>
        </w:tc>
      </w:tr>
      <w:tr w:rsidR="0011717D" w:rsidRPr="0011717D" w:rsidTr="002C702B">
        <w:trPr>
          <w:trHeight w:val="270"/>
          <w:jc w:val="center"/>
        </w:trPr>
        <w:tc>
          <w:tcPr>
            <w:tcW w:w="3360" w:type="dxa"/>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流值</w:t>
            </w:r>
          </w:p>
        </w:tc>
        <w:tc>
          <w:tcPr>
            <w:tcW w:w="992"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mm</w:t>
            </w:r>
          </w:p>
        </w:tc>
        <w:tc>
          <w:tcPr>
            <w:tcW w:w="1772" w:type="dxa"/>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color w:val="000000"/>
                <w:kern w:val="0"/>
                <w:sz w:val="18"/>
                <w:szCs w:val="18"/>
              </w:rPr>
              <w:t>2</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5</w:t>
            </w:r>
          </w:p>
        </w:tc>
        <w:tc>
          <w:tcPr>
            <w:tcW w:w="1772" w:type="dxa"/>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c>
          <w:tcPr>
            <w:tcW w:w="1176" w:type="dxa"/>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color w:val="000000"/>
                <w:kern w:val="0"/>
                <w:sz w:val="18"/>
                <w:szCs w:val="18"/>
              </w:rPr>
              <w:t>T 0709</w:t>
            </w:r>
          </w:p>
        </w:tc>
      </w:tr>
      <w:tr w:rsidR="0011717D" w:rsidRPr="0011717D" w:rsidTr="002C702B">
        <w:trPr>
          <w:trHeight w:val="270"/>
          <w:jc w:val="center"/>
        </w:trPr>
        <w:tc>
          <w:tcPr>
            <w:tcW w:w="3360" w:type="dxa"/>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伦堡沥青析漏试验的结合料损失</w:t>
            </w:r>
            <w:r w:rsidRPr="0011717D">
              <w:rPr>
                <w:rFonts w:ascii="宋体" w:hAnsi="宋体" w:cs="宋体"/>
                <w:color w:val="000000"/>
                <w:kern w:val="0"/>
                <w:sz w:val="18"/>
                <w:szCs w:val="18"/>
              </w:rPr>
              <w:t xml:space="preserve"> "</w:t>
            </w:r>
          </w:p>
        </w:tc>
        <w:tc>
          <w:tcPr>
            <w:tcW w:w="992" w:type="dxa"/>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c>
          <w:tcPr>
            <w:tcW w:w="1772" w:type="dxa"/>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不大于</w:t>
            </w:r>
            <w:r w:rsidRPr="0011717D">
              <w:rPr>
                <w:rFonts w:ascii="宋体" w:hAnsi="宋体" w:cs="宋体"/>
                <w:color w:val="000000"/>
                <w:kern w:val="0"/>
                <w:sz w:val="18"/>
                <w:szCs w:val="18"/>
              </w:rPr>
              <w:t xml:space="preserve"> 0.2</w:t>
            </w:r>
          </w:p>
        </w:tc>
        <w:tc>
          <w:tcPr>
            <w:tcW w:w="1772"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hint="eastAsia"/>
                <w:color w:val="000000"/>
                <w:kern w:val="0"/>
                <w:sz w:val="18"/>
                <w:szCs w:val="18"/>
              </w:rPr>
              <w:t>不大于</w:t>
            </w:r>
            <w:r w:rsidRPr="0011717D">
              <w:rPr>
                <w:rFonts w:ascii="宋体" w:hAnsi="宋体" w:cs="宋体"/>
                <w:color w:val="000000"/>
                <w:kern w:val="0"/>
                <w:sz w:val="18"/>
                <w:szCs w:val="18"/>
              </w:rPr>
              <w:t xml:space="preserve"> 0.1</w:t>
            </w:r>
          </w:p>
        </w:tc>
        <w:tc>
          <w:tcPr>
            <w:tcW w:w="1176"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T 0732</w:t>
            </w:r>
          </w:p>
        </w:tc>
      </w:tr>
      <w:tr w:rsidR="0011717D" w:rsidRPr="0011717D" w:rsidTr="002C702B">
        <w:trPr>
          <w:trHeight w:val="270"/>
          <w:jc w:val="center"/>
        </w:trPr>
        <w:tc>
          <w:tcPr>
            <w:tcW w:w="3360" w:type="dxa"/>
            <w:noWrap/>
            <w:vAlign w:val="center"/>
          </w:tcPr>
          <w:p w:rsidR="00044FD4" w:rsidRPr="0011717D" w:rsidRDefault="00044FD4" w:rsidP="002C702B">
            <w:pPr>
              <w:widowControl/>
              <w:jc w:val="center"/>
              <w:rPr>
                <w:rFonts w:ascii="宋体" w:cs="宋体"/>
                <w:color w:val="000000"/>
                <w:kern w:val="0"/>
                <w:sz w:val="18"/>
                <w:szCs w:val="18"/>
              </w:rPr>
            </w:pPr>
            <w:r w:rsidRPr="0011717D">
              <w:rPr>
                <w:rFonts w:ascii="宋体" w:hAnsi="宋体" w:cs="宋体" w:hint="eastAsia"/>
                <w:color w:val="000000"/>
                <w:kern w:val="0"/>
                <w:sz w:val="18"/>
                <w:szCs w:val="18"/>
              </w:rPr>
              <w:t>肯塔堡飞散试验的混合料损失</w:t>
            </w:r>
          </w:p>
        </w:tc>
        <w:tc>
          <w:tcPr>
            <w:tcW w:w="992" w:type="dxa"/>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c>
          <w:tcPr>
            <w:tcW w:w="1772" w:type="dxa"/>
            <w:noWrap/>
            <w:vAlign w:val="center"/>
          </w:tcPr>
          <w:p w:rsidR="00044FD4" w:rsidRPr="0011717D" w:rsidRDefault="00044FD4" w:rsidP="0024031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不大于</w:t>
            </w:r>
            <w:r w:rsidRPr="0011717D">
              <w:rPr>
                <w:rFonts w:ascii="宋体" w:hAnsi="宋体" w:cs="宋体"/>
                <w:color w:val="000000"/>
                <w:kern w:val="0"/>
                <w:sz w:val="18"/>
                <w:szCs w:val="18"/>
              </w:rPr>
              <w:t xml:space="preserve"> 20</w:t>
            </w:r>
          </w:p>
        </w:tc>
        <w:tc>
          <w:tcPr>
            <w:tcW w:w="1772"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hint="eastAsia"/>
                <w:color w:val="000000"/>
                <w:kern w:val="0"/>
                <w:sz w:val="18"/>
                <w:szCs w:val="18"/>
              </w:rPr>
              <w:t>不大于</w:t>
            </w:r>
            <w:r w:rsidRPr="0011717D">
              <w:rPr>
                <w:rFonts w:ascii="宋体" w:hAnsi="宋体" w:cs="宋体"/>
                <w:color w:val="000000"/>
                <w:kern w:val="0"/>
                <w:sz w:val="18"/>
                <w:szCs w:val="18"/>
              </w:rPr>
              <w:t xml:space="preserve"> 15</w:t>
            </w:r>
          </w:p>
        </w:tc>
        <w:tc>
          <w:tcPr>
            <w:tcW w:w="1176"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T 0733</w:t>
            </w:r>
          </w:p>
        </w:tc>
      </w:tr>
    </w:tbl>
    <w:p w:rsidR="00044FD4" w:rsidRPr="0011717D" w:rsidRDefault="00044FD4" w:rsidP="001B5753">
      <w:pPr>
        <w:autoSpaceDE w:val="0"/>
        <w:autoSpaceDN w:val="0"/>
        <w:adjustRightInd w:val="0"/>
        <w:jc w:val="left"/>
        <w:rPr>
          <w:rFonts w:ascii="宋体" w:cs="宋体"/>
          <w:color w:val="000000"/>
          <w:kern w:val="0"/>
          <w:sz w:val="18"/>
          <w:szCs w:val="18"/>
        </w:rPr>
      </w:pPr>
      <w:r w:rsidRPr="0011717D">
        <w:rPr>
          <w:rFonts w:ascii="宋体" w:cs="宋体" w:hint="eastAsia"/>
          <w:color w:val="000000"/>
          <w:kern w:val="0"/>
          <w:sz w:val="18"/>
          <w:szCs w:val="18"/>
        </w:rPr>
        <w:lastRenderedPageBreak/>
        <w:t>注：①对集料坚硬不易击碎，通行重载交通的路段，也可将击实次数增加为双面</w:t>
      </w:r>
      <w:r w:rsidRPr="0011717D">
        <w:rPr>
          <w:rFonts w:ascii="宋体" w:cs="宋体"/>
          <w:color w:val="000000"/>
          <w:kern w:val="0"/>
          <w:sz w:val="18"/>
          <w:szCs w:val="18"/>
        </w:rPr>
        <w:t>75</w:t>
      </w:r>
      <w:r w:rsidRPr="0011717D">
        <w:rPr>
          <w:rFonts w:ascii="宋体" w:cs="宋体" w:hint="eastAsia"/>
          <w:color w:val="000000"/>
          <w:kern w:val="0"/>
          <w:sz w:val="18"/>
          <w:szCs w:val="18"/>
        </w:rPr>
        <w:t>次。</w:t>
      </w:r>
    </w:p>
    <w:p w:rsidR="00044FD4" w:rsidRPr="0011717D" w:rsidRDefault="00044FD4" w:rsidP="00580030">
      <w:pPr>
        <w:autoSpaceDE w:val="0"/>
        <w:autoSpaceDN w:val="0"/>
        <w:adjustRightInd w:val="0"/>
        <w:ind w:firstLineChars="200" w:firstLine="360"/>
        <w:jc w:val="left"/>
        <w:rPr>
          <w:rFonts w:ascii="宋体" w:cs="宋体"/>
          <w:color w:val="000000"/>
          <w:kern w:val="0"/>
          <w:sz w:val="18"/>
          <w:szCs w:val="18"/>
        </w:rPr>
      </w:pPr>
      <w:r w:rsidRPr="0011717D">
        <w:rPr>
          <w:rFonts w:ascii="宋体" w:cs="宋体" w:hint="eastAsia"/>
          <w:color w:val="000000"/>
          <w:kern w:val="0"/>
          <w:sz w:val="18"/>
          <w:szCs w:val="18"/>
        </w:rPr>
        <w:t>②对高温稳定性要求较高的重交通路段或炎热地区，设计空隙率允许放宽到</w:t>
      </w:r>
      <w:r w:rsidRPr="0011717D">
        <w:rPr>
          <w:rFonts w:ascii="宋体" w:cs="宋体"/>
          <w:color w:val="000000"/>
          <w:kern w:val="0"/>
          <w:sz w:val="18"/>
          <w:szCs w:val="18"/>
        </w:rPr>
        <w:t>4.5</w:t>
      </w:r>
      <w:r w:rsidRPr="0011717D">
        <w:rPr>
          <w:rFonts w:ascii="宋体" w:cs="宋体" w:hint="eastAsia"/>
          <w:color w:val="000000"/>
          <w:kern w:val="0"/>
          <w:sz w:val="18"/>
          <w:szCs w:val="18"/>
        </w:rPr>
        <w:t>％，</w:t>
      </w:r>
      <w:r w:rsidRPr="0011717D">
        <w:rPr>
          <w:rFonts w:ascii="宋体" w:cs="宋体"/>
          <w:color w:val="000000"/>
          <w:kern w:val="0"/>
          <w:sz w:val="18"/>
          <w:szCs w:val="18"/>
        </w:rPr>
        <w:t>VMA</w:t>
      </w:r>
      <w:r w:rsidRPr="0011717D">
        <w:rPr>
          <w:rFonts w:ascii="宋体" w:cs="宋体" w:hint="eastAsia"/>
          <w:color w:val="000000"/>
          <w:kern w:val="0"/>
          <w:sz w:val="18"/>
          <w:szCs w:val="18"/>
        </w:rPr>
        <w:t>允许放宽到</w:t>
      </w:r>
      <w:r w:rsidRPr="0011717D">
        <w:rPr>
          <w:rFonts w:ascii="宋体" w:cs="宋体"/>
          <w:color w:val="000000"/>
          <w:kern w:val="0"/>
          <w:sz w:val="18"/>
          <w:szCs w:val="18"/>
        </w:rPr>
        <w:t>16.5</w:t>
      </w:r>
    </w:p>
    <w:p w:rsidR="00044FD4" w:rsidRPr="0011717D" w:rsidRDefault="00044FD4" w:rsidP="001B5753">
      <w:pPr>
        <w:autoSpaceDE w:val="0"/>
        <w:autoSpaceDN w:val="0"/>
        <w:adjustRightInd w:val="0"/>
        <w:jc w:val="left"/>
        <w:rPr>
          <w:rFonts w:ascii="宋体" w:cs="宋体"/>
          <w:color w:val="000000"/>
          <w:kern w:val="0"/>
          <w:sz w:val="18"/>
          <w:szCs w:val="18"/>
        </w:rPr>
      </w:pPr>
      <w:r w:rsidRPr="0011717D">
        <w:rPr>
          <w:rFonts w:ascii="宋体" w:cs="宋体" w:hint="eastAsia"/>
          <w:color w:val="000000"/>
          <w:kern w:val="0"/>
          <w:sz w:val="18"/>
          <w:szCs w:val="18"/>
        </w:rPr>
        <w:t>％</w:t>
      </w:r>
      <w:r w:rsidRPr="0011717D">
        <w:rPr>
          <w:rFonts w:ascii="宋体" w:cs="宋体"/>
          <w:color w:val="000000"/>
          <w:kern w:val="0"/>
          <w:sz w:val="18"/>
          <w:szCs w:val="18"/>
        </w:rPr>
        <w:t xml:space="preserve">(SMA-16) </w:t>
      </w:r>
      <w:r w:rsidRPr="0011717D">
        <w:rPr>
          <w:rFonts w:ascii="宋体" w:cs="宋体" w:hint="eastAsia"/>
          <w:color w:val="000000"/>
          <w:kern w:val="0"/>
          <w:sz w:val="18"/>
          <w:szCs w:val="18"/>
        </w:rPr>
        <w:t>或</w:t>
      </w:r>
      <w:r w:rsidRPr="0011717D">
        <w:rPr>
          <w:rFonts w:ascii="宋体" w:cs="宋体"/>
          <w:color w:val="000000"/>
          <w:kern w:val="0"/>
          <w:sz w:val="18"/>
          <w:szCs w:val="18"/>
        </w:rPr>
        <w:t>16</w:t>
      </w:r>
      <w:r w:rsidRPr="0011717D">
        <w:rPr>
          <w:rFonts w:ascii="宋体" w:cs="宋体" w:hint="eastAsia"/>
          <w:color w:val="000000"/>
          <w:kern w:val="0"/>
          <w:sz w:val="18"/>
          <w:szCs w:val="18"/>
        </w:rPr>
        <w:t>％</w:t>
      </w:r>
      <w:r w:rsidRPr="0011717D">
        <w:rPr>
          <w:rFonts w:ascii="宋体" w:cs="宋体"/>
          <w:color w:val="000000"/>
          <w:kern w:val="0"/>
          <w:sz w:val="18"/>
          <w:szCs w:val="18"/>
        </w:rPr>
        <w:t>(SMA-19)</w:t>
      </w:r>
      <w:r w:rsidRPr="0011717D">
        <w:rPr>
          <w:rFonts w:ascii="宋体" w:cs="宋体" w:hint="eastAsia"/>
          <w:color w:val="000000"/>
          <w:kern w:val="0"/>
          <w:sz w:val="18"/>
          <w:szCs w:val="18"/>
        </w:rPr>
        <w:t>，</w:t>
      </w:r>
      <w:r w:rsidRPr="0011717D">
        <w:rPr>
          <w:rFonts w:ascii="宋体" w:cs="宋体"/>
          <w:color w:val="000000"/>
          <w:kern w:val="0"/>
          <w:sz w:val="18"/>
          <w:szCs w:val="18"/>
        </w:rPr>
        <w:t>VFA</w:t>
      </w:r>
      <w:r w:rsidRPr="0011717D">
        <w:rPr>
          <w:rFonts w:ascii="宋体" w:cs="宋体" w:hint="eastAsia"/>
          <w:color w:val="000000"/>
          <w:kern w:val="0"/>
          <w:sz w:val="18"/>
          <w:szCs w:val="18"/>
        </w:rPr>
        <w:t>允许放宽到</w:t>
      </w:r>
      <w:r w:rsidRPr="0011717D">
        <w:rPr>
          <w:rFonts w:ascii="宋体" w:cs="宋体"/>
          <w:color w:val="000000"/>
          <w:kern w:val="0"/>
          <w:sz w:val="18"/>
          <w:szCs w:val="18"/>
        </w:rPr>
        <w:t>70</w:t>
      </w:r>
      <w:r w:rsidRPr="0011717D">
        <w:rPr>
          <w:rFonts w:ascii="宋体" w:cs="宋体" w:hint="eastAsia"/>
          <w:color w:val="000000"/>
          <w:kern w:val="0"/>
          <w:sz w:val="18"/>
          <w:szCs w:val="18"/>
        </w:rPr>
        <w:t>％。</w:t>
      </w:r>
    </w:p>
    <w:p w:rsidR="00044FD4" w:rsidRPr="0011717D" w:rsidRDefault="00044FD4" w:rsidP="00580030">
      <w:pPr>
        <w:autoSpaceDE w:val="0"/>
        <w:autoSpaceDN w:val="0"/>
        <w:adjustRightInd w:val="0"/>
        <w:ind w:firstLineChars="200" w:firstLine="360"/>
        <w:jc w:val="left"/>
        <w:rPr>
          <w:rFonts w:ascii="宋体" w:cs="宋体"/>
          <w:color w:val="000000"/>
          <w:kern w:val="0"/>
          <w:sz w:val="18"/>
          <w:szCs w:val="18"/>
        </w:rPr>
      </w:pPr>
      <w:r w:rsidRPr="0011717D">
        <w:rPr>
          <w:rFonts w:ascii="宋体" w:cs="宋体" w:hint="eastAsia"/>
          <w:color w:val="000000"/>
          <w:kern w:val="0"/>
          <w:sz w:val="18"/>
          <w:szCs w:val="18"/>
        </w:rPr>
        <w:t>③试验粗集料骨架间隙率</w:t>
      </w:r>
      <w:r w:rsidRPr="0011717D">
        <w:rPr>
          <w:rFonts w:ascii="宋体" w:cs="宋体"/>
          <w:color w:val="000000"/>
          <w:kern w:val="0"/>
          <w:sz w:val="18"/>
          <w:szCs w:val="18"/>
        </w:rPr>
        <w:t>VCA</w:t>
      </w:r>
      <w:r w:rsidRPr="0011717D">
        <w:rPr>
          <w:rFonts w:ascii="宋体" w:cs="宋体" w:hint="eastAsia"/>
          <w:color w:val="000000"/>
          <w:kern w:val="0"/>
          <w:sz w:val="18"/>
          <w:szCs w:val="18"/>
        </w:rPr>
        <w:t>的的关键性筛孔，对</w:t>
      </w:r>
      <w:r w:rsidRPr="0011717D">
        <w:rPr>
          <w:rFonts w:ascii="宋体" w:cs="宋体"/>
          <w:color w:val="000000"/>
          <w:kern w:val="0"/>
          <w:sz w:val="18"/>
          <w:szCs w:val="18"/>
        </w:rPr>
        <w:t>SMA-19</w:t>
      </w:r>
      <w:r w:rsidRPr="0011717D">
        <w:rPr>
          <w:rFonts w:ascii="宋体" w:cs="宋体" w:hint="eastAsia"/>
          <w:color w:val="000000"/>
          <w:kern w:val="0"/>
          <w:sz w:val="18"/>
          <w:szCs w:val="18"/>
        </w:rPr>
        <w:t>、</w:t>
      </w:r>
      <w:r w:rsidRPr="0011717D">
        <w:rPr>
          <w:rFonts w:ascii="宋体" w:cs="宋体"/>
          <w:color w:val="000000"/>
          <w:kern w:val="0"/>
          <w:sz w:val="18"/>
          <w:szCs w:val="18"/>
        </w:rPr>
        <w:t>SMA-16</w:t>
      </w:r>
      <w:r w:rsidRPr="0011717D">
        <w:rPr>
          <w:rFonts w:ascii="宋体" w:cs="宋体" w:hint="eastAsia"/>
          <w:color w:val="000000"/>
          <w:kern w:val="0"/>
          <w:sz w:val="18"/>
          <w:szCs w:val="18"/>
        </w:rPr>
        <w:t>是指</w:t>
      </w:r>
      <w:r w:rsidRPr="0011717D">
        <w:rPr>
          <w:rFonts w:ascii="宋体" w:cs="宋体"/>
          <w:color w:val="000000"/>
          <w:kern w:val="0"/>
          <w:sz w:val="18"/>
          <w:szCs w:val="18"/>
        </w:rPr>
        <w:t>4.75mm</w:t>
      </w:r>
      <w:r w:rsidRPr="0011717D">
        <w:rPr>
          <w:rFonts w:ascii="宋体" w:cs="宋体" w:hint="eastAsia"/>
          <w:color w:val="000000"/>
          <w:kern w:val="0"/>
          <w:sz w:val="18"/>
          <w:szCs w:val="18"/>
        </w:rPr>
        <w:t>，对</w:t>
      </w:r>
      <w:r w:rsidRPr="0011717D">
        <w:rPr>
          <w:rFonts w:ascii="宋体" w:cs="宋体"/>
          <w:color w:val="000000"/>
          <w:kern w:val="0"/>
          <w:sz w:val="18"/>
          <w:szCs w:val="18"/>
        </w:rPr>
        <w:t>SMA-13</w:t>
      </w:r>
      <w:r w:rsidRPr="0011717D">
        <w:rPr>
          <w:rFonts w:ascii="宋体" w:cs="宋体" w:hint="eastAsia"/>
          <w:color w:val="000000"/>
          <w:kern w:val="0"/>
          <w:sz w:val="18"/>
          <w:szCs w:val="18"/>
        </w:rPr>
        <w:t>、</w:t>
      </w:r>
      <w:r w:rsidRPr="0011717D">
        <w:rPr>
          <w:rFonts w:ascii="宋体" w:cs="宋体"/>
          <w:color w:val="000000"/>
          <w:kern w:val="0"/>
          <w:sz w:val="18"/>
          <w:szCs w:val="18"/>
        </w:rPr>
        <w:t>SMA-10</w:t>
      </w:r>
      <w:r w:rsidRPr="0011717D">
        <w:rPr>
          <w:rFonts w:ascii="宋体" w:cs="宋体" w:hint="eastAsia"/>
          <w:color w:val="000000"/>
          <w:kern w:val="0"/>
          <w:sz w:val="18"/>
          <w:szCs w:val="18"/>
        </w:rPr>
        <w:t>是指</w:t>
      </w:r>
    </w:p>
    <w:p w:rsidR="00044FD4" w:rsidRPr="0011717D" w:rsidRDefault="00044FD4" w:rsidP="001B5753">
      <w:pPr>
        <w:autoSpaceDE w:val="0"/>
        <w:autoSpaceDN w:val="0"/>
        <w:adjustRightInd w:val="0"/>
        <w:jc w:val="left"/>
        <w:rPr>
          <w:rFonts w:ascii="宋体" w:cs="宋体"/>
          <w:color w:val="000000"/>
          <w:kern w:val="0"/>
          <w:sz w:val="18"/>
          <w:szCs w:val="18"/>
        </w:rPr>
      </w:pPr>
      <w:r w:rsidRPr="0011717D">
        <w:rPr>
          <w:rFonts w:ascii="宋体" w:cs="宋体"/>
          <w:color w:val="000000"/>
          <w:kern w:val="0"/>
          <w:sz w:val="18"/>
          <w:szCs w:val="18"/>
        </w:rPr>
        <w:t>2.36mm</w:t>
      </w:r>
      <w:r w:rsidRPr="0011717D">
        <w:rPr>
          <w:rFonts w:ascii="宋体" w:cs="宋体" w:hint="eastAsia"/>
          <w:color w:val="000000"/>
          <w:kern w:val="0"/>
          <w:sz w:val="18"/>
          <w:szCs w:val="18"/>
        </w:rPr>
        <w:t>。</w:t>
      </w:r>
    </w:p>
    <w:p w:rsidR="00044FD4" w:rsidRPr="0011717D" w:rsidRDefault="00044FD4" w:rsidP="00580030">
      <w:pPr>
        <w:pStyle w:val="afa"/>
        <w:ind w:firstLineChars="200" w:firstLine="360"/>
        <w:rPr>
          <w:rFonts w:ascii="黑体" w:eastAsia="黑体" w:hAnsi="Times New Roman"/>
          <w:color w:val="000000"/>
          <w:kern w:val="0"/>
        </w:rPr>
      </w:pPr>
      <w:r w:rsidRPr="0011717D">
        <w:rPr>
          <w:rFonts w:cs="宋体" w:hint="eastAsia"/>
          <w:color w:val="000000"/>
          <w:kern w:val="0"/>
          <w:sz w:val="18"/>
          <w:szCs w:val="18"/>
        </w:rPr>
        <w:t>④稳定度难以达到要求时，容许放宽到</w:t>
      </w:r>
      <w:r w:rsidRPr="0011717D">
        <w:rPr>
          <w:rFonts w:cs="宋体"/>
          <w:color w:val="000000"/>
          <w:kern w:val="0"/>
          <w:sz w:val="18"/>
          <w:szCs w:val="18"/>
        </w:rPr>
        <w:t>5.0kN(</w:t>
      </w:r>
      <w:r w:rsidRPr="0011717D">
        <w:rPr>
          <w:rFonts w:cs="宋体" w:hint="eastAsia"/>
          <w:color w:val="000000"/>
          <w:kern w:val="0"/>
          <w:sz w:val="18"/>
          <w:szCs w:val="18"/>
        </w:rPr>
        <w:t>非改性</w:t>
      </w:r>
      <w:r w:rsidRPr="0011717D">
        <w:rPr>
          <w:rFonts w:cs="宋体"/>
          <w:color w:val="000000"/>
          <w:kern w:val="0"/>
          <w:sz w:val="18"/>
          <w:szCs w:val="18"/>
        </w:rPr>
        <w:t>)</w:t>
      </w:r>
      <w:r w:rsidRPr="0011717D">
        <w:rPr>
          <w:rFonts w:cs="宋体" w:hint="eastAsia"/>
          <w:color w:val="000000"/>
          <w:kern w:val="0"/>
          <w:sz w:val="18"/>
          <w:szCs w:val="18"/>
        </w:rPr>
        <w:t>或</w:t>
      </w:r>
      <w:r w:rsidRPr="0011717D">
        <w:rPr>
          <w:rFonts w:cs="宋体"/>
          <w:color w:val="000000"/>
          <w:kern w:val="0"/>
          <w:sz w:val="18"/>
          <w:szCs w:val="18"/>
        </w:rPr>
        <w:t>5.5kN(</w:t>
      </w:r>
      <w:r w:rsidRPr="0011717D">
        <w:rPr>
          <w:rFonts w:cs="宋体" w:hint="eastAsia"/>
          <w:color w:val="000000"/>
          <w:kern w:val="0"/>
          <w:sz w:val="18"/>
          <w:szCs w:val="18"/>
        </w:rPr>
        <w:t>改性</w:t>
      </w:r>
      <w:r w:rsidRPr="0011717D">
        <w:rPr>
          <w:rFonts w:cs="宋体"/>
          <w:color w:val="000000"/>
          <w:kern w:val="0"/>
          <w:sz w:val="18"/>
          <w:szCs w:val="18"/>
        </w:rPr>
        <w:t>)</w:t>
      </w:r>
      <w:r w:rsidRPr="0011717D">
        <w:rPr>
          <w:rFonts w:cs="宋体" w:hint="eastAsia"/>
          <w:color w:val="000000"/>
          <w:kern w:val="0"/>
          <w:sz w:val="18"/>
          <w:szCs w:val="18"/>
        </w:rPr>
        <w:t>，但动稳定度检验必须合格。</w:t>
      </w:r>
    </w:p>
    <w:p w:rsidR="00BA679F" w:rsidRDefault="00044FD4" w:rsidP="00BA679F">
      <w:pPr>
        <w:pStyle w:val="a9"/>
        <w:spacing w:beforeLines="50" w:before="156" w:afterLines="50" w:after="156"/>
        <w:ind w:firstLineChars="0" w:firstLine="0"/>
        <w:rPr>
          <w:color w:val="000000"/>
        </w:rPr>
      </w:pPr>
      <w:r w:rsidRPr="0011717D">
        <w:rPr>
          <w:color w:val="000000"/>
        </w:rPr>
        <w:t>-</w:t>
      </w:r>
      <w:r w:rsidRPr="0011717D">
        <w:rPr>
          <w:rFonts w:hint="eastAsia"/>
          <w:color w:val="000000"/>
        </w:rPr>
        <w:t>热拌开级配排水式磨耗层混合料马歇尔技术要求应符合表</w:t>
      </w:r>
      <w:r w:rsidRPr="0011717D">
        <w:rPr>
          <w:color w:val="000000"/>
        </w:rPr>
        <w:t>5.2.2-4</w:t>
      </w:r>
      <w:r w:rsidRPr="0011717D">
        <w:rPr>
          <w:rFonts w:hint="eastAsia"/>
          <w:color w:val="000000"/>
        </w:rPr>
        <w:t>的规定。</w:t>
      </w:r>
    </w:p>
    <w:p w:rsidR="00044FD4" w:rsidRPr="0011717D" w:rsidRDefault="00044FD4" w:rsidP="00BA679F">
      <w:pPr>
        <w:pStyle w:val="a9"/>
        <w:spacing w:beforeLines="50" w:before="156" w:afterLines="50" w:after="156"/>
        <w:ind w:firstLineChars="0" w:firstLine="0"/>
        <w:rPr>
          <w:rFonts w:ascii="黑体" w:eastAsia="黑体"/>
          <w:color w:val="000000"/>
        </w:rPr>
      </w:pPr>
      <w:r w:rsidRPr="0011717D">
        <w:rPr>
          <w:rFonts w:cs="宋体"/>
          <w:color w:val="000000"/>
          <w:szCs w:val="21"/>
        </w:rPr>
        <w:t>OGFC</w:t>
      </w:r>
      <w:r w:rsidRPr="0011717D">
        <w:rPr>
          <w:rFonts w:cs="宋体" w:hint="eastAsia"/>
          <w:color w:val="000000"/>
          <w:szCs w:val="21"/>
        </w:rPr>
        <w:t>混合料马歇尔试验配合比设计技术要求表</w:t>
      </w:r>
      <w:r w:rsidRPr="0011717D">
        <w:rPr>
          <w:rFonts w:cs="宋体"/>
          <w:color w:val="000000"/>
          <w:szCs w:val="21"/>
        </w:rPr>
        <w:t>5.2.2-4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583"/>
        <w:gridCol w:w="1336"/>
        <w:gridCol w:w="2693"/>
        <w:gridCol w:w="1460"/>
      </w:tblGrid>
      <w:tr w:rsidR="0011717D" w:rsidRPr="0011717D" w:rsidTr="001B5753">
        <w:trPr>
          <w:trHeight w:val="270"/>
          <w:jc w:val="center"/>
        </w:trPr>
        <w:tc>
          <w:tcPr>
            <w:tcW w:w="3583" w:type="dxa"/>
            <w:noWrap/>
            <w:vAlign w:val="center"/>
          </w:tcPr>
          <w:p w:rsidR="00044FD4" w:rsidRPr="0011717D" w:rsidRDefault="00044FD4" w:rsidP="001B575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试验项目</w:t>
            </w:r>
          </w:p>
        </w:tc>
        <w:tc>
          <w:tcPr>
            <w:tcW w:w="1336"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单位</w:t>
            </w:r>
          </w:p>
        </w:tc>
        <w:tc>
          <w:tcPr>
            <w:tcW w:w="2693"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技术要求</w:t>
            </w:r>
          </w:p>
        </w:tc>
        <w:tc>
          <w:tcPr>
            <w:tcW w:w="1460"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hint="eastAsia"/>
                <w:color w:val="000000"/>
                <w:kern w:val="0"/>
                <w:sz w:val="18"/>
                <w:szCs w:val="18"/>
              </w:rPr>
              <w:t>试验方法</w:t>
            </w:r>
          </w:p>
        </w:tc>
      </w:tr>
      <w:tr w:rsidR="0011717D" w:rsidRPr="0011717D" w:rsidTr="001B5753">
        <w:trPr>
          <w:trHeight w:val="270"/>
          <w:jc w:val="center"/>
        </w:trPr>
        <w:tc>
          <w:tcPr>
            <w:tcW w:w="3583" w:type="dxa"/>
            <w:noWrap/>
            <w:vAlign w:val="center"/>
          </w:tcPr>
          <w:p w:rsidR="00044FD4" w:rsidRPr="0011717D" w:rsidRDefault="00044FD4" w:rsidP="001B575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马歇尔试件尺寸</w:t>
            </w:r>
          </w:p>
        </w:tc>
        <w:tc>
          <w:tcPr>
            <w:tcW w:w="1336"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mm</w:t>
            </w:r>
          </w:p>
        </w:tc>
        <w:tc>
          <w:tcPr>
            <w:tcW w:w="2693"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hint="eastAsia"/>
                <w:color w:val="000000"/>
                <w:kern w:val="0"/>
                <w:sz w:val="18"/>
                <w:szCs w:val="18"/>
              </w:rPr>
              <w:t>φ</w:t>
            </w:r>
            <w:r w:rsidRPr="0011717D">
              <w:rPr>
                <w:rFonts w:ascii="宋体" w:hAnsi="宋体" w:cs="宋体"/>
                <w:color w:val="000000"/>
                <w:kern w:val="0"/>
                <w:sz w:val="18"/>
                <w:szCs w:val="18"/>
              </w:rPr>
              <w:t>101.6mm</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63.5mm</w:t>
            </w:r>
          </w:p>
        </w:tc>
        <w:tc>
          <w:tcPr>
            <w:tcW w:w="1460"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T 0702</w:t>
            </w:r>
          </w:p>
        </w:tc>
      </w:tr>
      <w:tr w:rsidR="0011717D" w:rsidRPr="0011717D" w:rsidTr="001B5753">
        <w:trPr>
          <w:trHeight w:val="270"/>
          <w:jc w:val="center"/>
        </w:trPr>
        <w:tc>
          <w:tcPr>
            <w:tcW w:w="3583" w:type="dxa"/>
            <w:noWrap/>
            <w:vAlign w:val="center"/>
          </w:tcPr>
          <w:p w:rsidR="00044FD4" w:rsidRPr="0011717D" w:rsidRDefault="00044FD4" w:rsidP="001B575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马歇尔试件击实次数</w:t>
            </w:r>
          </w:p>
        </w:tc>
        <w:tc>
          <w:tcPr>
            <w:tcW w:w="1336" w:type="dxa"/>
            <w:noWrap/>
            <w:vAlign w:val="center"/>
          </w:tcPr>
          <w:p w:rsidR="00044FD4" w:rsidRPr="0011717D" w:rsidRDefault="00044FD4" w:rsidP="001B5753">
            <w:pPr>
              <w:widowControl/>
              <w:jc w:val="center"/>
              <w:rPr>
                <w:rFonts w:ascii="宋体" w:cs="宋体"/>
                <w:color w:val="000000"/>
                <w:kern w:val="0"/>
                <w:sz w:val="18"/>
                <w:szCs w:val="18"/>
              </w:rPr>
            </w:pPr>
          </w:p>
        </w:tc>
        <w:tc>
          <w:tcPr>
            <w:tcW w:w="2693"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hint="eastAsia"/>
                <w:color w:val="000000"/>
                <w:kern w:val="0"/>
                <w:sz w:val="18"/>
                <w:szCs w:val="18"/>
              </w:rPr>
              <w:t>两面击实</w:t>
            </w:r>
            <w:r w:rsidRPr="0011717D">
              <w:rPr>
                <w:rFonts w:ascii="宋体" w:hAnsi="宋体" w:cs="宋体"/>
                <w:color w:val="000000"/>
                <w:kern w:val="0"/>
                <w:sz w:val="18"/>
                <w:szCs w:val="18"/>
              </w:rPr>
              <w:t xml:space="preserve"> 50</w:t>
            </w:r>
            <w:r w:rsidRPr="0011717D">
              <w:rPr>
                <w:rFonts w:ascii="宋体" w:hAnsi="宋体" w:cs="宋体" w:hint="eastAsia"/>
                <w:color w:val="000000"/>
                <w:kern w:val="0"/>
                <w:sz w:val="18"/>
                <w:szCs w:val="18"/>
              </w:rPr>
              <w:t>次</w:t>
            </w:r>
          </w:p>
        </w:tc>
        <w:tc>
          <w:tcPr>
            <w:tcW w:w="1460"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T 0702</w:t>
            </w:r>
          </w:p>
        </w:tc>
      </w:tr>
      <w:tr w:rsidR="0011717D" w:rsidRPr="0011717D" w:rsidTr="001B5753">
        <w:trPr>
          <w:trHeight w:val="270"/>
          <w:jc w:val="center"/>
        </w:trPr>
        <w:tc>
          <w:tcPr>
            <w:tcW w:w="3583" w:type="dxa"/>
            <w:noWrap/>
            <w:vAlign w:val="center"/>
          </w:tcPr>
          <w:p w:rsidR="00044FD4" w:rsidRPr="0011717D" w:rsidRDefault="00044FD4" w:rsidP="001B575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空隙率</w:t>
            </w:r>
          </w:p>
        </w:tc>
        <w:tc>
          <w:tcPr>
            <w:tcW w:w="1336" w:type="dxa"/>
            <w:noWrap/>
            <w:vAlign w:val="center"/>
          </w:tcPr>
          <w:p w:rsidR="00044FD4" w:rsidRPr="0011717D" w:rsidRDefault="00044FD4" w:rsidP="001B575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c>
          <w:tcPr>
            <w:tcW w:w="2693"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18</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 xml:space="preserve"> 25</w:t>
            </w:r>
          </w:p>
        </w:tc>
        <w:tc>
          <w:tcPr>
            <w:tcW w:w="1460" w:type="dxa"/>
            <w:noWrap/>
            <w:vAlign w:val="center"/>
          </w:tcPr>
          <w:p w:rsidR="00044FD4" w:rsidRPr="0011717D" w:rsidRDefault="00044FD4" w:rsidP="00EC3AFC">
            <w:pPr>
              <w:widowControl/>
              <w:jc w:val="center"/>
              <w:rPr>
                <w:rFonts w:ascii="宋体" w:cs="宋体"/>
                <w:color w:val="000000"/>
                <w:kern w:val="0"/>
                <w:sz w:val="18"/>
                <w:szCs w:val="18"/>
              </w:rPr>
            </w:pPr>
            <w:r w:rsidRPr="0011717D">
              <w:rPr>
                <w:rFonts w:ascii="宋体" w:hAnsi="宋体" w:cs="宋体"/>
                <w:color w:val="000000"/>
                <w:kern w:val="0"/>
                <w:sz w:val="18"/>
                <w:szCs w:val="18"/>
              </w:rPr>
              <w:t>T 0708</w:t>
            </w:r>
          </w:p>
        </w:tc>
      </w:tr>
      <w:tr w:rsidR="0011717D" w:rsidRPr="0011717D" w:rsidTr="001B5753">
        <w:trPr>
          <w:trHeight w:val="270"/>
          <w:jc w:val="center"/>
        </w:trPr>
        <w:tc>
          <w:tcPr>
            <w:tcW w:w="3583" w:type="dxa"/>
            <w:noWrap/>
            <w:vAlign w:val="center"/>
          </w:tcPr>
          <w:p w:rsidR="00044FD4" w:rsidRPr="0011717D" w:rsidRDefault="00044FD4" w:rsidP="001B575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马歇尔稳定度不小于</w:t>
            </w:r>
          </w:p>
        </w:tc>
        <w:tc>
          <w:tcPr>
            <w:tcW w:w="1336" w:type="dxa"/>
            <w:noWrap/>
            <w:vAlign w:val="center"/>
          </w:tcPr>
          <w:p w:rsidR="00044FD4" w:rsidRPr="0011717D" w:rsidRDefault="00044FD4" w:rsidP="001B5753">
            <w:pPr>
              <w:widowControl/>
              <w:jc w:val="center"/>
              <w:rPr>
                <w:rFonts w:ascii="宋体" w:cs="宋体"/>
                <w:color w:val="000000"/>
                <w:kern w:val="0"/>
                <w:sz w:val="18"/>
                <w:szCs w:val="18"/>
              </w:rPr>
            </w:pPr>
            <w:r w:rsidRPr="0011717D">
              <w:rPr>
                <w:rFonts w:ascii="宋体" w:hAnsi="宋体" w:cs="宋体"/>
                <w:color w:val="000000"/>
                <w:kern w:val="0"/>
                <w:sz w:val="18"/>
                <w:szCs w:val="18"/>
              </w:rPr>
              <w:t>kN</w:t>
            </w:r>
          </w:p>
        </w:tc>
        <w:tc>
          <w:tcPr>
            <w:tcW w:w="2693" w:type="dxa"/>
            <w:noWrap/>
            <w:vAlign w:val="center"/>
          </w:tcPr>
          <w:p w:rsidR="00044FD4" w:rsidRPr="0011717D" w:rsidRDefault="00044FD4" w:rsidP="001B5753">
            <w:pPr>
              <w:widowControl/>
              <w:jc w:val="center"/>
              <w:rPr>
                <w:rFonts w:ascii="宋体" w:cs="宋体"/>
                <w:color w:val="000000"/>
                <w:kern w:val="0"/>
                <w:sz w:val="18"/>
                <w:szCs w:val="18"/>
              </w:rPr>
            </w:pPr>
            <w:r w:rsidRPr="0011717D">
              <w:rPr>
                <w:rFonts w:ascii="宋体" w:hAnsi="宋体" w:cs="宋体"/>
                <w:color w:val="000000"/>
                <w:kern w:val="0"/>
                <w:sz w:val="18"/>
                <w:szCs w:val="18"/>
              </w:rPr>
              <w:t>3.5</w:t>
            </w:r>
          </w:p>
        </w:tc>
        <w:tc>
          <w:tcPr>
            <w:tcW w:w="1460" w:type="dxa"/>
            <w:noWrap/>
            <w:vAlign w:val="center"/>
          </w:tcPr>
          <w:p w:rsidR="00044FD4" w:rsidRPr="0011717D" w:rsidRDefault="00044FD4" w:rsidP="001B5753">
            <w:pPr>
              <w:widowControl/>
              <w:jc w:val="center"/>
              <w:rPr>
                <w:rFonts w:ascii="宋体" w:cs="宋体"/>
                <w:color w:val="000000"/>
                <w:kern w:val="0"/>
                <w:sz w:val="18"/>
                <w:szCs w:val="18"/>
              </w:rPr>
            </w:pPr>
            <w:r w:rsidRPr="0011717D">
              <w:rPr>
                <w:rFonts w:ascii="宋体" w:hAnsi="宋体" w:cs="宋体"/>
                <w:color w:val="000000"/>
                <w:kern w:val="0"/>
                <w:sz w:val="18"/>
                <w:szCs w:val="18"/>
              </w:rPr>
              <w:t>T 0709</w:t>
            </w:r>
          </w:p>
        </w:tc>
      </w:tr>
      <w:tr w:rsidR="0011717D" w:rsidRPr="0011717D" w:rsidTr="001B5753">
        <w:trPr>
          <w:trHeight w:val="270"/>
          <w:jc w:val="center"/>
        </w:trPr>
        <w:tc>
          <w:tcPr>
            <w:tcW w:w="3583" w:type="dxa"/>
            <w:noWrap/>
            <w:vAlign w:val="center"/>
          </w:tcPr>
          <w:p w:rsidR="00044FD4" w:rsidRPr="0011717D" w:rsidRDefault="00044FD4" w:rsidP="001B575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析漏损失</w:t>
            </w:r>
          </w:p>
        </w:tc>
        <w:tc>
          <w:tcPr>
            <w:tcW w:w="1336" w:type="dxa"/>
            <w:noWrap/>
            <w:vAlign w:val="center"/>
          </w:tcPr>
          <w:p w:rsidR="00044FD4" w:rsidRPr="0011717D" w:rsidRDefault="00044FD4" w:rsidP="001B575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c>
          <w:tcPr>
            <w:tcW w:w="2693" w:type="dxa"/>
            <w:noWrap/>
            <w:vAlign w:val="center"/>
          </w:tcPr>
          <w:p w:rsidR="00044FD4" w:rsidRPr="0011717D" w:rsidRDefault="00044FD4" w:rsidP="001B5753">
            <w:pPr>
              <w:widowControl/>
              <w:jc w:val="center"/>
              <w:rPr>
                <w:rFonts w:ascii="宋体" w:cs="宋体"/>
                <w:color w:val="000000"/>
                <w:kern w:val="0"/>
                <w:sz w:val="18"/>
                <w:szCs w:val="18"/>
              </w:rPr>
            </w:pPr>
            <w:r w:rsidRPr="0011717D">
              <w:rPr>
                <w:rFonts w:ascii="宋体" w:hAnsi="宋体" w:cs="宋体"/>
                <w:color w:val="000000"/>
                <w:kern w:val="0"/>
                <w:sz w:val="18"/>
                <w:szCs w:val="18"/>
              </w:rPr>
              <w:t>&lt;0.3</w:t>
            </w:r>
          </w:p>
        </w:tc>
        <w:tc>
          <w:tcPr>
            <w:tcW w:w="1460" w:type="dxa"/>
            <w:noWrap/>
            <w:vAlign w:val="center"/>
          </w:tcPr>
          <w:p w:rsidR="00044FD4" w:rsidRPr="0011717D" w:rsidRDefault="00044FD4" w:rsidP="001B5753">
            <w:pPr>
              <w:widowControl/>
              <w:jc w:val="center"/>
              <w:rPr>
                <w:rFonts w:ascii="宋体" w:cs="宋体"/>
                <w:color w:val="000000"/>
                <w:kern w:val="0"/>
                <w:sz w:val="18"/>
                <w:szCs w:val="18"/>
              </w:rPr>
            </w:pPr>
            <w:r w:rsidRPr="0011717D">
              <w:rPr>
                <w:rFonts w:ascii="宋体" w:hAnsi="宋体" w:cs="宋体"/>
                <w:color w:val="000000"/>
                <w:kern w:val="0"/>
                <w:sz w:val="18"/>
                <w:szCs w:val="18"/>
              </w:rPr>
              <w:t>T 0732</w:t>
            </w:r>
          </w:p>
        </w:tc>
      </w:tr>
      <w:tr w:rsidR="0011717D" w:rsidRPr="0011717D" w:rsidTr="001B5753">
        <w:trPr>
          <w:trHeight w:val="270"/>
          <w:jc w:val="center"/>
        </w:trPr>
        <w:tc>
          <w:tcPr>
            <w:tcW w:w="3583" w:type="dxa"/>
            <w:noWrap/>
            <w:vAlign w:val="center"/>
          </w:tcPr>
          <w:p w:rsidR="00044FD4" w:rsidRPr="0011717D" w:rsidRDefault="00044FD4" w:rsidP="001B575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肯特堡飞散损失</w:t>
            </w:r>
          </w:p>
        </w:tc>
        <w:tc>
          <w:tcPr>
            <w:tcW w:w="1336" w:type="dxa"/>
            <w:noWrap/>
            <w:vAlign w:val="center"/>
          </w:tcPr>
          <w:p w:rsidR="00044FD4" w:rsidRPr="0011717D" w:rsidRDefault="00044FD4" w:rsidP="001B5753">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p>
        </w:tc>
        <w:tc>
          <w:tcPr>
            <w:tcW w:w="2693" w:type="dxa"/>
            <w:noWrap/>
            <w:vAlign w:val="center"/>
          </w:tcPr>
          <w:p w:rsidR="00044FD4" w:rsidRPr="0011717D" w:rsidRDefault="00044FD4" w:rsidP="001B5753">
            <w:pPr>
              <w:widowControl/>
              <w:jc w:val="center"/>
              <w:rPr>
                <w:rFonts w:ascii="宋体" w:cs="宋体"/>
                <w:color w:val="000000"/>
                <w:kern w:val="0"/>
                <w:sz w:val="18"/>
                <w:szCs w:val="18"/>
              </w:rPr>
            </w:pPr>
            <w:r w:rsidRPr="0011717D">
              <w:rPr>
                <w:rFonts w:ascii="宋体" w:hAnsi="宋体" w:cs="宋体"/>
                <w:color w:val="000000"/>
                <w:kern w:val="0"/>
                <w:sz w:val="18"/>
                <w:szCs w:val="18"/>
              </w:rPr>
              <w:t>&lt;20</w:t>
            </w:r>
          </w:p>
        </w:tc>
        <w:tc>
          <w:tcPr>
            <w:tcW w:w="1460" w:type="dxa"/>
            <w:noWrap/>
            <w:vAlign w:val="center"/>
          </w:tcPr>
          <w:p w:rsidR="00044FD4" w:rsidRPr="0011717D" w:rsidRDefault="00044FD4" w:rsidP="001B5753">
            <w:pPr>
              <w:widowControl/>
              <w:jc w:val="center"/>
              <w:rPr>
                <w:rFonts w:ascii="宋体" w:cs="宋体"/>
                <w:color w:val="000000"/>
                <w:kern w:val="0"/>
                <w:sz w:val="18"/>
                <w:szCs w:val="18"/>
              </w:rPr>
            </w:pPr>
            <w:r w:rsidRPr="0011717D">
              <w:rPr>
                <w:rFonts w:ascii="宋体" w:hAnsi="宋体" w:cs="宋体"/>
                <w:color w:val="000000"/>
                <w:kern w:val="0"/>
                <w:sz w:val="18"/>
                <w:szCs w:val="18"/>
              </w:rPr>
              <w:t>T 0733</w:t>
            </w:r>
          </w:p>
        </w:tc>
      </w:tr>
    </w:tbl>
    <w:p w:rsidR="00044FD4" w:rsidRPr="0011717D" w:rsidRDefault="00044FD4" w:rsidP="00E12112">
      <w:pPr>
        <w:pStyle w:val="a9"/>
        <w:spacing w:beforeLines="50" w:before="156" w:afterLines="50" w:after="156"/>
        <w:ind w:firstLineChars="0" w:firstLine="0"/>
        <w:rPr>
          <w:color w:val="000000"/>
        </w:rPr>
      </w:pPr>
      <w:r w:rsidRPr="0011717D">
        <w:rPr>
          <w:color w:val="000000"/>
        </w:rPr>
        <w:t>-</w:t>
      </w:r>
      <w:r w:rsidRPr="0011717D">
        <w:rPr>
          <w:rFonts w:hint="eastAsia"/>
          <w:color w:val="000000"/>
        </w:rPr>
        <w:t>热拌橡胶沥青混凝土混合料马歇尔技术要求应符合表</w:t>
      </w:r>
      <w:r w:rsidRPr="0011717D">
        <w:rPr>
          <w:color w:val="000000"/>
        </w:rPr>
        <w:t>5.2.2-5</w:t>
      </w:r>
      <w:r w:rsidRPr="0011717D">
        <w:rPr>
          <w:rFonts w:hint="eastAsia"/>
          <w:color w:val="000000"/>
        </w:rPr>
        <w:t>的规定。</w:t>
      </w:r>
    </w:p>
    <w:p w:rsidR="00044FD4" w:rsidRPr="0011717D" w:rsidRDefault="00044FD4" w:rsidP="00E12112">
      <w:pPr>
        <w:pStyle w:val="afa"/>
        <w:snapToGrid w:val="0"/>
        <w:spacing w:beforeLines="50" w:before="156" w:afterLines="50" w:after="156"/>
        <w:ind w:firstLineChars="1100" w:firstLine="2420"/>
        <w:rPr>
          <w:rFonts w:cs="宋体"/>
          <w:color w:val="000000"/>
          <w:kern w:val="0"/>
          <w:sz w:val="22"/>
          <w:szCs w:val="22"/>
        </w:rPr>
      </w:pPr>
      <w:r w:rsidRPr="0011717D">
        <w:rPr>
          <w:rFonts w:cs="宋体"/>
          <w:color w:val="000000"/>
          <w:kern w:val="0"/>
          <w:sz w:val="22"/>
          <w:szCs w:val="22"/>
        </w:rPr>
        <w:t>ARAC</w:t>
      </w:r>
      <w:r w:rsidRPr="0011717D">
        <w:rPr>
          <w:rFonts w:cs="宋体" w:hint="eastAsia"/>
          <w:color w:val="000000"/>
          <w:kern w:val="0"/>
          <w:sz w:val="22"/>
          <w:szCs w:val="22"/>
        </w:rPr>
        <w:t>混合料马歇尔试验技术标准表</w:t>
      </w:r>
      <w:r w:rsidRPr="0011717D">
        <w:rPr>
          <w:rFonts w:cs="宋体"/>
          <w:color w:val="000000"/>
          <w:kern w:val="0"/>
          <w:sz w:val="22"/>
          <w:szCs w:val="22"/>
        </w:rPr>
        <w:t>5.2.2-5</w:t>
      </w:r>
    </w:p>
    <w:tbl>
      <w:tblPr>
        <w:tblpPr w:leftFromText="180" w:rightFromText="180" w:vertAnchor="text" w:horzAnchor="page" w:tblpXSpec="center" w:tblpY="225"/>
        <w:tblOverlap w:val="neve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061"/>
        <w:gridCol w:w="709"/>
        <w:gridCol w:w="1252"/>
        <w:gridCol w:w="1252"/>
        <w:gridCol w:w="1252"/>
        <w:gridCol w:w="1433"/>
      </w:tblGrid>
      <w:tr w:rsidR="0011717D" w:rsidRPr="0011717D" w:rsidTr="004F092B">
        <w:trPr>
          <w:cantSplit/>
          <w:trHeight w:val="272"/>
          <w:jc w:val="center"/>
        </w:trPr>
        <w:tc>
          <w:tcPr>
            <w:tcW w:w="3061" w:type="dxa"/>
            <w:vMerge w:val="restart"/>
            <w:vAlign w:val="center"/>
          </w:tcPr>
          <w:p w:rsidR="00044FD4" w:rsidRPr="0011717D" w:rsidRDefault="00044FD4" w:rsidP="000C3615">
            <w:pPr>
              <w:jc w:val="center"/>
              <w:rPr>
                <w:rFonts w:ascii="宋体" w:hAnsi="Courier New"/>
                <w:color w:val="000000"/>
                <w:sz w:val="22"/>
              </w:rPr>
            </w:pPr>
            <w:r w:rsidRPr="0011717D">
              <w:rPr>
                <w:rFonts w:ascii="宋体" w:hAnsi="Courier New" w:hint="eastAsia"/>
                <w:color w:val="000000"/>
                <w:sz w:val="22"/>
              </w:rPr>
              <w:t>试验指标</w:t>
            </w:r>
          </w:p>
        </w:tc>
        <w:tc>
          <w:tcPr>
            <w:tcW w:w="709" w:type="dxa"/>
            <w:vMerge w:val="restart"/>
            <w:vAlign w:val="center"/>
          </w:tcPr>
          <w:p w:rsidR="00044FD4" w:rsidRPr="0011717D" w:rsidRDefault="00044FD4" w:rsidP="000C3615">
            <w:pPr>
              <w:jc w:val="center"/>
              <w:rPr>
                <w:rFonts w:ascii="宋体" w:hAnsi="Courier New"/>
                <w:color w:val="000000"/>
                <w:sz w:val="22"/>
              </w:rPr>
            </w:pPr>
            <w:r w:rsidRPr="0011717D">
              <w:rPr>
                <w:rFonts w:ascii="宋体" w:hAnsi="Courier New" w:hint="eastAsia"/>
                <w:color w:val="000000"/>
                <w:sz w:val="22"/>
              </w:rPr>
              <w:t>单位</w:t>
            </w:r>
          </w:p>
        </w:tc>
        <w:tc>
          <w:tcPr>
            <w:tcW w:w="5189" w:type="dxa"/>
            <w:gridSpan w:val="4"/>
            <w:vAlign w:val="center"/>
          </w:tcPr>
          <w:p w:rsidR="00044FD4" w:rsidRPr="0011717D" w:rsidRDefault="00044FD4" w:rsidP="000C3615">
            <w:pPr>
              <w:jc w:val="center"/>
              <w:rPr>
                <w:rFonts w:ascii="宋体" w:hAnsi="Courier New"/>
                <w:color w:val="000000"/>
                <w:sz w:val="22"/>
              </w:rPr>
            </w:pPr>
            <w:r w:rsidRPr="0011717D">
              <w:rPr>
                <w:rFonts w:ascii="宋体" w:hAnsi="Courier New" w:hint="eastAsia"/>
                <w:color w:val="000000"/>
                <w:sz w:val="22"/>
              </w:rPr>
              <w:t>技术要求</w:t>
            </w:r>
          </w:p>
        </w:tc>
      </w:tr>
      <w:tr w:rsidR="0011717D" w:rsidRPr="0011717D" w:rsidTr="004F092B">
        <w:trPr>
          <w:cantSplit/>
          <w:trHeight w:val="272"/>
          <w:jc w:val="center"/>
        </w:trPr>
        <w:tc>
          <w:tcPr>
            <w:tcW w:w="3061" w:type="dxa"/>
            <w:vMerge/>
            <w:vAlign w:val="center"/>
          </w:tcPr>
          <w:p w:rsidR="00044FD4" w:rsidRPr="0011717D" w:rsidRDefault="00044FD4" w:rsidP="000C3615">
            <w:pPr>
              <w:jc w:val="center"/>
              <w:rPr>
                <w:rFonts w:ascii="宋体" w:hAnsi="Courier New"/>
                <w:color w:val="000000"/>
                <w:sz w:val="22"/>
              </w:rPr>
            </w:pPr>
          </w:p>
        </w:tc>
        <w:tc>
          <w:tcPr>
            <w:tcW w:w="709" w:type="dxa"/>
            <w:vMerge/>
            <w:vAlign w:val="center"/>
          </w:tcPr>
          <w:p w:rsidR="00044FD4" w:rsidRPr="0011717D" w:rsidRDefault="00044FD4" w:rsidP="000C3615">
            <w:pPr>
              <w:jc w:val="center"/>
              <w:rPr>
                <w:rFonts w:ascii="宋体" w:hAnsi="Courier New"/>
                <w:color w:val="000000"/>
                <w:sz w:val="22"/>
              </w:rPr>
            </w:pPr>
          </w:p>
        </w:tc>
        <w:tc>
          <w:tcPr>
            <w:tcW w:w="1252" w:type="dxa"/>
            <w:vAlign w:val="center"/>
          </w:tcPr>
          <w:p w:rsidR="00044FD4" w:rsidRPr="0011717D" w:rsidRDefault="00044FD4" w:rsidP="000C3615">
            <w:pPr>
              <w:jc w:val="center"/>
              <w:rPr>
                <w:rFonts w:ascii="宋体" w:hAnsi="Courier New"/>
                <w:color w:val="000000"/>
                <w:sz w:val="22"/>
              </w:rPr>
            </w:pPr>
            <w:r w:rsidRPr="0011717D">
              <w:rPr>
                <w:rFonts w:ascii="宋体" w:hAnsi="Courier New"/>
                <w:color w:val="000000"/>
                <w:sz w:val="22"/>
              </w:rPr>
              <w:t>ARAC-20</w:t>
            </w:r>
          </w:p>
        </w:tc>
        <w:tc>
          <w:tcPr>
            <w:tcW w:w="1252" w:type="dxa"/>
            <w:vAlign w:val="center"/>
          </w:tcPr>
          <w:p w:rsidR="00044FD4" w:rsidRPr="0011717D" w:rsidRDefault="00044FD4" w:rsidP="000C3615">
            <w:pPr>
              <w:jc w:val="center"/>
              <w:rPr>
                <w:rFonts w:ascii="宋体" w:hAnsi="Courier New"/>
                <w:color w:val="000000"/>
                <w:sz w:val="22"/>
              </w:rPr>
            </w:pPr>
            <w:r w:rsidRPr="0011717D">
              <w:rPr>
                <w:rFonts w:ascii="宋体" w:hAnsi="Courier New"/>
                <w:color w:val="000000"/>
                <w:sz w:val="22"/>
              </w:rPr>
              <w:t>ARAC-16</w:t>
            </w:r>
          </w:p>
        </w:tc>
        <w:tc>
          <w:tcPr>
            <w:tcW w:w="1252" w:type="dxa"/>
            <w:vAlign w:val="center"/>
          </w:tcPr>
          <w:p w:rsidR="00044FD4" w:rsidRPr="0011717D" w:rsidRDefault="00044FD4" w:rsidP="000C3615">
            <w:pPr>
              <w:jc w:val="center"/>
              <w:rPr>
                <w:rFonts w:ascii="宋体" w:hAnsi="Courier New"/>
                <w:color w:val="000000"/>
                <w:sz w:val="22"/>
              </w:rPr>
            </w:pPr>
            <w:r w:rsidRPr="0011717D">
              <w:rPr>
                <w:rFonts w:ascii="宋体" w:hAnsi="Courier New"/>
                <w:color w:val="000000"/>
                <w:sz w:val="22"/>
              </w:rPr>
              <w:t>ARAC-13</w:t>
            </w:r>
          </w:p>
        </w:tc>
        <w:tc>
          <w:tcPr>
            <w:tcW w:w="1433" w:type="dxa"/>
            <w:vAlign w:val="center"/>
          </w:tcPr>
          <w:p w:rsidR="00044FD4" w:rsidRPr="0011717D" w:rsidRDefault="00044FD4" w:rsidP="000C3615">
            <w:pPr>
              <w:jc w:val="center"/>
              <w:rPr>
                <w:rFonts w:ascii="宋体" w:hAnsi="Courier New"/>
                <w:color w:val="000000"/>
                <w:sz w:val="22"/>
              </w:rPr>
            </w:pPr>
            <w:r w:rsidRPr="0011717D">
              <w:rPr>
                <w:rFonts w:ascii="宋体" w:hAnsi="Courier New"/>
                <w:color w:val="000000"/>
                <w:sz w:val="22"/>
              </w:rPr>
              <w:t>ARAC-10</w:t>
            </w:r>
          </w:p>
        </w:tc>
      </w:tr>
      <w:tr w:rsidR="0011717D" w:rsidRPr="0011717D" w:rsidTr="004F092B">
        <w:trPr>
          <w:cantSplit/>
          <w:trHeight w:val="272"/>
          <w:jc w:val="center"/>
        </w:trPr>
        <w:tc>
          <w:tcPr>
            <w:tcW w:w="3061" w:type="dxa"/>
            <w:vAlign w:val="center"/>
          </w:tcPr>
          <w:p w:rsidR="00044FD4" w:rsidRPr="0011717D" w:rsidRDefault="00044FD4" w:rsidP="000C3615">
            <w:pPr>
              <w:jc w:val="center"/>
              <w:rPr>
                <w:rFonts w:ascii="宋体" w:hAnsi="Courier New"/>
                <w:color w:val="000000"/>
                <w:sz w:val="22"/>
              </w:rPr>
            </w:pPr>
            <w:r w:rsidRPr="0011717D">
              <w:rPr>
                <w:rFonts w:ascii="宋体" w:hAnsi="Courier New" w:hint="eastAsia"/>
                <w:color w:val="000000"/>
                <w:sz w:val="22"/>
              </w:rPr>
              <w:t>击实次数</w:t>
            </w:r>
            <w:r w:rsidRPr="0011717D">
              <w:rPr>
                <w:rFonts w:ascii="宋体" w:hAnsi="Courier New"/>
                <w:color w:val="000000"/>
                <w:sz w:val="22"/>
              </w:rPr>
              <w:t>(</w:t>
            </w:r>
            <w:r w:rsidRPr="0011717D">
              <w:rPr>
                <w:rFonts w:ascii="宋体" w:hAnsi="Courier New" w:hint="eastAsia"/>
                <w:color w:val="000000"/>
                <w:sz w:val="22"/>
              </w:rPr>
              <w:t>双面</w:t>
            </w:r>
            <w:r w:rsidRPr="0011717D">
              <w:rPr>
                <w:rFonts w:ascii="宋体" w:hAnsi="Courier New"/>
                <w:color w:val="000000"/>
                <w:sz w:val="22"/>
              </w:rPr>
              <w:t>)</w:t>
            </w:r>
          </w:p>
        </w:tc>
        <w:tc>
          <w:tcPr>
            <w:tcW w:w="709" w:type="dxa"/>
            <w:vAlign w:val="center"/>
          </w:tcPr>
          <w:p w:rsidR="00044FD4" w:rsidRPr="0011717D" w:rsidRDefault="00044FD4" w:rsidP="000C3615">
            <w:pPr>
              <w:jc w:val="center"/>
              <w:rPr>
                <w:rFonts w:ascii="宋体" w:hAnsi="Courier New"/>
                <w:color w:val="000000"/>
                <w:sz w:val="22"/>
              </w:rPr>
            </w:pPr>
            <w:r w:rsidRPr="0011717D">
              <w:rPr>
                <w:rFonts w:ascii="宋体" w:hAnsi="Courier New" w:hint="eastAsia"/>
                <w:color w:val="000000"/>
                <w:sz w:val="22"/>
              </w:rPr>
              <w:t>次</w:t>
            </w:r>
          </w:p>
        </w:tc>
        <w:tc>
          <w:tcPr>
            <w:tcW w:w="5189" w:type="dxa"/>
            <w:gridSpan w:val="4"/>
            <w:vAlign w:val="center"/>
          </w:tcPr>
          <w:p w:rsidR="00044FD4" w:rsidRPr="0011717D" w:rsidRDefault="00044FD4" w:rsidP="000C3615">
            <w:pPr>
              <w:jc w:val="center"/>
              <w:rPr>
                <w:rFonts w:ascii="宋体" w:hAnsi="Courier New"/>
                <w:color w:val="000000"/>
                <w:sz w:val="22"/>
              </w:rPr>
            </w:pPr>
            <w:r w:rsidRPr="0011717D">
              <w:rPr>
                <w:rFonts w:ascii="宋体" w:hAnsi="Courier New"/>
                <w:color w:val="000000"/>
                <w:sz w:val="22"/>
              </w:rPr>
              <w:t>75</w:t>
            </w:r>
          </w:p>
        </w:tc>
      </w:tr>
      <w:tr w:rsidR="0011717D" w:rsidRPr="0011717D" w:rsidTr="004F092B">
        <w:trPr>
          <w:cantSplit/>
          <w:trHeight w:val="272"/>
          <w:jc w:val="center"/>
        </w:trPr>
        <w:tc>
          <w:tcPr>
            <w:tcW w:w="3061" w:type="dxa"/>
            <w:vAlign w:val="center"/>
          </w:tcPr>
          <w:p w:rsidR="00044FD4" w:rsidRPr="0011717D" w:rsidRDefault="00044FD4" w:rsidP="000C3615">
            <w:pPr>
              <w:jc w:val="center"/>
              <w:rPr>
                <w:rFonts w:ascii="宋体" w:hAnsi="Courier New"/>
                <w:color w:val="000000"/>
                <w:sz w:val="22"/>
              </w:rPr>
            </w:pPr>
            <w:r w:rsidRPr="0011717D">
              <w:rPr>
                <w:rFonts w:ascii="宋体" w:hAnsi="Courier New" w:hint="eastAsia"/>
                <w:color w:val="000000"/>
                <w:sz w:val="22"/>
              </w:rPr>
              <w:t>试件尺寸</w:t>
            </w:r>
          </w:p>
        </w:tc>
        <w:tc>
          <w:tcPr>
            <w:tcW w:w="709" w:type="dxa"/>
            <w:vAlign w:val="center"/>
          </w:tcPr>
          <w:p w:rsidR="00044FD4" w:rsidRPr="0011717D" w:rsidRDefault="00044FD4" w:rsidP="000C3615">
            <w:pPr>
              <w:jc w:val="center"/>
              <w:rPr>
                <w:rFonts w:ascii="宋体" w:hAnsi="Courier New"/>
                <w:color w:val="000000"/>
                <w:sz w:val="22"/>
              </w:rPr>
            </w:pPr>
            <w:r w:rsidRPr="0011717D">
              <w:rPr>
                <w:rFonts w:ascii="宋体" w:hAnsi="Courier New"/>
                <w:color w:val="000000"/>
                <w:sz w:val="22"/>
              </w:rPr>
              <w:t>mm</w:t>
            </w:r>
          </w:p>
        </w:tc>
        <w:tc>
          <w:tcPr>
            <w:tcW w:w="5189" w:type="dxa"/>
            <w:gridSpan w:val="4"/>
            <w:vAlign w:val="center"/>
          </w:tcPr>
          <w:p w:rsidR="00044FD4" w:rsidRPr="0011717D" w:rsidRDefault="00044FD4" w:rsidP="000C3615">
            <w:pPr>
              <w:jc w:val="center"/>
              <w:rPr>
                <w:rFonts w:ascii="宋体" w:hAnsi="Courier New"/>
                <w:color w:val="000000"/>
                <w:sz w:val="22"/>
              </w:rPr>
            </w:pPr>
            <w:r w:rsidRPr="0011717D">
              <w:rPr>
                <w:rFonts w:ascii="宋体" w:hAnsi="Courier New" w:hint="eastAsia"/>
                <w:color w:val="000000"/>
                <w:sz w:val="22"/>
              </w:rPr>
              <w:t>φ</w:t>
            </w:r>
            <w:r w:rsidRPr="0011717D">
              <w:rPr>
                <w:rFonts w:ascii="宋体" w:hAnsi="Courier New"/>
                <w:color w:val="000000"/>
                <w:sz w:val="22"/>
              </w:rPr>
              <w:t>101.6mm</w:t>
            </w:r>
            <w:r w:rsidRPr="0011717D">
              <w:rPr>
                <w:rFonts w:ascii="宋体" w:hAnsi="Courier New" w:hint="eastAsia"/>
                <w:color w:val="000000"/>
                <w:sz w:val="22"/>
              </w:rPr>
              <w:t>×</w:t>
            </w:r>
            <w:r w:rsidRPr="0011717D">
              <w:rPr>
                <w:rFonts w:ascii="宋体" w:hAnsi="Courier New"/>
                <w:color w:val="000000"/>
                <w:sz w:val="22"/>
              </w:rPr>
              <w:t>63.5mm</w:t>
            </w:r>
          </w:p>
        </w:tc>
      </w:tr>
      <w:tr w:rsidR="0011717D" w:rsidRPr="0011717D" w:rsidTr="004F092B">
        <w:trPr>
          <w:cantSplit/>
          <w:trHeight w:val="272"/>
          <w:jc w:val="center"/>
        </w:trPr>
        <w:tc>
          <w:tcPr>
            <w:tcW w:w="3061" w:type="dxa"/>
            <w:vAlign w:val="center"/>
          </w:tcPr>
          <w:p w:rsidR="00044FD4" w:rsidRPr="0011717D" w:rsidRDefault="00044FD4" w:rsidP="000C3615">
            <w:pPr>
              <w:jc w:val="center"/>
              <w:rPr>
                <w:rFonts w:ascii="宋体" w:hAnsi="Courier New"/>
                <w:color w:val="000000"/>
                <w:sz w:val="22"/>
              </w:rPr>
            </w:pPr>
            <w:r w:rsidRPr="0011717D">
              <w:rPr>
                <w:rFonts w:ascii="宋体" w:hAnsi="Courier New" w:hint="eastAsia"/>
                <w:color w:val="000000"/>
                <w:sz w:val="22"/>
              </w:rPr>
              <w:t>空隙率</w:t>
            </w:r>
            <w:r w:rsidRPr="0011717D">
              <w:rPr>
                <w:rFonts w:ascii="宋体" w:hAnsi="Courier New"/>
                <w:color w:val="000000"/>
                <w:sz w:val="22"/>
              </w:rPr>
              <w:t>VV</w:t>
            </w:r>
          </w:p>
        </w:tc>
        <w:tc>
          <w:tcPr>
            <w:tcW w:w="709" w:type="dxa"/>
            <w:vAlign w:val="center"/>
          </w:tcPr>
          <w:p w:rsidR="00044FD4" w:rsidRPr="0011717D" w:rsidRDefault="00044FD4" w:rsidP="000C3615">
            <w:pPr>
              <w:jc w:val="center"/>
              <w:rPr>
                <w:rFonts w:ascii="宋体" w:hAnsi="Courier New"/>
                <w:color w:val="000000"/>
                <w:sz w:val="22"/>
              </w:rPr>
            </w:pPr>
            <w:r w:rsidRPr="0011717D">
              <w:rPr>
                <w:rFonts w:ascii="宋体" w:hAnsi="Courier New" w:hint="eastAsia"/>
                <w:color w:val="000000"/>
                <w:sz w:val="22"/>
              </w:rPr>
              <w:t>％</w:t>
            </w:r>
          </w:p>
        </w:tc>
        <w:tc>
          <w:tcPr>
            <w:tcW w:w="5189" w:type="dxa"/>
            <w:gridSpan w:val="4"/>
            <w:vAlign w:val="center"/>
          </w:tcPr>
          <w:p w:rsidR="00044FD4" w:rsidRPr="0011717D" w:rsidRDefault="00044FD4" w:rsidP="000C3615">
            <w:pPr>
              <w:jc w:val="center"/>
              <w:rPr>
                <w:rFonts w:ascii="宋体" w:hAnsi="Courier New"/>
                <w:color w:val="000000"/>
                <w:sz w:val="22"/>
              </w:rPr>
            </w:pPr>
            <w:r w:rsidRPr="0011717D">
              <w:rPr>
                <w:rFonts w:ascii="宋体" w:hAnsi="Courier New"/>
                <w:color w:val="000000"/>
                <w:sz w:val="22"/>
              </w:rPr>
              <w:t>3</w:t>
            </w:r>
            <w:r w:rsidRPr="0011717D">
              <w:rPr>
                <w:rFonts w:ascii="宋体" w:hAnsi="Courier New" w:hint="eastAsia"/>
                <w:color w:val="000000"/>
                <w:sz w:val="22"/>
              </w:rPr>
              <w:t>～</w:t>
            </w:r>
            <w:r w:rsidRPr="0011717D">
              <w:rPr>
                <w:rFonts w:ascii="宋体" w:hAnsi="Courier New"/>
                <w:color w:val="000000"/>
                <w:sz w:val="22"/>
              </w:rPr>
              <w:t>5</w:t>
            </w:r>
          </w:p>
        </w:tc>
      </w:tr>
      <w:tr w:rsidR="00044FD4" w:rsidRPr="0011717D" w:rsidTr="004F092B">
        <w:trPr>
          <w:cantSplit/>
          <w:trHeight w:val="272"/>
          <w:jc w:val="center"/>
        </w:trPr>
        <w:tc>
          <w:tcPr>
            <w:tcW w:w="3061" w:type="dxa"/>
            <w:vAlign w:val="center"/>
          </w:tcPr>
          <w:p w:rsidR="00044FD4" w:rsidRPr="0011717D" w:rsidRDefault="00044FD4" w:rsidP="000C3615">
            <w:pPr>
              <w:jc w:val="center"/>
              <w:rPr>
                <w:rFonts w:ascii="宋体" w:hAnsi="Courier New"/>
                <w:color w:val="000000"/>
                <w:sz w:val="22"/>
              </w:rPr>
            </w:pPr>
            <w:r w:rsidRPr="0011717D">
              <w:rPr>
                <w:rFonts w:ascii="宋体" w:hAnsi="Courier New" w:hint="eastAsia"/>
                <w:color w:val="000000"/>
                <w:sz w:val="22"/>
              </w:rPr>
              <w:t>稳定度</w:t>
            </w:r>
            <w:r w:rsidRPr="0011717D">
              <w:rPr>
                <w:rFonts w:ascii="宋体" w:hAnsi="Courier New"/>
                <w:color w:val="000000"/>
                <w:sz w:val="22"/>
              </w:rPr>
              <w:t>MS(</w:t>
            </w:r>
            <w:r w:rsidRPr="0011717D">
              <w:rPr>
                <w:rFonts w:ascii="宋体" w:hAnsi="Courier New" w:hint="eastAsia"/>
                <w:color w:val="000000"/>
                <w:sz w:val="22"/>
              </w:rPr>
              <w:t>流值为</w:t>
            </w:r>
            <w:r w:rsidRPr="0011717D">
              <w:rPr>
                <w:rFonts w:ascii="宋体" w:hAnsi="Courier New"/>
                <w:color w:val="000000"/>
                <w:sz w:val="22"/>
              </w:rPr>
              <w:t>3mm)</w:t>
            </w:r>
            <w:r w:rsidRPr="0011717D">
              <w:rPr>
                <w:rFonts w:ascii="宋体" w:hAnsi="Courier New" w:hint="eastAsia"/>
                <w:color w:val="000000"/>
                <w:sz w:val="22"/>
              </w:rPr>
              <w:t>不小于</w:t>
            </w:r>
          </w:p>
        </w:tc>
        <w:tc>
          <w:tcPr>
            <w:tcW w:w="709" w:type="dxa"/>
            <w:vAlign w:val="center"/>
          </w:tcPr>
          <w:p w:rsidR="00044FD4" w:rsidRPr="0011717D" w:rsidRDefault="00044FD4" w:rsidP="000C3615">
            <w:pPr>
              <w:jc w:val="center"/>
              <w:rPr>
                <w:rFonts w:ascii="宋体" w:hAnsi="Courier New"/>
                <w:color w:val="000000"/>
                <w:sz w:val="22"/>
              </w:rPr>
            </w:pPr>
            <w:r w:rsidRPr="0011717D">
              <w:rPr>
                <w:rFonts w:ascii="宋体" w:hAnsi="Courier New"/>
                <w:color w:val="000000"/>
                <w:sz w:val="22"/>
              </w:rPr>
              <w:t>kN</w:t>
            </w:r>
          </w:p>
        </w:tc>
        <w:tc>
          <w:tcPr>
            <w:tcW w:w="5189" w:type="dxa"/>
            <w:gridSpan w:val="4"/>
            <w:vAlign w:val="center"/>
          </w:tcPr>
          <w:p w:rsidR="00044FD4" w:rsidRPr="0011717D" w:rsidRDefault="00044FD4" w:rsidP="000C3615">
            <w:pPr>
              <w:jc w:val="center"/>
              <w:rPr>
                <w:color w:val="000000"/>
                <w:sz w:val="22"/>
              </w:rPr>
            </w:pPr>
            <w:r w:rsidRPr="0011717D">
              <w:rPr>
                <w:color w:val="000000"/>
                <w:sz w:val="22"/>
              </w:rPr>
              <w:t>7</w:t>
            </w:r>
          </w:p>
        </w:tc>
      </w:tr>
      <w:tr w:rsidR="0011717D" w:rsidRPr="0011717D" w:rsidTr="004F092B">
        <w:trPr>
          <w:cantSplit/>
          <w:trHeight w:val="272"/>
          <w:jc w:val="center"/>
        </w:trPr>
        <w:tc>
          <w:tcPr>
            <w:tcW w:w="3061" w:type="dxa"/>
            <w:vAlign w:val="center"/>
          </w:tcPr>
          <w:p w:rsidR="00044FD4" w:rsidRPr="0011717D" w:rsidRDefault="00044FD4" w:rsidP="000C3615">
            <w:pPr>
              <w:autoSpaceDE w:val="0"/>
              <w:autoSpaceDN w:val="0"/>
              <w:adjustRightInd w:val="0"/>
              <w:jc w:val="center"/>
              <w:rPr>
                <w:rFonts w:ascii="宋体"/>
                <w:color w:val="000000"/>
                <w:sz w:val="22"/>
              </w:rPr>
            </w:pPr>
            <w:r w:rsidRPr="0011717D">
              <w:rPr>
                <w:rFonts w:ascii="宋体" w:hint="eastAsia"/>
                <w:color w:val="000000"/>
                <w:sz w:val="22"/>
              </w:rPr>
              <w:t>矿料间隙率不小于</w:t>
            </w:r>
          </w:p>
        </w:tc>
        <w:tc>
          <w:tcPr>
            <w:tcW w:w="709" w:type="dxa"/>
            <w:vAlign w:val="center"/>
          </w:tcPr>
          <w:p w:rsidR="00044FD4" w:rsidRPr="0011717D" w:rsidRDefault="00044FD4" w:rsidP="000C3615">
            <w:pPr>
              <w:jc w:val="center"/>
              <w:rPr>
                <w:rFonts w:ascii="宋体"/>
                <w:color w:val="000000"/>
                <w:sz w:val="22"/>
              </w:rPr>
            </w:pPr>
            <w:r w:rsidRPr="0011717D">
              <w:rPr>
                <w:rFonts w:ascii="宋体" w:hint="eastAsia"/>
                <w:color w:val="000000"/>
                <w:sz w:val="22"/>
              </w:rPr>
              <w:t>％</w:t>
            </w:r>
          </w:p>
        </w:tc>
        <w:tc>
          <w:tcPr>
            <w:tcW w:w="1252" w:type="dxa"/>
            <w:vAlign w:val="center"/>
          </w:tcPr>
          <w:p w:rsidR="00044FD4" w:rsidRPr="0011717D" w:rsidRDefault="00044FD4" w:rsidP="000C3615">
            <w:pPr>
              <w:jc w:val="center"/>
              <w:rPr>
                <w:rFonts w:ascii="宋体"/>
                <w:color w:val="000000"/>
                <w:sz w:val="22"/>
              </w:rPr>
            </w:pPr>
            <w:r w:rsidRPr="0011717D">
              <w:rPr>
                <w:rFonts w:ascii="宋体"/>
                <w:color w:val="000000"/>
                <w:sz w:val="22"/>
              </w:rPr>
              <w:t>13</w:t>
            </w:r>
          </w:p>
        </w:tc>
        <w:tc>
          <w:tcPr>
            <w:tcW w:w="1252" w:type="dxa"/>
            <w:vAlign w:val="center"/>
          </w:tcPr>
          <w:p w:rsidR="00044FD4" w:rsidRPr="0011717D" w:rsidRDefault="00044FD4" w:rsidP="000C3615">
            <w:pPr>
              <w:jc w:val="center"/>
              <w:rPr>
                <w:rFonts w:ascii="宋体"/>
                <w:color w:val="000000"/>
                <w:sz w:val="22"/>
              </w:rPr>
            </w:pPr>
            <w:r w:rsidRPr="0011717D">
              <w:rPr>
                <w:rFonts w:ascii="宋体"/>
                <w:color w:val="000000"/>
                <w:sz w:val="22"/>
              </w:rPr>
              <w:t>13.5</w:t>
            </w:r>
          </w:p>
        </w:tc>
        <w:tc>
          <w:tcPr>
            <w:tcW w:w="1252" w:type="dxa"/>
            <w:vAlign w:val="center"/>
          </w:tcPr>
          <w:p w:rsidR="00044FD4" w:rsidRPr="0011717D" w:rsidRDefault="00044FD4" w:rsidP="000C3615">
            <w:pPr>
              <w:jc w:val="center"/>
              <w:rPr>
                <w:rFonts w:ascii="宋体"/>
                <w:color w:val="000000"/>
                <w:sz w:val="22"/>
              </w:rPr>
            </w:pPr>
            <w:r w:rsidRPr="0011717D">
              <w:rPr>
                <w:rFonts w:ascii="宋体"/>
                <w:color w:val="000000"/>
                <w:sz w:val="22"/>
              </w:rPr>
              <w:t>14</w:t>
            </w:r>
          </w:p>
        </w:tc>
        <w:tc>
          <w:tcPr>
            <w:tcW w:w="1433" w:type="dxa"/>
            <w:vAlign w:val="center"/>
          </w:tcPr>
          <w:p w:rsidR="00044FD4" w:rsidRPr="0011717D" w:rsidRDefault="00044FD4" w:rsidP="000C3615">
            <w:pPr>
              <w:jc w:val="center"/>
              <w:rPr>
                <w:rFonts w:ascii="宋体"/>
                <w:color w:val="000000"/>
                <w:sz w:val="22"/>
              </w:rPr>
            </w:pPr>
            <w:r w:rsidRPr="0011717D">
              <w:rPr>
                <w:rFonts w:ascii="Times New Roman" w:hAnsi="Times New Roman"/>
                <w:color w:val="000000"/>
                <w:sz w:val="22"/>
              </w:rPr>
              <w:t>15</w:t>
            </w:r>
          </w:p>
        </w:tc>
      </w:tr>
      <w:tr w:rsidR="0011717D" w:rsidRPr="0011717D" w:rsidTr="004F092B">
        <w:trPr>
          <w:cantSplit/>
          <w:trHeight w:val="272"/>
          <w:jc w:val="center"/>
        </w:trPr>
        <w:tc>
          <w:tcPr>
            <w:tcW w:w="3061" w:type="dxa"/>
            <w:vAlign w:val="center"/>
          </w:tcPr>
          <w:p w:rsidR="00044FD4" w:rsidRPr="0011717D" w:rsidRDefault="00044FD4" w:rsidP="000C3615">
            <w:pPr>
              <w:autoSpaceDE w:val="0"/>
              <w:autoSpaceDN w:val="0"/>
              <w:adjustRightInd w:val="0"/>
              <w:jc w:val="center"/>
              <w:rPr>
                <w:rFonts w:ascii="宋体"/>
                <w:color w:val="000000"/>
                <w:sz w:val="22"/>
              </w:rPr>
            </w:pPr>
            <w:r w:rsidRPr="0011717D">
              <w:rPr>
                <w:rFonts w:ascii="宋体" w:hint="eastAsia"/>
                <w:color w:val="000000"/>
                <w:sz w:val="22"/>
              </w:rPr>
              <w:t>沥青饱和度</w:t>
            </w:r>
            <w:r w:rsidRPr="0011717D">
              <w:rPr>
                <w:rFonts w:ascii="宋体"/>
                <w:color w:val="000000"/>
                <w:sz w:val="22"/>
              </w:rPr>
              <w:t>VFA</w:t>
            </w:r>
          </w:p>
        </w:tc>
        <w:tc>
          <w:tcPr>
            <w:tcW w:w="709" w:type="dxa"/>
            <w:vAlign w:val="center"/>
          </w:tcPr>
          <w:p w:rsidR="00044FD4" w:rsidRPr="0011717D" w:rsidRDefault="00044FD4" w:rsidP="000C3615">
            <w:pPr>
              <w:autoSpaceDE w:val="0"/>
              <w:autoSpaceDN w:val="0"/>
              <w:adjustRightInd w:val="0"/>
              <w:jc w:val="center"/>
              <w:rPr>
                <w:rFonts w:ascii="宋体"/>
                <w:color w:val="000000"/>
                <w:sz w:val="22"/>
              </w:rPr>
            </w:pPr>
            <w:r w:rsidRPr="0011717D">
              <w:rPr>
                <w:rFonts w:ascii="宋体" w:hint="eastAsia"/>
                <w:color w:val="000000"/>
                <w:sz w:val="22"/>
              </w:rPr>
              <w:t>％</w:t>
            </w:r>
          </w:p>
        </w:tc>
        <w:tc>
          <w:tcPr>
            <w:tcW w:w="5189" w:type="dxa"/>
            <w:gridSpan w:val="4"/>
            <w:vAlign w:val="center"/>
          </w:tcPr>
          <w:p w:rsidR="00044FD4" w:rsidRPr="0011717D" w:rsidRDefault="00044FD4" w:rsidP="000C3615">
            <w:pPr>
              <w:autoSpaceDE w:val="0"/>
              <w:autoSpaceDN w:val="0"/>
              <w:adjustRightInd w:val="0"/>
              <w:jc w:val="center"/>
              <w:rPr>
                <w:rFonts w:ascii="宋体"/>
                <w:color w:val="000000"/>
                <w:sz w:val="22"/>
              </w:rPr>
            </w:pPr>
            <w:r w:rsidRPr="0011717D">
              <w:rPr>
                <w:rFonts w:ascii="宋体"/>
                <w:color w:val="000000"/>
                <w:sz w:val="22"/>
              </w:rPr>
              <w:t>70</w:t>
            </w:r>
            <w:r w:rsidRPr="0011717D">
              <w:rPr>
                <w:rFonts w:ascii="宋体" w:hint="eastAsia"/>
                <w:color w:val="000000"/>
                <w:sz w:val="22"/>
              </w:rPr>
              <w:t>～</w:t>
            </w:r>
            <w:r w:rsidRPr="0011717D">
              <w:rPr>
                <w:rFonts w:ascii="宋体"/>
                <w:color w:val="000000"/>
                <w:sz w:val="22"/>
              </w:rPr>
              <w:t>85</w:t>
            </w:r>
          </w:p>
        </w:tc>
      </w:tr>
    </w:tbl>
    <w:p w:rsidR="00D40081" w:rsidRPr="0011717D" w:rsidRDefault="00D40081" w:rsidP="00E12112">
      <w:pPr>
        <w:pStyle w:val="a9"/>
        <w:spacing w:beforeLines="50" w:before="156" w:afterLines="50" w:after="156"/>
        <w:ind w:firstLineChars="0" w:firstLine="0"/>
        <w:rPr>
          <w:color w:val="000000"/>
        </w:rPr>
      </w:pPr>
      <w:r w:rsidRPr="0011717D">
        <w:rPr>
          <w:color w:val="000000"/>
        </w:rPr>
        <w:t>-</w:t>
      </w:r>
      <w:r w:rsidRPr="0011717D">
        <w:rPr>
          <w:rFonts w:ascii="Times New Roman"/>
          <w:color w:val="000000"/>
        </w:rPr>
        <w:t>超薄罩面（</w:t>
      </w:r>
      <w:r w:rsidRPr="0011717D">
        <w:rPr>
          <w:rFonts w:ascii="Times New Roman" w:hint="eastAsia"/>
          <w:color w:val="000000"/>
        </w:rPr>
        <w:t>Ⅰ</w:t>
      </w:r>
      <w:r w:rsidRPr="0011717D">
        <w:rPr>
          <w:rFonts w:ascii="Times New Roman"/>
          <w:color w:val="000000"/>
        </w:rPr>
        <w:t>型）</w:t>
      </w:r>
      <w:r w:rsidRPr="0011717D">
        <w:rPr>
          <w:rFonts w:hint="eastAsia"/>
          <w:color w:val="000000"/>
        </w:rPr>
        <w:t>热拌易密实超薄罩面</w:t>
      </w:r>
      <w:r w:rsidRPr="0011717D">
        <w:rPr>
          <w:color w:val="000000"/>
        </w:rPr>
        <w:t>ECA-10</w:t>
      </w:r>
      <w:r w:rsidRPr="0011717D">
        <w:rPr>
          <w:rFonts w:hint="eastAsia"/>
          <w:color w:val="000000"/>
        </w:rPr>
        <w:t>马歇尔技术要求应符合表</w:t>
      </w:r>
      <w:r w:rsidRPr="0011717D">
        <w:rPr>
          <w:color w:val="000000"/>
        </w:rPr>
        <w:t>5.2.2-6</w:t>
      </w:r>
      <w:r w:rsidRPr="0011717D">
        <w:rPr>
          <w:rFonts w:hint="eastAsia"/>
          <w:color w:val="000000"/>
        </w:rPr>
        <w:t>的规定。</w:t>
      </w:r>
    </w:p>
    <w:p w:rsidR="00044FD4" w:rsidRPr="0011717D" w:rsidRDefault="00044FD4" w:rsidP="00E12112">
      <w:pPr>
        <w:pStyle w:val="afa"/>
        <w:spacing w:beforeLines="50" w:before="156" w:afterLines="50" w:after="156"/>
        <w:ind w:firstLineChars="700" w:firstLine="1540"/>
        <w:rPr>
          <w:rFonts w:cs="宋体"/>
          <w:color w:val="000000"/>
          <w:kern w:val="0"/>
          <w:sz w:val="22"/>
          <w:szCs w:val="22"/>
        </w:rPr>
      </w:pPr>
      <w:r w:rsidRPr="0011717D">
        <w:rPr>
          <w:rFonts w:hint="eastAsia"/>
          <w:color w:val="000000"/>
          <w:sz w:val="22"/>
          <w:szCs w:val="22"/>
        </w:rPr>
        <w:t>易密实超薄罩面</w:t>
      </w:r>
      <w:r w:rsidRPr="0011717D">
        <w:rPr>
          <w:color w:val="000000"/>
          <w:sz w:val="22"/>
          <w:szCs w:val="22"/>
        </w:rPr>
        <w:t>ECA-10</w:t>
      </w:r>
      <w:r w:rsidRPr="0011717D">
        <w:rPr>
          <w:rFonts w:cs="宋体" w:hint="eastAsia"/>
          <w:color w:val="000000"/>
          <w:kern w:val="0"/>
          <w:sz w:val="22"/>
          <w:szCs w:val="22"/>
        </w:rPr>
        <w:t>马歇尔试验配合比设计技术要求表</w:t>
      </w:r>
      <w:r w:rsidRPr="0011717D">
        <w:rPr>
          <w:rFonts w:cs="宋体"/>
          <w:color w:val="000000"/>
          <w:kern w:val="0"/>
          <w:sz w:val="22"/>
          <w:szCs w:val="22"/>
        </w:rPr>
        <w:t>5.2.2-</w:t>
      </w:r>
      <w:r w:rsidR="00D40081" w:rsidRPr="0011717D">
        <w:rPr>
          <w:rFonts w:cs="宋体"/>
          <w:color w:val="000000"/>
          <w:kern w:val="0"/>
          <w:sz w:val="22"/>
          <w:szCs w:val="22"/>
        </w:rPr>
        <w:t>6</w:t>
      </w:r>
    </w:p>
    <w:p w:rsidR="00D40081" w:rsidRPr="0011717D" w:rsidRDefault="00D40081" w:rsidP="00E12112">
      <w:pPr>
        <w:pStyle w:val="afa"/>
        <w:spacing w:beforeLines="50" w:before="156" w:afterLines="50" w:after="156"/>
        <w:ind w:firstLineChars="700" w:firstLine="1540"/>
        <w:rPr>
          <w:rFonts w:ascii="黑体" w:eastAsia="黑体" w:hAnsi="Times New Roman"/>
          <w:color w:val="000000"/>
          <w:kern w:val="0"/>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583"/>
        <w:gridCol w:w="1336"/>
        <w:gridCol w:w="2693"/>
        <w:gridCol w:w="1460"/>
      </w:tblGrid>
      <w:tr w:rsidR="0011717D" w:rsidRPr="0011717D" w:rsidTr="00D52088">
        <w:trPr>
          <w:trHeight w:val="270"/>
          <w:jc w:val="center"/>
        </w:trPr>
        <w:tc>
          <w:tcPr>
            <w:tcW w:w="3583"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hint="eastAsia"/>
                <w:color w:val="000000"/>
                <w:kern w:val="0"/>
                <w:sz w:val="22"/>
              </w:rPr>
              <w:t>试验项目</w:t>
            </w:r>
          </w:p>
        </w:tc>
        <w:tc>
          <w:tcPr>
            <w:tcW w:w="1336"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hint="eastAsia"/>
                <w:color w:val="000000"/>
                <w:kern w:val="0"/>
                <w:sz w:val="22"/>
              </w:rPr>
              <w:t>单位</w:t>
            </w:r>
          </w:p>
        </w:tc>
        <w:tc>
          <w:tcPr>
            <w:tcW w:w="2693"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hint="eastAsia"/>
                <w:color w:val="000000"/>
                <w:kern w:val="0"/>
                <w:sz w:val="22"/>
              </w:rPr>
              <w:t>技术要求</w:t>
            </w:r>
          </w:p>
        </w:tc>
        <w:tc>
          <w:tcPr>
            <w:tcW w:w="1460"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hint="eastAsia"/>
                <w:color w:val="000000"/>
                <w:kern w:val="0"/>
                <w:sz w:val="22"/>
              </w:rPr>
              <w:t>试验方法</w:t>
            </w:r>
          </w:p>
        </w:tc>
      </w:tr>
      <w:tr w:rsidR="0011717D" w:rsidRPr="0011717D" w:rsidTr="00D52088">
        <w:trPr>
          <w:trHeight w:val="270"/>
          <w:jc w:val="center"/>
        </w:trPr>
        <w:tc>
          <w:tcPr>
            <w:tcW w:w="3583"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hint="eastAsia"/>
                <w:color w:val="000000"/>
                <w:kern w:val="0"/>
                <w:sz w:val="22"/>
              </w:rPr>
              <w:t>马歇尔试件尺寸</w:t>
            </w:r>
          </w:p>
        </w:tc>
        <w:tc>
          <w:tcPr>
            <w:tcW w:w="1336"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color w:val="000000"/>
                <w:kern w:val="0"/>
                <w:sz w:val="22"/>
              </w:rPr>
              <w:t>mm</w:t>
            </w:r>
          </w:p>
        </w:tc>
        <w:tc>
          <w:tcPr>
            <w:tcW w:w="2693"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cs="宋体" w:hint="eastAsia"/>
                <w:color w:val="000000"/>
                <w:kern w:val="0"/>
                <w:sz w:val="22"/>
              </w:rPr>
              <w:t>φ</w:t>
            </w:r>
            <w:r w:rsidRPr="0011717D">
              <w:rPr>
                <w:rFonts w:ascii="宋体" w:cs="宋体"/>
                <w:color w:val="000000"/>
                <w:kern w:val="0"/>
                <w:sz w:val="22"/>
              </w:rPr>
              <w:t>101.6mm*63.5mm</w:t>
            </w:r>
          </w:p>
        </w:tc>
        <w:tc>
          <w:tcPr>
            <w:tcW w:w="1460"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color w:val="000000"/>
                <w:kern w:val="0"/>
                <w:sz w:val="22"/>
              </w:rPr>
              <w:t>T 0702</w:t>
            </w:r>
          </w:p>
        </w:tc>
      </w:tr>
      <w:tr w:rsidR="0011717D" w:rsidRPr="0011717D" w:rsidTr="00D52088">
        <w:trPr>
          <w:trHeight w:val="270"/>
          <w:jc w:val="center"/>
        </w:trPr>
        <w:tc>
          <w:tcPr>
            <w:tcW w:w="3583"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hint="eastAsia"/>
                <w:color w:val="000000"/>
                <w:kern w:val="0"/>
                <w:sz w:val="22"/>
              </w:rPr>
              <w:t>马歇尔试件击实次数</w:t>
            </w:r>
          </w:p>
        </w:tc>
        <w:tc>
          <w:tcPr>
            <w:tcW w:w="1336" w:type="dxa"/>
            <w:noWrap/>
            <w:vAlign w:val="center"/>
          </w:tcPr>
          <w:p w:rsidR="00044FD4" w:rsidRPr="0011717D" w:rsidRDefault="00044FD4" w:rsidP="00D52088">
            <w:pPr>
              <w:widowControl/>
              <w:jc w:val="center"/>
              <w:rPr>
                <w:rFonts w:ascii="宋体" w:cs="宋体"/>
                <w:color w:val="000000"/>
                <w:kern w:val="0"/>
                <w:sz w:val="22"/>
              </w:rPr>
            </w:pPr>
          </w:p>
        </w:tc>
        <w:tc>
          <w:tcPr>
            <w:tcW w:w="2693"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cs="宋体" w:hint="eastAsia"/>
                <w:color w:val="000000"/>
                <w:kern w:val="0"/>
                <w:sz w:val="22"/>
              </w:rPr>
              <w:t>双面击实</w:t>
            </w:r>
            <w:r w:rsidRPr="0011717D">
              <w:rPr>
                <w:rFonts w:ascii="宋体" w:cs="宋体"/>
                <w:color w:val="000000"/>
                <w:kern w:val="0"/>
                <w:sz w:val="22"/>
              </w:rPr>
              <w:t>75</w:t>
            </w:r>
            <w:r w:rsidRPr="0011717D">
              <w:rPr>
                <w:rFonts w:ascii="宋体" w:cs="宋体" w:hint="eastAsia"/>
                <w:color w:val="000000"/>
                <w:kern w:val="0"/>
                <w:sz w:val="22"/>
              </w:rPr>
              <w:t>次</w:t>
            </w:r>
          </w:p>
        </w:tc>
        <w:tc>
          <w:tcPr>
            <w:tcW w:w="1460"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color w:val="000000"/>
                <w:kern w:val="0"/>
                <w:sz w:val="22"/>
              </w:rPr>
              <w:t>T 0702</w:t>
            </w:r>
          </w:p>
        </w:tc>
      </w:tr>
      <w:tr w:rsidR="0011717D" w:rsidRPr="0011717D" w:rsidTr="00D52088">
        <w:trPr>
          <w:trHeight w:val="270"/>
          <w:jc w:val="center"/>
        </w:trPr>
        <w:tc>
          <w:tcPr>
            <w:tcW w:w="3583"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hint="eastAsia"/>
                <w:color w:val="000000"/>
                <w:kern w:val="0"/>
                <w:sz w:val="22"/>
              </w:rPr>
              <w:t>空隙率</w:t>
            </w:r>
          </w:p>
        </w:tc>
        <w:tc>
          <w:tcPr>
            <w:tcW w:w="1336"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hint="eastAsia"/>
                <w:color w:val="000000"/>
                <w:kern w:val="0"/>
                <w:sz w:val="22"/>
              </w:rPr>
              <w:t>％</w:t>
            </w:r>
          </w:p>
        </w:tc>
        <w:tc>
          <w:tcPr>
            <w:tcW w:w="2693"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cs="宋体"/>
                <w:color w:val="000000"/>
                <w:kern w:val="0"/>
                <w:sz w:val="22"/>
              </w:rPr>
              <w:t>3.5-5</w:t>
            </w:r>
          </w:p>
        </w:tc>
        <w:tc>
          <w:tcPr>
            <w:tcW w:w="1460"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color w:val="000000"/>
                <w:kern w:val="0"/>
                <w:sz w:val="22"/>
              </w:rPr>
              <w:t>T 0708</w:t>
            </w:r>
          </w:p>
        </w:tc>
      </w:tr>
      <w:tr w:rsidR="0011717D" w:rsidRPr="0011717D" w:rsidTr="00D52088">
        <w:trPr>
          <w:trHeight w:val="270"/>
          <w:jc w:val="center"/>
        </w:trPr>
        <w:tc>
          <w:tcPr>
            <w:tcW w:w="3583"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hint="eastAsia"/>
                <w:color w:val="000000"/>
                <w:kern w:val="0"/>
                <w:sz w:val="22"/>
              </w:rPr>
              <w:t>饱和度不小于</w:t>
            </w:r>
          </w:p>
        </w:tc>
        <w:tc>
          <w:tcPr>
            <w:tcW w:w="1336"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hint="eastAsia"/>
                <w:color w:val="000000"/>
                <w:kern w:val="0"/>
                <w:sz w:val="22"/>
              </w:rPr>
              <w:t>％</w:t>
            </w:r>
          </w:p>
        </w:tc>
        <w:tc>
          <w:tcPr>
            <w:tcW w:w="2693"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cs="宋体"/>
                <w:color w:val="000000"/>
                <w:kern w:val="0"/>
                <w:sz w:val="22"/>
              </w:rPr>
              <w:t>70</w:t>
            </w:r>
          </w:p>
        </w:tc>
        <w:tc>
          <w:tcPr>
            <w:tcW w:w="1460" w:type="dxa"/>
            <w:noWrap/>
            <w:vAlign w:val="center"/>
          </w:tcPr>
          <w:p w:rsidR="00044FD4" w:rsidRPr="0011717D" w:rsidRDefault="00044FD4" w:rsidP="00D52088">
            <w:pPr>
              <w:widowControl/>
              <w:jc w:val="center"/>
              <w:rPr>
                <w:rFonts w:ascii="宋体" w:hAnsi="宋体" w:cs="宋体"/>
                <w:color w:val="000000"/>
                <w:kern w:val="0"/>
                <w:sz w:val="22"/>
              </w:rPr>
            </w:pPr>
            <w:r w:rsidRPr="0011717D">
              <w:rPr>
                <w:rFonts w:ascii="宋体" w:hAnsi="宋体" w:cs="宋体"/>
                <w:color w:val="000000"/>
                <w:kern w:val="0"/>
                <w:sz w:val="22"/>
              </w:rPr>
              <w:t>T 0708</w:t>
            </w:r>
          </w:p>
        </w:tc>
      </w:tr>
      <w:tr w:rsidR="0011717D" w:rsidRPr="0011717D" w:rsidTr="00D52088">
        <w:trPr>
          <w:trHeight w:val="270"/>
          <w:jc w:val="center"/>
        </w:trPr>
        <w:tc>
          <w:tcPr>
            <w:tcW w:w="3583"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hint="eastAsia"/>
                <w:color w:val="000000"/>
                <w:kern w:val="0"/>
                <w:sz w:val="22"/>
              </w:rPr>
              <w:t>矿料间隙率不小于</w:t>
            </w:r>
          </w:p>
        </w:tc>
        <w:tc>
          <w:tcPr>
            <w:tcW w:w="1336"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hint="eastAsia"/>
                <w:color w:val="000000"/>
                <w:kern w:val="0"/>
                <w:sz w:val="22"/>
              </w:rPr>
              <w:t>％</w:t>
            </w:r>
          </w:p>
        </w:tc>
        <w:tc>
          <w:tcPr>
            <w:tcW w:w="2693"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cs="宋体"/>
                <w:color w:val="000000"/>
                <w:kern w:val="0"/>
                <w:sz w:val="22"/>
              </w:rPr>
              <w:t>15</w:t>
            </w:r>
          </w:p>
        </w:tc>
        <w:tc>
          <w:tcPr>
            <w:tcW w:w="1460" w:type="dxa"/>
            <w:noWrap/>
            <w:vAlign w:val="center"/>
          </w:tcPr>
          <w:p w:rsidR="00044FD4" w:rsidRPr="0011717D" w:rsidRDefault="00044FD4" w:rsidP="00D52088">
            <w:pPr>
              <w:widowControl/>
              <w:jc w:val="center"/>
              <w:rPr>
                <w:rFonts w:ascii="宋体" w:hAnsi="宋体" w:cs="宋体"/>
                <w:color w:val="000000"/>
                <w:kern w:val="0"/>
                <w:sz w:val="22"/>
              </w:rPr>
            </w:pPr>
            <w:r w:rsidRPr="0011717D">
              <w:rPr>
                <w:rFonts w:ascii="宋体" w:hAnsi="宋体" w:cs="宋体"/>
                <w:color w:val="000000"/>
                <w:kern w:val="0"/>
                <w:sz w:val="22"/>
              </w:rPr>
              <w:t>T 0708</w:t>
            </w:r>
          </w:p>
        </w:tc>
      </w:tr>
      <w:tr w:rsidR="0011717D" w:rsidRPr="0011717D" w:rsidTr="00D52088">
        <w:trPr>
          <w:trHeight w:val="270"/>
          <w:jc w:val="center"/>
        </w:trPr>
        <w:tc>
          <w:tcPr>
            <w:tcW w:w="3583"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hint="eastAsia"/>
                <w:color w:val="000000"/>
                <w:kern w:val="0"/>
                <w:sz w:val="22"/>
              </w:rPr>
              <w:t>马歇尔稳定度不小于</w:t>
            </w:r>
          </w:p>
        </w:tc>
        <w:tc>
          <w:tcPr>
            <w:tcW w:w="1336"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color w:val="000000"/>
                <w:kern w:val="0"/>
                <w:sz w:val="22"/>
              </w:rPr>
              <w:t>kN</w:t>
            </w:r>
          </w:p>
        </w:tc>
        <w:tc>
          <w:tcPr>
            <w:tcW w:w="2693"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cs="宋体"/>
                <w:color w:val="000000"/>
                <w:kern w:val="0"/>
                <w:sz w:val="22"/>
              </w:rPr>
              <w:t>7</w:t>
            </w:r>
          </w:p>
        </w:tc>
        <w:tc>
          <w:tcPr>
            <w:tcW w:w="1460"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color w:val="000000"/>
                <w:kern w:val="0"/>
                <w:sz w:val="22"/>
              </w:rPr>
              <w:t>T 0709</w:t>
            </w:r>
          </w:p>
        </w:tc>
      </w:tr>
      <w:tr w:rsidR="0011717D" w:rsidRPr="0011717D" w:rsidTr="00D52088">
        <w:trPr>
          <w:trHeight w:val="270"/>
          <w:jc w:val="center"/>
        </w:trPr>
        <w:tc>
          <w:tcPr>
            <w:tcW w:w="3583"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hint="eastAsia"/>
                <w:color w:val="000000"/>
                <w:kern w:val="0"/>
                <w:sz w:val="22"/>
              </w:rPr>
              <w:t>流值</w:t>
            </w:r>
          </w:p>
        </w:tc>
        <w:tc>
          <w:tcPr>
            <w:tcW w:w="1336"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color w:val="000000"/>
                <w:kern w:val="0"/>
                <w:sz w:val="22"/>
              </w:rPr>
              <w:t>mm</w:t>
            </w:r>
          </w:p>
        </w:tc>
        <w:tc>
          <w:tcPr>
            <w:tcW w:w="2693"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cs="宋体"/>
                <w:color w:val="000000"/>
                <w:kern w:val="0"/>
                <w:sz w:val="22"/>
              </w:rPr>
              <w:t>2-5</w:t>
            </w:r>
          </w:p>
        </w:tc>
        <w:tc>
          <w:tcPr>
            <w:tcW w:w="1460"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color w:val="000000"/>
                <w:kern w:val="0"/>
                <w:sz w:val="22"/>
              </w:rPr>
              <w:t>T 0709</w:t>
            </w:r>
          </w:p>
        </w:tc>
      </w:tr>
      <w:tr w:rsidR="0011717D" w:rsidRPr="0011717D" w:rsidTr="00D52088">
        <w:trPr>
          <w:trHeight w:val="270"/>
          <w:jc w:val="center"/>
        </w:trPr>
        <w:tc>
          <w:tcPr>
            <w:tcW w:w="3583"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hint="eastAsia"/>
                <w:color w:val="000000"/>
                <w:kern w:val="0"/>
                <w:sz w:val="22"/>
              </w:rPr>
              <w:t>析漏损失</w:t>
            </w:r>
          </w:p>
        </w:tc>
        <w:tc>
          <w:tcPr>
            <w:tcW w:w="1336"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hint="eastAsia"/>
                <w:color w:val="000000"/>
                <w:kern w:val="0"/>
                <w:sz w:val="22"/>
              </w:rPr>
              <w:t>％</w:t>
            </w:r>
          </w:p>
        </w:tc>
        <w:tc>
          <w:tcPr>
            <w:tcW w:w="2693"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cs="宋体"/>
                <w:color w:val="000000"/>
                <w:kern w:val="0"/>
                <w:sz w:val="22"/>
              </w:rPr>
              <w:t>&lt; 0.2</w:t>
            </w:r>
          </w:p>
        </w:tc>
        <w:tc>
          <w:tcPr>
            <w:tcW w:w="1460"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color w:val="000000"/>
                <w:kern w:val="0"/>
                <w:sz w:val="22"/>
              </w:rPr>
              <w:t>T 0732</w:t>
            </w:r>
          </w:p>
        </w:tc>
      </w:tr>
      <w:tr w:rsidR="0011717D" w:rsidRPr="0011717D" w:rsidTr="00D52088">
        <w:trPr>
          <w:trHeight w:val="270"/>
          <w:jc w:val="center"/>
        </w:trPr>
        <w:tc>
          <w:tcPr>
            <w:tcW w:w="3583"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hint="eastAsia"/>
                <w:color w:val="000000"/>
                <w:kern w:val="0"/>
                <w:sz w:val="22"/>
              </w:rPr>
              <w:t>肯特堡飞散损失</w:t>
            </w:r>
          </w:p>
        </w:tc>
        <w:tc>
          <w:tcPr>
            <w:tcW w:w="1336"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hint="eastAsia"/>
                <w:color w:val="000000"/>
                <w:kern w:val="0"/>
                <w:sz w:val="22"/>
              </w:rPr>
              <w:t>％</w:t>
            </w:r>
          </w:p>
        </w:tc>
        <w:tc>
          <w:tcPr>
            <w:tcW w:w="2693"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cs="宋体"/>
                <w:color w:val="000000"/>
                <w:kern w:val="0"/>
                <w:sz w:val="22"/>
              </w:rPr>
              <w:t>&lt; 15</w:t>
            </w:r>
          </w:p>
        </w:tc>
        <w:tc>
          <w:tcPr>
            <w:tcW w:w="1460" w:type="dxa"/>
            <w:noWrap/>
            <w:vAlign w:val="center"/>
          </w:tcPr>
          <w:p w:rsidR="00044FD4" w:rsidRPr="0011717D" w:rsidRDefault="00044FD4" w:rsidP="00D52088">
            <w:pPr>
              <w:widowControl/>
              <w:jc w:val="center"/>
              <w:rPr>
                <w:rFonts w:ascii="宋体" w:cs="宋体"/>
                <w:color w:val="000000"/>
                <w:kern w:val="0"/>
                <w:sz w:val="22"/>
              </w:rPr>
            </w:pPr>
            <w:r w:rsidRPr="0011717D">
              <w:rPr>
                <w:rFonts w:ascii="宋体" w:hAnsi="宋体" w:cs="宋体"/>
                <w:color w:val="000000"/>
                <w:kern w:val="0"/>
                <w:sz w:val="22"/>
              </w:rPr>
              <w:t>T 0733</w:t>
            </w:r>
          </w:p>
        </w:tc>
      </w:tr>
    </w:tbl>
    <w:p w:rsidR="00D40081" w:rsidRPr="0011717D" w:rsidRDefault="00D40081" w:rsidP="00E12112">
      <w:pPr>
        <w:pStyle w:val="a9"/>
        <w:spacing w:beforeLines="50" w:before="156" w:afterLines="50" w:after="156"/>
        <w:ind w:firstLineChars="0" w:firstLine="0"/>
        <w:rPr>
          <w:color w:val="000000"/>
        </w:rPr>
      </w:pPr>
      <w:r w:rsidRPr="0011717D">
        <w:rPr>
          <w:color w:val="000000"/>
        </w:rPr>
        <w:lastRenderedPageBreak/>
        <w:t>-</w:t>
      </w:r>
      <w:r w:rsidRPr="0011717D">
        <w:rPr>
          <w:rFonts w:ascii="Times New Roman"/>
          <w:color w:val="000000"/>
        </w:rPr>
        <w:t>超薄罩面（</w:t>
      </w:r>
      <w:r w:rsidRPr="0011717D">
        <w:rPr>
          <w:rFonts w:ascii="Times New Roman" w:hint="eastAsia"/>
          <w:color w:val="000000"/>
        </w:rPr>
        <w:t>Ⅱ</w:t>
      </w:r>
      <w:r w:rsidRPr="0011717D">
        <w:rPr>
          <w:rFonts w:ascii="Times New Roman"/>
          <w:color w:val="000000"/>
        </w:rPr>
        <w:t>型</w:t>
      </w:r>
      <w:r w:rsidRPr="0011717D">
        <w:rPr>
          <w:rFonts w:ascii="Times New Roman"/>
          <w:b/>
          <w:color w:val="000000"/>
        </w:rPr>
        <w:t>）</w:t>
      </w:r>
      <w:r w:rsidRPr="0011717D">
        <w:rPr>
          <w:rFonts w:hint="eastAsia"/>
          <w:color w:val="000000"/>
        </w:rPr>
        <w:t>热拌</w:t>
      </w:r>
      <w:r w:rsidRPr="0011717D">
        <w:rPr>
          <w:rFonts w:hAnsi="宋体" w:hint="eastAsia"/>
          <w:color w:val="000000"/>
        </w:rPr>
        <w:t>超薄磨耗层</w:t>
      </w:r>
      <w:r w:rsidRPr="0011717D">
        <w:rPr>
          <w:rFonts w:hint="eastAsia"/>
          <w:color w:val="000000"/>
        </w:rPr>
        <w:t>马歇尔技术要求应符合表</w:t>
      </w:r>
      <w:r w:rsidRPr="0011717D">
        <w:rPr>
          <w:color w:val="000000"/>
        </w:rPr>
        <w:t>5.2.2-7</w:t>
      </w:r>
      <w:r w:rsidRPr="0011717D">
        <w:rPr>
          <w:rFonts w:hint="eastAsia"/>
          <w:color w:val="000000"/>
        </w:rPr>
        <w:t>的规定。</w:t>
      </w:r>
    </w:p>
    <w:p w:rsidR="00D40081" w:rsidRPr="0011717D" w:rsidRDefault="00D40081" w:rsidP="00D40081">
      <w:pPr>
        <w:pStyle w:val="a"/>
        <w:numPr>
          <w:ilvl w:val="0"/>
          <w:numId w:val="0"/>
        </w:numPr>
        <w:spacing w:before="312" w:after="312"/>
        <w:ind w:firstLineChars="900" w:firstLine="1980"/>
        <w:rPr>
          <w:rFonts w:ascii="宋体" w:eastAsia="宋体" w:hAnsi="宋体" w:cs="宋体"/>
          <w:color w:val="000000"/>
          <w:sz w:val="22"/>
          <w:szCs w:val="22"/>
        </w:rPr>
      </w:pPr>
      <w:r w:rsidRPr="0011717D">
        <w:rPr>
          <w:rFonts w:ascii="宋体" w:eastAsia="宋体" w:hAnsi="宋体" w:hint="eastAsia"/>
          <w:color w:val="000000"/>
          <w:sz w:val="22"/>
          <w:szCs w:val="22"/>
        </w:rPr>
        <w:t>超薄磨耗层</w:t>
      </w:r>
      <w:r w:rsidRPr="0011717D">
        <w:rPr>
          <w:rFonts w:ascii="宋体" w:eastAsia="宋体" w:hAnsi="宋体" w:cs="宋体" w:hint="eastAsia"/>
          <w:color w:val="000000"/>
          <w:sz w:val="22"/>
          <w:szCs w:val="22"/>
        </w:rPr>
        <w:t>马歇尔试验技术标准表</w:t>
      </w:r>
      <w:r w:rsidRPr="0011717D">
        <w:rPr>
          <w:rFonts w:ascii="宋体" w:eastAsia="宋体" w:hAnsi="宋体" w:cs="宋体"/>
          <w:color w:val="000000"/>
          <w:sz w:val="22"/>
          <w:szCs w:val="22"/>
        </w:rPr>
        <w:t>5.2.2-7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583"/>
        <w:gridCol w:w="1336"/>
        <w:gridCol w:w="2693"/>
        <w:gridCol w:w="1460"/>
      </w:tblGrid>
      <w:tr w:rsidR="0011717D" w:rsidRPr="0011717D" w:rsidTr="00D572F8">
        <w:trPr>
          <w:trHeight w:val="270"/>
          <w:jc w:val="center"/>
        </w:trPr>
        <w:tc>
          <w:tcPr>
            <w:tcW w:w="3583" w:type="dxa"/>
            <w:noWrap/>
            <w:vAlign w:val="center"/>
          </w:tcPr>
          <w:p w:rsidR="00D40081" w:rsidRPr="0011717D" w:rsidRDefault="00D40081" w:rsidP="00D572F8">
            <w:pPr>
              <w:widowControl/>
              <w:jc w:val="center"/>
              <w:rPr>
                <w:rFonts w:ascii="宋体" w:cs="宋体"/>
                <w:color w:val="000000"/>
                <w:kern w:val="0"/>
                <w:sz w:val="22"/>
              </w:rPr>
            </w:pPr>
            <w:r w:rsidRPr="0011717D">
              <w:rPr>
                <w:rFonts w:ascii="宋体" w:hAnsi="宋体" w:cs="宋体" w:hint="eastAsia"/>
                <w:color w:val="000000"/>
                <w:kern w:val="0"/>
                <w:sz w:val="22"/>
              </w:rPr>
              <w:t>试验项目</w:t>
            </w:r>
          </w:p>
        </w:tc>
        <w:tc>
          <w:tcPr>
            <w:tcW w:w="1336" w:type="dxa"/>
            <w:noWrap/>
            <w:vAlign w:val="center"/>
          </w:tcPr>
          <w:p w:rsidR="00D40081" w:rsidRPr="0011717D" w:rsidRDefault="00D40081" w:rsidP="00D572F8">
            <w:pPr>
              <w:widowControl/>
              <w:jc w:val="center"/>
              <w:rPr>
                <w:rFonts w:ascii="宋体" w:cs="宋体"/>
                <w:color w:val="000000"/>
                <w:kern w:val="0"/>
                <w:sz w:val="22"/>
              </w:rPr>
            </w:pPr>
            <w:r w:rsidRPr="0011717D">
              <w:rPr>
                <w:rFonts w:ascii="宋体" w:hAnsi="宋体" w:cs="宋体" w:hint="eastAsia"/>
                <w:color w:val="000000"/>
                <w:kern w:val="0"/>
                <w:sz w:val="22"/>
              </w:rPr>
              <w:t>单位</w:t>
            </w:r>
          </w:p>
        </w:tc>
        <w:tc>
          <w:tcPr>
            <w:tcW w:w="2693" w:type="dxa"/>
            <w:noWrap/>
            <w:vAlign w:val="center"/>
          </w:tcPr>
          <w:p w:rsidR="00D40081" w:rsidRPr="0011717D" w:rsidRDefault="00D40081" w:rsidP="00D572F8">
            <w:pPr>
              <w:widowControl/>
              <w:jc w:val="center"/>
              <w:rPr>
                <w:rFonts w:ascii="宋体" w:cs="宋体"/>
                <w:color w:val="000000"/>
                <w:kern w:val="0"/>
                <w:sz w:val="22"/>
              </w:rPr>
            </w:pPr>
            <w:r w:rsidRPr="0011717D">
              <w:rPr>
                <w:rFonts w:ascii="宋体" w:hAnsi="宋体" w:cs="宋体" w:hint="eastAsia"/>
                <w:color w:val="000000"/>
                <w:kern w:val="0"/>
                <w:sz w:val="22"/>
              </w:rPr>
              <w:t>技术要求</w:t>
            </w:r>
          </w:p>
        </w:tc>
        <w:tc>
          <w:tcPr>
            <w:tcW w:w="1460" w:type="dxa"/>
            <w:noWrap/>
            <w:vAlign w:val="center"/>
          </w:tcPr>
          <w:p w:rsidR="00D40081" w:rsidRPr="0011717D" w:rsidRDefault="00D40081" w:rsidP="00D572F8">
            <w:pPr>
              <w:widowControl/>
              <w:jc w:val="center"/>
              <w:rPr>
                <w:rFonts w:ascii="宋体" w:cs="宋体"/>
                <w:color w:val="000000"/>
                <w:kern w:val="0"/>
                <w:sz w:val="22"/>
              </w:rPr>
            </w:pPr>
            <w:r w:rsidRPr="0011717D">
              <w:rPr>
                <w:rFonts w:ascii="宋体" w:hAnsi="宋体" w:cs="宋体" w:hint="eastAsia"/>
                <w:color w:val="000000"/>
                <w:kern w:val="0"/>
                <w:sz w:val="22"/>
              </w:rPr>
              <w:t>试验方法</w:t>
            </w:r>
          </w:p>
        </w:tc>
      </w:tr>
      <w:tr w:rsidR="0011717D" w:rsidRPr="0011717D" w:rsidTr="00D572F8">
        <w:trPr>
          <w:trHeight w:val="270"/>
          <w:jc w:val="center"/>
        </w:trPr>
        <w:tc>
          <w:tcPr>
            <w:tcW w:w="3583" w:type="dxa"/>
            <w:noWrap/>
            <w:vAlign w:val="center"/>
          </w:tcPr>
          <w:p w:rsidR="00D40081" w:rsidRPr="0011717D" w:rsidRDefault="00D40081" w:rsidP="00D572F8">
            <w:pPr>
              <w:widowControl/>
              <w:jc w:val="center"/>
              <w:rPr>
                <w:rFonts w:ascii="宋体" w:cs="宋体"/>
                <w:color w:val="000000"/>
                <w:kern w:val="0"/>
                <w:sz w:val="22"/>
              </w:rPr>
            </w:pPr>
            <w:r w:rsidRPr="0011717D">
              <w:rPr>
                <w:rFonts w:ascii="宋体" w:hAnsi="宋体" w:cs="宋体" w:hint="eastAsia"/>
                <w:color w:val="000000"/>
                <w:kern w:val="0"/>
                <w:sz w:val="22"/>
              </w:rPr>
              <w:t>马歇尔试件尺寸</w:t>
            </w:r>
          </w:p>
        </w:tc>
        <w:tc>
          <w:tcPr>
            <w:tcW w:w="1336" w:type="dxa"/>
            <w:noWrap/>
            <w:vAlign w:val="center"/>
          </w:tcPr>
          <w:p w:rsidR="00D40081" w:rsidRPr="0011717D" w:rsidRDefault="00D40081" w:rsidP="00D572F8">
            <w:pPr>
              <w:widowControl/>
              <w:jc w:val="center"/>
              <w:rPr>
                <w:rFonts w:ascii="宋体" w:cs="宋体"/>
                <w:color w:val="000000"/>
                <w:kern w:val="0"/>
                <w:sz w:val="22"/>
              </w:rPr>
            </w:pPr>
            <w:r w:rsidRPr="0011717D">
              <w:rPr>
                <w:rFonts w:ascii="宋体" w:hAnsi="宋体" w:cs="宋体"/>
                <w:color w:val="000000"/>
                <w:kern w:val="0"/>
                <w:sz w:val="22"/>
              </w:rPr>
              <w:t>mm</w:t>
            </w:r>
          </w:p>
        </w:tc>
        <w:tc>
          <w:tcPr>
            <w:tcW w:w="2693" w:type="dxa"/>
            <w:noWrap/>
            <w:vAlign w:val="center"/>
          </w:tcPr>
          <w:p w:rsidR="00D40081" w:rsidRPr="0011717D" w:rsidRDefault="00D40081" w:rsidP="00D572F8">
            <w:pPr>
              <w:widowControl/>
              <w:jc w:val="center"/>
              <w:rPr>
                <w:rFonts w:ascii="宋体" w:cs="宋体"/>
                <w:color w:val="000000"/>
                <w:kern w:val="0"/>
                <w:sz w:val="22"/>
              </w:rPr>
            </w:pPr>
            <w:r w:rsidRPr="0011717D">
              <w:rPr>
                <w:rFonts w:ascii="宋体" w:cs="宋体" w:hint="eastAsia"/>
                <w:color w:val="000000"/>
                <w:kern w:val="0"/>
                <w:sz w:val="22"/>
              </w:rPr>
              <w:t>φ</w:t>
            </w:r>
            <w:r w:rsidRPr="0011717D">
              <w:rPr>
                <w:rFonts w:ascii="宋体" w:cs="宋体"/>
                <w:color w:val="000000"/>
                <w:kern w:val="0"/>
                <w:sz w:val="22"/>
              </w:rPr>
              <w:t>101.6mm*63.5mm</w:t>
            </w:r>
          </w:p>
        </w:tc>
        <w:tc>
          <w:tcPr>
            <w:tcW w:w="1460" w:type="dxa"/>
            <w:noWrap/>
            <w:vAlign w:val="center"/>
          </w:tcPr>
          <w:p w:rsidR="00D40081" w:rsidRPr="0011717D" w:rsidRDefault="00D40081" w:rsidP="00D572F8">
            <w:pPr>
              <w:widowControl/>
              <w:jc w:val="center"/>
              <w:rPr>
                <w:rFonts w:ascii="宋体" w:cs="宋体"/>
                <w:color w:val="000000"/>
                <w:kern w:val="0"/>
                <w:sz w:val="22"/>
              </w:rPr>
            </w:pPr>
            <w:r w:rsidRPr="0011717D">
              <w:rPr>
                <w:rFonts w:ascii="宋体" w:hAnsi="宋体" w:cs="宋体"/>
                <w:color w:val="000000"/>
                <w:kern w:val="0"/>
                <w:sz w:val="22"/>
              </w:rPr>
              <w:t>T 0702</w:t>
            </w:r>
          </w:p>
        </w:tc>
      </w:tr>
      <w:tr w:rsidR="0011717D" w:rsidRPr="0011717D" w:rsidTr="00D572F8">
        <w:trPr>
          <w:trHeight w:val="270"/>
          <w:jc w:val="center"/>
        </w:trPr>
        <w:tc>
          <w:tcPr>
            <w:tcW w:w="3583" w:type="dxa"/>
            <w:noWrap/>
            <w:vAlign w:val="center"/>
          </w:tcPr>
          <w:p w:rsidR="00D40081" w:rsidRPr="0011717D" w:rsidRDefault="00D40081" w:rsidP="00D572F8">
            <w:pPr>
              <w:widowControl/>
              <w:jc w:val="center"/>
              <w:rPr>
                <w:rFonts w:ascii="宋体" w:cs="宋体"/>
                <w:color w:val="000000"/>
                <w:kern w:val="0"/>
                <w:sz w:val="22"/>
              </w:rPr>
            </w:pPr>
            <w:r w:rsidRPr="0011717D">
              <w:rPr>
                <w:rFonts w:ascii="宋体" w:hAnsi="宋体" w:cs="宋体" w:hint="eastAsia"/>
                <w:color w:val="000000"/>
                <w:kern w:val="0"/>
                <w:sz w:val="22"/>
              </w:rPr>
              <w:t>马歇尔试件击实次数</w:t>
            </w:r>
          </w:p>
        </w:tc>
        <w:tc>
          <w:tcPr>
            <w:tcW w:w="1336" w:type="dxa"/>
            <w:noWrap/>
            <w:vAlign w:val="center"/>
          </w:tcPr>
          <w:p w:rsidR="00D40081" w:rsidRPr="0011717D" w:rsidRDefault="00D40081" w:rsidP="00D572F8">
            <w:pPr>
              <w:widowControl/>
              <w:jc w:val="center"/>
              <w:rPr>
                <w:rFonts w:ascii="宋体" w:cs="宋体"/>
                <w:color w:val="000000"/>
                <w:kern w:val="0"/>
                <w:sz w:val="22"/>
              </w:rPr>
            </w:pPr>
          </w:p>
        </w:tc>
        <w:tc>
          <w:tcPr>
            <w:tcW w:w="2693" w:type="dxa"/>
            <w:noWrap/>
            <w:vAlign w:val="center"/>
          </w:tcPr>
          <w:p w:rsidR="00D40081" w:rsidRPr="0011717D" w:rsidRDefault="00D40081" w:rsidP="00D40081">
            <w:pPr>
              <w:widowControl/>
              <w:jc w:val="center"/>
              <w:rPr>
                <w:rFonts w:ascii="宋体" w:cs="宋体"/>
                <w:color w:val="000000"/>
                <w:kern w:val="0"/>
                <w:sz w:val="22"/>
              </w:rPr>
            </w:pPr>
            <w:r w:rsidRPr="0011717D">
              <w:rPr>
                <w:rFonts w:ascii="宋体" w:cs="宋体" w:hint="eastAsia"/>
                <w:color w:val="000000"/>
                <w:kern w:val="0"/>
                <w:sz w:val="22"/>
              </w:rPr>
              <w:t>双面击实</w:t>
            </w:r>
            <w:r w:rsidRPr="0011717D">
              <w:rPr>
                <w:rFonts w:ascii="宋体" w:cs="宋体"/>
                <w:color w:val="000000"/>
                <w:kern w:val="0"/>
                <w:sz w:val="22"/>
              </w:rPr>
              <w:t>50</w:t>
            </w:r>
            <w:r w:rsidRPr="0011717D">
              <w:rPr>
                <w:rFonts w:ascii="宋体" w:cs="宋体" w:hint="eastAsia"/>
                <w:color w:val="000000"/>
                <w:kern w:val="0"/>
                <w:sz w:val="22"/>
              </w:rPr>
              <w:t>次</w:t>
            </w:r>
          </w:p>
        </w:tc>
        <w:tc>
          <w:tcPr>
            <w:tcW w:w="1460" w:type="dxa"/>
            <w:noWrap/>
            <w:vAlign w:val="center"/>
          </w:tcPr>
          <w:p w:rsidR="00D40081" w:rsidRPr="0011717D" w:rsidRDefault="00D40081" w:rsidP="00D572F8">
            <w:pPr>
              <w:widowControl/>
              <w:jc w:val="center"/>
              <w:rPr>
                <w:rFonts w:ascii="宋体" w:cs="宋体"/>
                <w:color w:val="000000"/>
                <w:kern w:val="0"/>
                <w:sz w:val="22"/>
              </w:rPr>
            </w:pPr>
            <w:r w:rsidRPr="0011717D">
              <w:rPr>
                <w:rFonts w:ascii="宋体" w:hAnsi="宋体" w:cs="宋体"/>
                <w:color w:val="000000"/>
                <w:kern w:val="0"/>
                <w:sz w:val="22"/>
              </w:rPr>
              <w:t>T 0702</w:t>
            </w:r>
          </w:p>
        </w:tc>
      </w:tr>
      <w:tr w:rsidR="0011717D" w:rsidRPr="0011717D" w:rsidTr="00D572F8">
        <w:trPr>
          <w:trHeight w:val="270"/>
          <w:jc w:val="center"/>
        </w:trPr>
        <w:tc>
          <w:tcPr>
            <w:tcW w:w="3583" w:type="dxa"/>
            <w:noWrap/>
            <w:vAlign w:val="center"/>
          </w:tcPr>
          <w:p w:rsidR="00D40081" w:rsidRPr="0011717D" w:rsidRDefault="00D40081" w:rsidP="00D572F8">
            <w:pPr>
              <w:widowControl/>
              <w:jc w:val="center"/>
              <w:rPr>
                <w:rFonts w:ascii="宋体" w:cs="宋体"/>
                <w:color w:val="000000"/>
                <w:kern w:val="0"/>
                <w:sz w:val="22"/>
              </w:rPr>
            </w:pPr>
            <w:r w:rsidRPr="0011717D">
              <w:rPr>
                <w:rFonts w:ascii="宋体" w:hAnsi="宋体" w:cs="宋体" w:hint="eastAsia"/>
                <w:color w:val="000000"/>
                <w:kern w:val="0"/>
                <w:sz w:val="22"/>
              </w:rPr>
              <w:t>空隙率不小于</w:t>
            </w:r>
          </w:p>
        </w:tc>
        <w:tc>
          <w:tcPr>
            <w:tcW w:w="1336" w:type="dxa"/>
            <w:noWrap/>
            <w:vAlign w:val="center"/>
          </w:tcPr>
          <w:p w:rsidR="00D40081" w:rsidRPr="0011717D" w:rsidRDefault="00D40081" w:rsidP="00D572F8">
            <w:pPr>
              <w:widowControl/>
              <w:jc w:val="center"/>
              <w:rPr>
                <w:rFonts w:ascii="宋体" w:cs="宋体"/>
                <w:color w:val="000000"/>
                <w:kern w:val="0"/>
                <w:sz w:val="22"/>
              </w:rPr>
            </w:pPr>
            <w:r w:rsidRPr="0011717D">
              <w:rPr>
                <w:rFonts w:ascii="宋体" w:hAnsi="宋体" w:cs="宋体" w:hint="eastAsia"/>
                <w:color w:val="000000"/>
                <w:kern w:val="0"/>
                <w:sz w:val="22"/>
              </w:rPr>
              <w:t>％</w:t>
            </w:r>
          </w:p>
        </w:tc>
        <w:tc>
          <w:tcPr>
            <w:tcW w:w="2693" w:type="dxa"/>
            <w:noWrap/>
            <w:vAlign w:val="center"/>
          </w:tcPr>
          <w:p w:rsidR="00D40081" w:rsidRPr="0011717D" w:rsidRDefault="00D40081" w:rsidP="00D572F8">
            <w:pPr>
              <w:widowControl/>
              <w:jc w:val="center"/>
              <w:rPr>
                <w:rFonts w:ascii="宋体" w:cs="宋体"/>
                <w:color w:val="000000"/>
                <w:kern w:val="0"/>
                <w:sz w:val="22"/>
              </w:rPr>
            </w:pPr>
            <w:r w:rsidRPr="0011717D">
              <w:rPr>
                <w:rFonts w:ascii="宋体" w:cs="宋体"/>
                <w:color w:val="000000"/>
                <w:kern w:val="0"/>
                <w:sz w:val="22"/>
              </w:rPr>
              <w:t>10</w:t>
            </w:r>
          </w:p>
        </w:tc>
        <w:tc>
          <w:tcPr>
            <w:tcW w:w="1460" w:type="dxa"/>
            <w:noWrap/>
            <w:vAlign w:val="center"/>
          </w:tcPr>
          <w:p w:rsidR="00D40081" w:rsidRPr="0011717D" w:rsidRDefault="00D40081" w:rsidP="00D572F8">
            <w:pPr>
              <w:widowControl/>
              <w:jc w:val="center"/>
              <w:rPr>
                <w:rFonts w:ascii="宋体" w:cs="宋体"/>
                <w:color w:val="000000"/>
                <w:kern w:val="0"/>
                <w:sz w:val="22"/>
              </w:rPr>
            </w:pPr>
            <w:r w:rsidRPr="0011717D">
              <w:rPr>
                <w:rFonts w:ascii="宋体" w:hAnsi="宋体" w:cs="宋体"/>
                <w:color w:val="000000"/>
                <w:kern w:val="0"/>
                <w:sz w:val="22"/>
              </w:rPr>
              <w:t>T 0708</w:t>
            </w:r>
          </w:p>
        </w:tc>
      </w:tr>
      <w:tr w:rsidR="0011717D" w:rsidRPr="0011717D" w:rsidTr="00D572F8">
        <w:trPr>
          <w:trHeight w:val="270"/>
          <w:jc w:val="center"/>
        </w:trPr>
        <w:tc>
          <w:tcPr>
            <w:tcW w:w="3583" w:type="dxa"/>
            <w:noWrap/>
            <w:vAlign w:val="center"/>
          </w:tcPr>
          <w:p w:rsidR="00D40081" w:rsidRPr="0011717D" w:rsidRDefault="00D40081" w:rsidP="00D572F8">
            <w:pPr>
              <w:widowControl/>
              <w:jc w:val="center"/>
              <w:rPr>
                <w:rFonts w:ascii="宋体" w:cs="宋体"/>
                <w:color w:val="000000"/>
                <w:kern w:val="0"/>
                <w:sz w:val="22"/>
              </w:rPr>
            </w:pPr>
            <w:r w:rsidRPr="0011717D">
              <w:rPr>
                <w:rFonts w:ascii="宋体" w:hAnsi="宋体" w:cs="宋体" w:hint="eastAsia"/>
                <w:color w:val="000000"/>
                <w:kern w:val="0"/>
                <w:sz w:val="22"/>
              </w:rPr>
              <w:t>矿料间隙率不小于</w:t>
            </w:r>
          </w:p>
        </w:tc>
        <w:tc>
          <w:tcPr>
            <w:tcW w:w="1336" w:type="dxa"/>
            <w:noWrap/>
            <w:vAlign w:val="center"/>
          </w:tcPr>
          <w:p w:rsidR="00D40081" w:rsidRPr="0011717D" w:rsidRDefault="00D40081" w:rsidP="00D572F8">
            <w:pPr>
              <w:widowControl/>
              <w:jc w:val="center"/>
              <w:rPr>
                <w:rFonts w:ascii="宋体" w:cs="宋体"/>
                <w:color w:val="000000"/>
                <w:kern w:val="0"/>
                <w:sz w:val="22"/>
              </w:rPr>
            </w:pPr>
            <w:r w:rsidRPr="0011717D">
              <w:rPr>
                <w:rFonts w:ascii="宋体" w:hAnsi="宋体" w:cs="宋体" w:hint="eastAsia"/>
                <w:color w:val="000000"/>
                <w:kern w:val="0"/>
                <w:sz w:val="22"/>
              </w:rPr>
              <w:t>％</w:t>
            </w:r>
          </w:p>
        </w:tc>
        <w:tc>
          <w:tcPr>
            <w:tcW w:w="2693" w:type="dxa"/>
            <w:noWrap/>
            <w:vAlign w:val="center"/>
          </w:tcPr>
          <w:p w:rsidR="00D40081" w:rsidRPr="0011717D" w:rsidRDefault="00D40081" w:rsidP="00D572F8">
            <w:pPr>
              <w:widowControl/>
              <w:jc w:val="center"/>
              <w:rPr>
                <w:rFonts w:ascii="宋体" w:cs="宋体"/>
                <w:color w:val="000000"/>
                <w:kern w:val="0"/>
                <w:sz w:val="22"/>
              </w:rPr>
            </w:pPr>
            <w:r w:rsidRPr="0011717D">
              <w:rPr>
                <w:rFonts w:ascii="宋体" w:cs="宋体"/>
                <w:color w:val="000000"/>
                <w:kern w:val="0"/>
                <w:sz w:val="22"/>
              </w:rPr>
              <w:t>18</w:t>
            </w:r>
          </w:p>
        </w:tc>
        <w:tc>
          <w:tcPr>
            <w:tcW w:w="1460" w:type="dxa"/>
            <w:noWrap/>
            <w:vAlign w:val="center"/>
          </w:tcPr>
          <w:p w:rsidR="00D40081" w:rsidRPr="0011717D" w:rsidRDefault="00D40081" w:rsidP="00D572F8">
            <w:pPr>
              <w:widowControl/>
              <w:jc w:val="center"/>
              <w:rPr>
                <w:rFonts w:ascii="宋体" w:hAnsi="宋体" w:cs="宋体"/>
                <w:color w:val="000000"/>
                <w:kern w:val="0"/>
                <w:sz w:val="22"/>
              </w:rPr>
            </w:pPr>
            <w:r w:rsidRPr="0011717D">
              <w:rPr>
                <w:rFonts w:ascii="宋体" w:hAnsi="宋体" w:cs="宋体"/>
                <w:color w:val="000000"/>
                <w:kern w:val="0"/>
                <w:sz w:val="22"/>
              </w:rPr>
              <w:t>T 0708</w:t>
            </w:r>
          </w:p>
        </w:tc>
      </w:tr>
      <w:tr w:rsidR="0011717D" w:rsidRPr="0011717D" w:rsidTr="00D572F8">
        <w:trPr>
          <w:trHeight w:val="270"/>
          <w:jc w:val="center"/>
        </w:trPr>
        <w:tc>
          <w:tcPr>
            <w:tcW w:w="3583" w:type="dxa"/>
            <w:noWrap/>
            <w:vAlign w:val="center"/>
          </w:tcPr>
          <w:p w:rsidR="00D40081" w:rsidRPr="0011717D" w:rsidRDefault="00D40081" w:rsidP="00D572F8">
            <w:pPr>
              <w:widowControl/>
              <w:jc w:val="center"/>
              <w:rPr>
                <w:rFonts w:ascii="宋体" w:cs="宋体"/>
                <w:color w:val="000000"/>
                <w:kern w:val="0"/>
                <w:sz w:val="22"/>
              </w:rPr>
            </w:pPr>
            <w:r w:rsidRPr="0011717D">
              <w:rPr>
                <w:rFonts w:ascii="宋体" w:hAnsi="宋体" w:cs="宋体" w:hint="eastAsia"/>
                <w:color w:val="000000"/>
                <w:kern w:val="0"/>
                <w:sz w:val="22"/>
              </w:rPr>
              <w:t>马歇尔稳定度不小于</w:t>
            </w:r>
          </w:p>
        </w:tc>
        <w:tc>
          <w:tcPr>
            <w:tcW w:w="1336" w:type="dxa"/>
            <w:noWrap/>
            <w:vAlign w:val="center"/>
          </w:tcPr>
          <w:p w:rsidR="00D40081" w:rsidRPr="0011717D" w:rsidRDefault="00D40081" w:rsidP="00D572F8">
            <w:pPr>
              <w:widowControl/>
              <w:jc w:val="center"/>
              <w:rPr>
                <w:rFonts w:ascii="宋体" w:cs="宋体"/>
                <w:color w:val="000000"/>
                <w:kern w:val="0"/>
                <w:sz w:val="22"/>
              </w:rPr>
            </w:pPr>
            <w:r w:rsidRPr="0011717D">
              <w:rPr>
                <w:rFonts w:ascii="宋体" w:hAnsi="宋体" w:cs="宋体"/>
                <w:color w:val="000000"/>
                <w:kern w:val="0"/>
                <w:sz w:val="22"/>
              </w:rPr>
              <w:t>kN</w:t>
            </w:r>
          </w:p>
        </w:tc>
        <w:tc>
          <w:tcPr>
            <w:tcW w:w="2693" w:type="dxa"/>
            <w:noWrap/>
            <w:vAlign w:val="center"/>
          </w:tcPr>
          <w:p w:rsidR="00D40081" w:rsidRPr="0011717D" w:rsidRDefault="00D40081" w:rsidP="00D572F8">
            <w:pPr>
              <w:widowControl/>
              <w:jc w:val="center"/>
              <w:rPr>
                <w:rFonts w:ascii="宋体" w:cs="宋体"/>
                <w:color w:val="000000"/>
                <w:kern w:val="0"/>
                <w:sz w:val="22"/>
              </w:rPr>
            </w:pPr>
            <w:r w:rsidRPr="0011717D">
              <w:rPr>
                <w:rFonts w:ascii="宋体" w:cs="宋体"/>
                <w:color w:val="000000"/>
                <w:kern w:val="0"/>
                <w:sz w:val="22"/>
              </w:rPr>
              <w:t>6</w:t>
            </w:r>
          </w:p>
        </w:tc>
        <w:tc>
          <w:tcPr>
            <w:tcW w:w="1460" w:type="dxa"/>
            <w:noWrap/>
            <w:vAlign w:val="center"/>
          </w:tcPr>
          <w:p w:rsidR="00D40081" w:rsidRPr="0011717D" w:rsidRDefault="00D40081" w:rsidP="00D572F8">
            <w:pPr>
              <w:widowControl/>
              <w:jc w:val="center"/>
              <w:rPr>
                <w:rFonts w:ascii="宋体" w:cs="宋体"/>
                <w:color w:val="000000"/>
                <w:kern w:val="0"/>
                <w:sz w:val="22"/>
              </w:rPr>
            </w:pPr>
            <w:r w:rsidRPr="0011717D">
              <w:rPr>
                <w:rFonts w:ascii="宋体" w:hAnsi="宋体" w:cs="宋体"/>
                <w:color w:val="000000"/>
                <w:kern w:val="0"/>
                <w:sz w:val="22"/>
              </w:rPr>
              <w:t>T 0709</w:t>
            </w:r>
          </w:p>
        </w:tc>
      </w:tr>
      <w:tr w:rsidR="0011717D" w:rsidRPr="0011717D" w:rsidTr="00D572F8">
        <w:trPr>
          <w:trHeight w:val="270"/>
          <w:jc w:val="center"/>
        </w:trPr>
        <w:tc>
          <w:tcPr>
            <w:tcW w:w="3583" w:type="dxa"/>
            <w:noWrap/>
            <w:vAlign w:val="center"/>
          </w:tcPr>
          <w:p w:rsidR="005F5952" w:rsidRPr="0011717D" w:rsidRDefault="005F5952" w:rsidP="005F5952">
            <w:pPr>
              <w:widowControl/>
              <w:jc w:val="center"/>
              <w:rPr>
                <w:rFonts w:ascii="宋体" w:cs="宋体"/>
                <w:color w:val="000000"/>
                <w:kern w:val="0"/>
                <w:sz w:val="22"/>
              </w:rPr>
            </w:pPr>
            <w:r w:rsidRPr="0011717D">
              <w:rPr>
                <w:rFonts w:ascii="宋体" w:hAnsi="宋体" w:cs="宋体" w:hint="eastAsia"/>
                <w:color w:val="000000"/>
                <w:kern w:val="0"/>
                <w:sz w:val="22"/>
              </w:rPr>
              <w:t>析漏损失宜不大于</w:t>
            </w:r>
          </w:p>
        </w:tc>
        <w:tc>
          <w:tcPr>
            <w:tcW w:w="1336" w:type="dxa"/>
            <w:noWrap/>
            <w:vAlign w:val="center"/>
          </w:tcPr>
          <w:p w:rsidR="005F5952" w:rsidRPr="0011717D" w:rsidRDefault="005F5952" w:rsidP="005F5952">
            <w:pPr>
              <w:widowControl/>
              <w:jc w:val="center"/>
              <w:rPr>
                <w:rFonts w:ascii="宋体" w:cs="宋体"/>
                <w:color w:val="000000"/>
                <w:kern w:val="0"/>
                <w:sz w:val="22"/>
              </w:rPr>
            </w:pPr>
            <w:r w:rsidRPr="0011717D">
              <w:rPr>
                <w:rFonts w:ascii="宋体" w:hAnsi="宋体" w:cs="宋体" w:hint="eastAsia"/>
                <w:color w:val="000000"/>
                <w:kern w:val="0"/>
                <w:sz w:val="22"/>
              </w:rPr>
              <w:t>％</w:t>
            </w:r>
          </w:p>
        </w:tc>
        <w:tc>
          <w:tcPr>
            <w:tcW w:w="2693" w:type="dxa"/>
            <w:noWrap/>
            <w:vAlign w:val="center"/>
          </w:tcPr>
          <w:p w:rsidR="005F5952" w:rsidRPr="0011717D" w:rsidRDefault="005F5952" w:rsidP="005F5952">
            <w:pPr>
              <w:widowControl/>
              <w:jc w:val="center"/>
              <w:rPr>
                <w:rFonts w:ascii="宋体" w:cs="宋体"/>
                <w:color w:val="000000"/>
                <w:kern w:val="0"/>
                <w:sz w:val="22"/>
              </w:rPr>
            </w:pPr>
            <w:r w:rsidRPr="0011717D">
              <w:rPr>
                <w:rFonts w:ascii="宋体" w:cs="宋体"/>
                <w:color w:val="000000"/>
                <w:kern w:val="0"/>
                <w:sz w:val="22"/>
              </w:rPr>
              <w:t xml:space="preserve"> 0.1</w:t>
            </w:r>
          </w:p>
        </w:tc>
        <w:tc>
          <w:tcPr>
            <w:tcW w:w="1460" w:type="dxa"/>
            <w:noWrap/>
            <w:vAlign w:val="center"/>
          </w:tcPr>
          <w:p w:rsidR="005F5952" w:rsidRPr="0011717D" w:rsidRDefault="005F5952" w:rsidP="005F5952">
            <w:pPr>
              <w:widowControl/>
              <w:jc w:val="center"/>
              <w:rPr>
                <w:rFonts w:ascii="宋体" w:cs="宋体"/>
                <w:color w:val="000000"/>
                <w:kern w:val="0"/>
                <w:sz w:val="22"/>
              </w:rPr>
            </w:pPr>
            <w:r w:rsidRPr="0011717D">
              <w:rPr>
                <w:rFonts w:ascii="宋体" w:hAnsi="宋体" w:cs="宋体"/>
                <w:color w:val="000000"/>
                <w:kern w:val="0"/>
                <w:sz w:val="22"/>
              </w:rPr>
              <w:t>T 0732</w:t>
            </w:r>
          </w:p>
        </w:tc>
      </w:tr>
      <w:tr w:rsidR="0011717D" w:rsidRPr="0011717D" w:rsidTr="00D572F8">
        <w:trPr>
          <w:trHeight w:val="270"/>
          <w:jc w:val="center"/>
        </w:trPr>
        <w:tc>
          <w:tcPr>
            <w:tcW w:w="3583" w:type="dxa"/>
            <w:noWrap/>
            <w:vAlign w:val="center"/>
          </w:tcPr>
          <w:p w:rsidR="00D572F8" w:rsidRPr="0011717D" w:rsidRDefault="00D572F8" w:rsidP="005F5952">
            <w:pPr>
              <w:widowControl/>
              <w:jc w:val="center"/>
              <w:rPr>
                <w:rFonts w:ascii="宋体" w:cs="宋体"/>
                <w:color w:val="000000"/>
                <w:kern w:val="0"/>
                <w:sz w:val="22"/>
              </w:rPr>
            </w:pPr>
            <w:r w:rsidRPr="0011717D">
              <w:rPr>
                <w:rFonts w:ascii="宋体" w:cs="宋体"/>
                <w:color w:val="000000"/>
                <w:kern w:val="0"/>
                <w:sz w:val="22"/>
              </w:rPr>
              <w:t>冻融劈裂强度比</w:t>
            </w:r>
            <w:r w:rsidRPr="0011717D">
              <w:rPr>
                <w:rFonts w:ascii="宋体" w:cs="宋体" w:hint="eastAsia"/>
                <w:color w:val="000000"/>
                <w:kern w:val="0"/>
                <w:sz w:val="22"/>
              </w:rPr>
              <w:t>T</w:t>
            </w:r>
            <w:r w:rsidRPr="0011717D">
              <w:rPr>
                <w:rFonts w:ascii="宋体" w:cs="宋体"/>
                <w:color w:val="000000"/>
                <w:kern w:val="0"/>
                <w:sz w:val="22"/>
              </w:rPr>
              <w:t>SR大于</w:t>
            </w:r>
          </w:p>
        </w:tc>
        <w:tc>
          <w:tcPr>
            <w:tcW w:w="1336" w:type="dxa"/>
            <w:noWrap/>
            <w:vAlign w:val="center"/>
          </w:tcPr>
          <w:p w:rsidR="00D572F8" w:rsidRPr="0011717D" w:rsidRDefault="00D572F8" w:rsidP="005F5952">
            <w:pPr>
              <w:widowControl/>
              <w:jc w:val="center"/>
              <w:rPr>
                <w:rFonts w:ascii="宋体" w:cs="宋体"/>
                <w:color w:val="000000"/>
                <w:kern w:val="0"/>
                <w:sz w:val="22"/>
              </w:rPr>
            </w:pPr>
            <w:r w:rsidRPr="0011717D">
              <w:rPr>
                <w:rFonts w:ascii="宋体" w:hAnsi="宋体" w:cs="宋体" w:hint="eastAsia"/>
                <w:color w:val="000000"/>
                <w:kern w:val="0"/>
                <w:sz w:val="22"/>
              </w:rPr>
              <w:t>％</w:t>
            </w:r>
          </w:p>
        </w:tc>
        <w:tc>
          <w:tcPr>
            <w:tcW w:w="2693" w:type="dxa"/>
            <w:noWrap/>
            <w:vAlign w:val="center"/>
          </w:tcPr>
          <w:p w:rsidR="00D572F8" w:rsidRPr="0011717D" w:rsidRDefault="00D572F8" w:rsidP="005F5952">
            <w:pPr>
              <w:widowControl/>
              <w:jc w:val="center"/>
              <w:rPr>
                <w:rFonts w:ascii="宋体" w:cs="宋体"/>
                <w:color w:val="000000"/>
                <w:kern w:val="0"/>
                <w:sz w:val="22"/>
              </w:rPr>
            </w:pPr>
            <w:r w:rsidRPr="0011717D">
              <w:rPr>
                <w:rFonts w:ascii="宋体" w:cs="宋体" w:hint="eastAsia"/>
                <w:color w:val="000000"/>
                <w:kern w:val="0"/>
                <w:sz w:val="22"/>
              </w:rPr>
              <w:t>8</w:t>
            </w:r>
            <w:r w:rsidRPr="0011717D">
              <w:rPr>
                <w:rFonts w:ascii="宋体" w:cs="宋体"/>
                <w:color w:val="000000"/>
                <w:kern w:val="0"/>
                <w:sz w:val="22"/>
              </w:rPr>
              <w:t>0</w:t>
            </w:r>
          </w:p>
        </w:tc>
        <w:tc>
          <w:tcPr>
            <w:tcW w:w="1460" w:type="dxa"/>
            <w:noWrap/>
            <w:vAlign w:val="center"/>
          </w:tcPr>
          <w:p w:rsidR="00D572F8" w:rsidRPr="0011717D" w:rsidRDefault="00D572F8" w:rsidP="00D572F8">
            <w:pPr>
              <w:widowControl/>
              <w:jc w:val="center"/>
              <w:rPr>
                <w:rFonts w:ascii="宋体" w:cs="宋体"/>
                <w:color w:val="000000"/>
                <w:kern w:val="0"/>
                <w:sz w:val="22"/>
              </w:rPr>
            </w:pPr>
            <w:r w:rsidRPr="0011717D">
              <w:rPr>
                <w:rFonts w:ascii="宋体" w:hAnsi="宋体" w:cs="宋体"/>
                <w:color w:val="000000"/>
                <w:kern w:val="0"/>
                <w:sz w:val="22"/>
              </w:rPr>
              <w:t>T 0729</w:t>
            </w:r>
          </w:p>
        </w:tc>
      </w:tr>
      <w:tr w:rsidR="0011717D" w:rsidRPr="0011717D" w:rsidTr="00D572F8">
        <w:trPr>
          <w:trHeight w:val="270"/>
          <w:jc w:val="center"/>
        </w:trPr>
        <w:tc>
          <w:tcPr>
            <w:tcW w:w="3583" w:type="dxa"/>
            <w:noWrap/>
            <w:vAlign w:val="center"/>
          </w:tcPr>
          <w:p w:rsidR="005F5952" w:rsidRPr="0011717D" w:rsidRDefault="00D572F8" w:rsidP="005F5952">
            <w:pPr>
              <w:widowControl/>
              <w:jc w:val="center"/>
              <w:rPr>
                <w:rFonts w:ascii="宋体" w:cs="宋体"/>
                <w:color w:val="000000"/>
                <w:kern w:val="0"/>
                <w:sz w:val="22"/>
              </w:rPr>
            </w:pPr>
            <w:r w:rsidRPr="0011717D">
              <w:rPr>
                <w:rFonts w:ascii="宋体" w:cs="宋体"/>
                <w:color w:val="000000"/>
                <w:kern w:val="0"/>
                <w:sz w:val="22"/>
              </w:rPr>
              <w:t>浸水马歇尔不小于</w:t>
            </w:r>
          </w:p>
        </w:tc>
        <w:tc>
          <w:tcPr>
            <w:tcW w:w="1336" w:type="dxa"/>
            <w:noWrap/>
            <w:vAlign w:val="center"/>
          </w:tcPr>
          <w:p w:rsidR="005F5952" w:rsidRPr="0011717D" w:rsidRDefault="00D572F8" w:rsidP="005F5952">
            <w:pPr>
              <w:widowControl/>
              <w:jc w:val="center"/>
              <w:rPr>
                <w:rFonts w:ascii="宋体" w:cs="宋体"/>
                <w:color w:val="000000"/>
                <w:kern w:val="0"/>
                <w:sz w:val="22"/>
              </w:rPr>
            </w:pPr>
            <w:r w:rsidRPr="0011717D">
              <w:rPr>
                <w:rFonts w:ascii="宋体" w:hAnsi="宋体" w:cs="宋体" w:hint="eastAsia"/>
                <w:color w:val="000000"/>
                <w:kern w:val="0"/>
                <w:sz w:val="22"/>
              </w:rPr>
              <w:t>％</w:t>
            </w:r>
          </w:p>
        </w:tc>
        <w:tc>
          <w:tcPr>
            <w:tcW w:w="2693" w:type="dxa"/>
            <w:noWrap/>
            <w:vAlign w:val="center"/>
          </w:tcPr>
          <w:p w:rsidR="005F5952" w:rsidRPr="0011717D" w:rsidRDefault="00D572F8" w:rsidP="005F5952">
            <w:pPr>
              <w:widowControl/>
              <w:jc w:val="center"/>
              <w:rPr>
                <w:rFonts w:ascii="宋体" w:cs="宋体"/>
                <w:color w:val="000000"/>
                <w:kern w:val="0"/>
                <w:sz w:val="22"/>
              </w:rPr>
            </w:pPr>
            <w:r w:rsidRPr="0011717D">
              <w:rPr>
                <w:rFonts w:ascii="宋体" w:cs="宋体" w:hint="eastAsia"/>
                <w:color w:val="000000"/>
                <w:kern w:val="0"/>
                <w:sz w:val="22"/>
              </w:rPr>
              <w:t>8</w:t>
            </w:r>
            <w:r w:rsidRPr="0011717D">
              <w:rPr>
                <w:rFonts w:ascii="宋体" w:cs="宋体"/>
                <w:color w:val="000000"/>
                <w:kern w:val="0"/>
                <w:sz w:val="22"/>
              </w:rPr>
              <w:t>5</w:t>
            </w:r>
          </w:p>
        </w:tc>
        <w:tc>
          <w:tcPr>
            <w:tcW w:w="1460" w:type="dxa"/>
            <w:noWrap/>
            <w:vAlign w:val="center"/>
          </w:tcPr>
          <w:p w:rsidR="005F5952" w:rsidRPr="0011717D" w:rsidRDefault="00D572F8" w:rsidP="00D572F8">
            <w:pPr>
              <w:widowControl/>
              <w:jc w:val="center"/>
              <w:rPr>
                <w:rFonts w:ascii="宋体" w:cs="宋体"/>
                <w:color w:val="000000"/>
                <w:kern w:val="0"/>
                <w:sz w:val="22"/>
              </w:rPr>
            </w:pPr>
            <w:r w:rsidRPr="0011717D">
              <w:rPr>
                <w:rFonts w:ascii="宋体" w:hAnsi="宋体" w:cs="宋体"/>
                <w:color w:val="000000"/>
                <w:kern w:val="0"/>
                <w:sz w:val="22"/>
              </w:rPr>
              <w:t>T 0719</w:t>
            </w:r>
          </w:p>
        </w:tc>
      </w:tr>
      <w:tr w:rsidR="0011717D" w:rsidRPr="0011717D" w:rsidTr="00D572F8">
        <w:trPr>
          <w:trHeight w:val="270"/>
          <w:jc w:val="center"/>
        </w:trPr>
        <w:tc>
          <w:tcPr>
            <w:tcW w:w="3583" w:type="dxa"/>
            <w:noWrap/>
            <w:vAlign w:val="center"/>
          </w:tcPr>
          <w:p w:rsidR="005F5952" w:rsidRPr="0011717D" w:rsidRDefault="00D572F8" w:rsidP="005F5952">
            <w:pPr>
              <w:widowControl/>
              <w:jc w:val="center"/>
              <w:rPr>
                <w:rFonts w:ascii="宋体" w:cs="宋体"/>
                <w:color w:val="000000"/>
                <w:kern w:val="0"/>
                <w:sz w:val="22"/>
              </w:rPr>
            </w:pPr>
            <w:r w:rsidRPr="0011717D">
              <w:rPr>
                <w:rFonts w:ascii="宋体" w:cs="宋体"/>
                <w:color w:val="000000"/>
                <w:kern w:val="0"/>
                <w:sz w:val="22"/>
              </w:rPr>
              <w:t>动稳定度不小于</w:t>
            </w:r>
          </w:p>
        </w:tc>
        <w:tc>
          <w:tcPr>
            <w:tcW w:w="1336" w:type="dxa"/>
            <w:noWrap/>
            <w:vAlign w:val="center"/>
          </w:tcPr>
          <w:p w:rsidR="005F5952" w:rsidRPr="0011717D" w:rsidRDefault="00D572F8" w:rsidP="005F5952">
            <w:pPr>
              <w:widowControl/>
              <w:jc w:val="center"/>
              <w:rPr>
                <w:rFonts w:ascii="宋体" w:cs="宋体"/>
                <w:color w:val="000000"/>
                <w:kern w:val="0"/>
                <w:sz w:val="22"/>
              </w:rPr>
            </w:pPr>
            <w:r w:rsidRPr="0011717D">
              <w:rPr>
                <w:rFonts w:ascii="宋体" w:hAnsi="宋体" w:cs="宋体"/>
                <w:color w:val="000000"/>
                <w:kern w:val="0"/>
                <w:sz w:val="22"/>
              </w:rPr>
              <w:t>次</w:t>
            </w:r>
            <w:r w:rsidRPr="0011717D">
              <w:rPr>
                <w:rFonts w:ascii="宋体" w:hAnsi="宋体" w:cs="宋体" w:hint="eastAsia"/>
                <w:color w:val="000000"/>
                <w:kern w:val="0"/>
                <w:sz w:val="22"/>
              </w:rPr>
              <w:t>/</w:t>
            </w:r>
            <w:r w:rsidRPr="0011717D">
              <w:rPr>
                <w:rFonts w:ascii="宋体" w:hAnsi="宋体" w:cs="宋体"/>
                <w:color w:val="000000"/>
                <w:kern w:val="0"/>
                <w:sz w:val="22"/>
              </w:rPr>
              <w:t>mm</w:t>
            </w:r>
          </w:p>
        </w:tc>
        <w:tc>
          <w:tcPr>
            <w:tcW w:w="2693" w:type="dxa"/>
            <w:noWrap/>
            <w:vAlign w:val="center"/>
          </w:tcPr>
          <w:p w:rsidR="005F5952" w:rsidRPr="0011717D" w:rsidRDefault="00D572F8" w:rsidP="005F5952">
            <w:pPr>
              <w:widowControl/>
              <w:jc w:val="center"/>
              <w:rPr>
                <w:rFonts w:ascii="宋体" w:cs="宋体"/>
                <w:color w:val="000000"/>
                <w:kern w:val="0"/>
                <w:sz w:val="22"/>
              </w:rPr>
            </w:pPr>
            <w:r w:rsidRPr="0011717D">
              <w:rPr>
                <w:rFonts w:ascii="宋体" w:cs="宋体"/>
                <w:color w:val="000000"/>
                <w:kern w:val="0"/>
                <w:sz w:val="22"/>
              </w:rPr>
              <w:t>1500</w:t>
            </w:r>
          </w:p>
        </w:tc>
        <w:tc>
          <w:tcPr>
            <w:tcW w:w="1460" w:type="dxa"/>
            <w:noWrap/>
            <w:vAlign w:val="center"/>
          </w:tcPr>
          <w:p w:rsidR="005F5952" w:rsidRPr="0011717D" w:rsidRDefault="00D572F8" w:rsidP="005F5952">
            <w:pPr>
              <w:widowControl/>
              <w:jc w:val="center"/>
              <w:rPr>
                <w:rFonts w:ascii="宋体" w:cs="宋体"/>
                <w:color w:val="000000"/>
                <w:kern w:val="0"/>
                <w:sz w:val="22"/>
              </w:rPr>
            </w:pPr>
            <w:r w:rsidRPr="0011717D">
              <w:rPr>
                <w:rFonts w:ascii="宋体" w:hAnsi="宋体" w:cs="宋体"/>
                <w:color w:val="000000"/>
                <w:kern w:val="0"/>
                <w:sz w:val="22"/>
              </w:rPr>
              <w:t>T 0709</w:t>
            </w:r>
          </w:p>
        </w:tc>
      </w:tr>
    </w:tbl>
    <w:p w:rsidR="00D40081" w:rsidRPr="0011717D" w:rsidRDefault="00D40081" w:rsidP="00D40081">
      <w:pPr>
        <w:pStyle w:val="a9"/>
        <w:ind w:firstLine="440"/>
        <w:rPr>
          <w:color w:val="000000"/>
        </w:rPr>
      </w:pPr>
    </w:p>
    <w:p w:rsidR="00D40081" w:rsidRPr="0011717D" w:rsidRDefault="00D40081" w:rsidP="00E12112">
      <w:pPr>
        <w:pStyle w:val="a9"/>
        <w:spacing w:beforeLines="50" w:before="156" w:afterLines="50" w:after="156"/>
        <w:ind w:firstLineChars="0" w:firstLine="0"/>
        <w:rPr>
          <w:color w:val="000000"/>
        </w:rPr>
      </w:pPr>
      <w:r w:rsidRPr="0011717D">
        <w:rPr>
          <w:color w:val="000000"/>
        </w:rPr>
        <w:t>-</w:t>
      </w:r>
      <w:r w:rsidR="00D572F8" w:rsidRPr="0011717D">
        <w:rPr>
          <w:rFonts w:ascii="Times New Roman"/>
          <w:color w:val="000000"/>
        </w:rPr>
        <w:t>超薄罩面（</w:t>
      </w:r>
      <w:r w:rsidR="00D572F8" w:rsidRPr="0011717D">
        <w:rPr>
          <w:rFonts w:ascii="Times New Roman" w:hint="eastAsia"/>
          <w:color w:val="000000"/>
        </w:rPr>
        <w:t>Ⅲ</w:t>
      </w:r>
      <w:r w:rsidR="00D572F8" w:rsidRPr="0011717D">
        <w:rPr>
          <w:rFonts w:ascii="Times New Roman"/>
          <w:color w:val="000000"/>
        </w:rPr>
        <w:t>型）</w:t>
      </w:r>
      <w:r w:rsidRPr="0011717D">
        <w:rPr>
          <w:rFonts w:hint="eastAsia"/>
          <w:color w:val="000000"/>
        </w:rPr>
        <w:t>热拌易密实超薄罩面</w:t>
      </w:r>
      <w:r w:rsidR="00D572F8" w:rsidRPr="0011717D">
        <w:rPr>
          <w:color w:val="000000"/>
        </w:rPr>
        <w:t>UTAC</w:t>
      </w:r>
      <w:r w:rsidRPr="0011717D">
        <w:rPr>
          <w:color w:val="000000"/>
        </w:rPr>
        <w:t>-10</w:t>
      </w:r>
      <w:r w:rsidRPr="0011717D">
        <w:rPr>
          <w:rFonts w:hint="eastAsia"/>
          <w:color w:val="000000"/>
        </w:rPr>
        <w:t>马歇尔技术要求应符合表</w:t>
      </w:r>
      <w:r w:rsidR="00D572F8" w:rsidRPr="0011717D">
        <w:rPr>
          <w:color w:val="000000"/>
        </w:rPr>
        <w:t>5.2.2-8</w:t>
      </w:r>
      <w:r w:rsidRPr="0011717D">
        <w:rPr>
          <w:rFonts w:hint="eastAsia"/>
          <w:color w:val="000000"/>
        </w:rPr>
        <w:t>的规定。</w:t>
      </w:r>
    </w:p>
    <w:p w:rsidR="00D572F8" w:rsidRPr="0011717D" w:rsidRDefault="00D572F8" w:rsidP="00D572F8">
      <w:pPr>
        <w:pStyle w:val="aff4"/>
        <w:spacing w:line="360" w:lineRule="auto"/>
        <w:ind w:firstLineChars="0" w:firstLine="0"/>
        <w:jc w:val="center"/>
        <w:rPr>
          <w:color w:val="000000"/>
          <w:sz w:val="22"/>
          <w:szCs w:val="22"/>
        </w:rPr>
      </w:pPr>
      <w:r w:rsidRPr="0011717D">
        <w:rPr>
          <w:color w:val="000000"/>
          <w:sz w:val="22"/>
          <w:szCs w:val="22"/>
        </w:rPr>
        <w:t>表</w:t>
      </w:r>
      <w:r w:rsidRPr="0011717D">
        <w:rPr>
          <w:color w:val="000000"/>
          <w:sz w:val="22"/>
          <w:szCs w:val="22"/>
        </w:rPr>
        <w:t xml:space="preserve">5.2.2-8 </w:t>
      </w:r>
      <w:r w:rsidRPr="0011717D">
        <w:rPr>
          <w:color w:val="000000"/>
          <w:sz w:val="22"/>
          <w:szCs w:val="22"/>
        </w:rPr>
        <w:t>橡胶沥青超薄磨耗层混合料设计指标</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2248"/>
        <w:gridCol w:w="1688"/>
        <w:gridCol w:w="1662"/>
        <w:gridCol w:w="1422"/>
      </w:tblGrid>
      <w:tr w:rsidR="0011717D" w:rsidRPr="0011717D" w:rsidTr="00D572F8">
        <w:trPr>
          <w:trHeight w:val="255"/>
          <w:jc w:val="center"/>
        </w:trPr>
        <w:tc>
          <w:tcPr>
            <w:tcW w:w="1899" w:type="dxa"/>
            <w:vAlign w:val="center"/>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马歇尔击实次数</w:t>
            </w:r>
          </w:p>
        </w:tc>
        <w:tc>
          <w:tcPr>
            <w:tcW w:w="2248" w:type="dxa"/>
            <w:vAlign w:val="center"/>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稳定度（</w:t>
            </w:r>
            <w:r w:rsidRPr="0011717D">
              <w:rPr>
                <w:rFonts w:ascii="Times New Roman" w:hAnsi="Times New Roman"/>
                <w:color w:val="000000"/>
                <w:sz w:val="22"/>
              </w:rPr>
              <w:t>kN</w:t>
            </w:r>
            <w:r w:rsidRPr="0011717D">
              <w:rPr>
                <w:rFonts w:ascii="Times New Roman" w:hAnsi="Times New Roman"/>
                <w:color w:val="000000"/>
                <w:sz w:val="22"/>
              </w:rPr>
              <w:t>）</w:t>
            </w:r>
          </w:p>
        </w:tc>
        <w:tc>
          <w:tcPr>
            <w:tcW w:w="1688" w:type="dxa"/>
            <w:vAlign w:val="center"/>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矿料间隙率</w:t>
            </w:r>
            <w:r w:rsidRPr="0011717D">
              <w:rPr>
                <w:rFonts w:ascii="Times New Roman" w:hAnsi="Times New Roman"/>
                <w:color w:val="000000"/>
                <w:sz w:val="22"/>
              </w:rPr>
              <w:t>VMA</w:t>
            </w:r>
            <w:r w:rsidRPr="0011717D">
              <w:rPr>
                <w:rFonts w:ascii="Times New Roman" w:hAnsi="Times New Roman"/>
                <w:color w:val="000000"/>
                <w:sz w:val="22"/>
              </w:rPr>
              <w:t>（</w:t>
            </w:r>
            <w:r w:rsidRPr="0011717D">
              <w:rPr>
                <w:rFonts w:ascii="Times New Roman" w:hAnsi="Times New Roman"/>
                <w:color w:val="000000"/>
                <w:sz w:val="22"/>
              </w:rPr>
              <w:t>%</w:t>
            </w:r>
            <w:r w:rsidRPr="0011717D">
              <w:rPr>
                <w:rFonts w:ascii="Times New Roman" w:hAnsi="Times New Roman"/>
                <w:color w:val="000000"/>
                <w:sz w:val="22"/>
              </w:rPr>
              <w:t>）</w:t>
            </w:r>
          </w:p>
        </w:tc>
        <w:tc>
          <w:tcPr>
            <w:tcW w:w="1662" w:type="dxa"/>
            <w:vAlign w:val="center"/>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设计空隙率</w:t>
            </w:r>
          </w:p>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VV</w:t>
            </w:r>
            <w:r w:rsidRPr="0011717D">
              <w:rPr>
                <w:rFonts w:ascii="Times New Roman" w:hAnsi="Times New Roman"/>
                <w:color w:val="000000"/>
                <w:sz w:val="22"/>
              </w:rPr>
              <w:t>（</w:t>
            </w:r>
            <w:r w:rsidRPr="0011717D">
              <w:rPr>
                <w:rFonts w:ascii="Times New Roman" w:hAnsi="Times New Roman"/>
                <w:color w:val="000000"/>
                <w:sz w:val="22"/>
              </w:rPr>
              <w:t>%</w:t>
            </w:r>
            <w:r w:rsidRPr="0011717D">
              <w:rPr>
                <w:rFonts w:ascii="Times New Roman" w:hAnsi="Times New Roman"/>
                <w:color w:val="000000"/>
                <w:sz w:val="22"/>
              </w:rPr>
              <w:t>）</w:t>
            </w:r>
          </w:p>
        </w:tc>
        <w:tc>
          <w:tcPr>
            <w:tcW w:w="1422" w:type="dxa"/>
            <w:vAlign w:val="center"/>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饱和度</w:t>
            </w:r>
            <w:r w:rsidRPr="0011717D">
              <w:rPr>
                <w:rFonts w:ascii="Times New Roman" w:hAnsi="Times New Roman"/>
                <w:color w:val="000000"/>
                <w:sz w:val="22"/>
              </w:rPr>
              <w:t>VFA</w:t>
            </w:r>
            <w:r w:rsidRPr="0011717D">
              <w:rPr>
                <w:rFonts w:ascii="Times New Roman" w:hAnsi="Times New Roman"/>
                <w:color w:val="000000"/>
                <w:sz w:val="22"/>
              </w:rPr>
              <w:t>（</w:t>
            </w:r>
            <w:r w:rsidRPr="0011717D">
              <w:rPr>
                <w:rFonts w:ascii="Times New Roman" w:hAnsi="Times New Roman"/>
                <w:color w:val="000000"/>
                <w:sz w:val="22"/>
              </w:rPr>
              <w:t>%</w:t>
            </w:r>
            <w:r w:rsidRPr="0011717D">
              <w:rPr>
                <w:rFonts w:ascii="Times New Roman" w:hAnsi="Times New Roman"/>
                <w:color w:val="000000"/>
                <w:sz w:val="22"/>
              </w:rPr>
              <w:t>）</w:t>
            </w:r>
          </w:p>
        </w:tc>
      </w:tr>
      <w:tr w:rsidR="0011717D" w:rsidRPr="0011717D" w:rsidTr="00D572F8">
        <w:trPr>
          <w:trHeight w:val="330"/>
          <w:jc w:val="center"/>
        </w:trPr>
        <w:tc>
          <w:tcPr>
            <w:tcW w:w="1899" w:type="dxa"/>
            <w:vAlign w:val="center"/>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75</w:t>
            </w:r>
          </w:p>
        </w:tc>
        <w:tc>
          <w:tcPr>
            <w:tcW w:w="2248" w:type="dxa"/>
            <w:vAlign w:val="center"/>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≥7</w:t>
            </w:r>
            <w:r w:rsidRPr="0011717D">
              <w:rPr>
                <w:rFonts w:ascii="Times New Roman" w:hAnsi="Times New Roman"/>
                <w:color w:val="000000"/>
                <w:sz w:val="22"/>
              </w:rPr>
              <w:t>（流值为</w:t>
            </w:r>
            <w:r w:rsidRPr="0011717D">
              <w:rPr>
                <w:rFonts w:ascii="Times New Roman" w:hAnsi="Times New Roman"/>
                <w:color w:val="000000"/>
                <w:sz w:val="22"/>
              </w:rPr>
              <w:t>3mm</w:t>
            </w:r>
            <w:r w:rsidRPr="0011717D">
              <w:rPr>
                <w:rFonts w:ascii="Times New Roman" w:hAnsi="Times New Roman"/>
                <w:color w:val="000000"/>
                <w:sz w:val="22"/>
              </w:rPr>
              <w:t>）</w:t>
            </w:r>
          </w:p>
        </w:tc>
        <w:tc>
          <w:tcPr>
            <w:tcW w:w="1688" w:type="dxa"/>
            <w:vAlign w:val="center"/>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15</w:t>
            </w:r>
          </w:p>
        </w:tc>
        <w:tc>
          <w:tcPr>
            <w:tcW w:w="1662" w:type="dxa"/>
            <w:vAlign w:val="center"/>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3~5</w:t>
            </w:r>
          </w:p>
        </w:tc>
        <w:tc>
          <w:tcPr>
            <w:tcW w:w="1422" w:type="dxa"/>
            <w:vAlign w:val="center"/>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70~85</w:t>
            </w:r>
          </w:p>
        </w:tc>
      </w:tr>
    </w:tbl>
    <w:p w:rsidR="00D572F8" w:rsidRPr="0011717D" w:rsidRDefault="00D572F8" w:rsidP="00D572F8">
      <w:pPr>
        <w:spacing w:line="360" w:lineRule="auto"/>
        <w:ind w:firstLine="480"/>
        <w:rPr>
          <w:rFonts w:ascii="Times New Roman" w:hAnsi="Times New Roman"/>
          <w:color w:val="000000"/>
          <w:kern w:val="0"/>
          <w:sz w:val="22"/>
        </w:rPr>
      </w:pPr>
      <w:r w:rsidRPr="0011717D">
        <w:rPr>
          <w:rFonts w:ascii="Times New Roman" w:hAnsi="Times New Roman"/>
          <w:color w:val="000000"/>
          <w:kern w:val="0"/>
          <w:sz w:val="22"/>
        </w:rPr>
        <w:t>橡胶沥青超薄磨耗层混合料的路用性能包括高温稳定性、水稳定性、低温抗裂性、抗滑性能等，各技术指标均应符合表</w:t>
      </w:r>
      <w:r w:rsidRPr="0011717D">
        <w:rPr>
          <w:rFonts w:ascii="Times New Roman" w:hAnsi="Times New Roman"/>
          <w:color w:val="000000"/>
          <w:kern w:val="0"/>
          <w:sz w:val="22"/>
        </w:rPr>
        <w:t>5.2.2-9</w:t>
      </w:r>
      <w:r w:rsidRPr="0011717D">
        <w:rPr>
          <w:rFonts w:ascii="Times New Roman" w:hAnsi="Times New Roman"/>
          <w:color w:val="000000"/>
          <w:kern w:val="0"/>
          <w:sz w:val="22"/>
        </w:rPr>
        <w:t>的要求。</w:t>
      </w:r>
    </w:p>
    <w:p w:rsidR="009022E4" w:rsidRPr="0011717D" w:rsidRDefault="009022E4" w:rsidP="00D572F8">
      <w:pPr>
        <w:spacing w:line="360" w:lineRule="auto"/>
        <w:ind w:firstLine="480"/>
        <w:rPr>
          <w:rFonts w:ascii="Times New Roman" w:hAnsi="Times New Roman"/>
          <w:color w:val="000000"/>
          <w:kern w:val="0"/>
          <w:sz w:val="22"/>
        </w:rPr>
      </w:pPr>
    </w:p>
    <w:p w:rsidR="009022E4" w:rsidRPr="0011717D" w:rsidRDefault="00D572F8" w:rsidP="009022E4">
      <w:pPr>
        <w:pStyle w:val="aff4"/>
        <w:spacing w:line="360" w:lineRule="auto"/>
        <w:ind w:firstLineChars="0" w:firstLine="0"/>
        <w:jc w:val="center"/>
        <w:rPr>
          <w:color w:val="000000"/>
          <w:sz w:val="22"/>
          <w:szCs w:val="22"/>
        </w:rPr>
      </w:pPr>
      <w:r w:rsidRPr="0011717D">
        <w:rPr>
          <w:color w:val="000000"/>
          <w:sz w:val="22"/>
          <w:szCs w:val="22"/>
        </w:rPr>
        <w:t>表</w:t>
      </w:r>
      <w:r w:rsidRPr="0011717D">
        <w:rPr>
          <w:color w:val="000000"/>
          <w:sz w:val="22"/>
          <w:szCs w:val="22"/>
        </w:rPr>
        <w:t>5.2.2-9</w:t>
      </w:r>
      <w:r w:rsidRPr="0011717D">
        <w:rPr>
          <w:color w:val="000000"/>
          <w:sz w:val="22"/>
          <w:szCs w:val="22"/>
        </w:rPr>
        <w:t>橡胶沥青超薄磨耗层混合料技术要求</w:t>
      </w:r>
    </w:p>
    <w:tbl>
      <w:tblPr>
        <w:tblW w:w="8527"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436"/>
        <w:gridCol w:w="1421"/>
        <w:gridCol w:w="1624"/>
        <w:gridCol w:w="1421"/>
        <w:gridCol w:w="1625"/>
      </w:tblGrid>
      <w:tr w:rsidR="0011717D" w:rsidRPr="0011717D" w:rsidTr="00D572F8">
        <w:trPr>
          <w:trHeight w:val="454"/>
        </w:trPr>
        <w:tc>
          <w:tcPr>
            <w:tcW w:w="2436" w:type="dxa"/>
            <w:tcBorders>
              <w:top w:val="single" w:sz="4" w:space="0" w:color="auto"/>
              <w:left w:val="single" w:sz="4" w:space="0" w:color="auto"/>
              <w:bottom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交通等级</w:t>
            </w:r>
          </w:p>
        </w:tc>
        <w:tc>
          <w:tcPr>
            <w:tcW w:w="1421" w:type="dxa"/>
            <w:tcBorders>
              <w:top w:val="single" w:sz="4" w:space="0" w:color="auto"/>
              <w:bottom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轻</w:t>
            </w:r>
          </w:p>
        </w:tc>
        <w:tc>
          <w:tcPr>
            <w:tcW w:w="1624" w:type="dxa"/>
            <w:tcBorders>
              <w:top w:val="single" w:sz="4" w:space="0" w:color="auto"/>
              <w:bottom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中</w:t>
            </w:r>
          </w:p>
        </w:tc>
        <w:tc>
          <w:tcPr>
            <w:tcW w:w="1421" w:type="dxa"/>
            <w:tcBorders>
              <w:top w:val="single" w:sz="4" w:space="0" w:color="auto"/>
              <w:bottom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重</w:t>
            </w:r>
          </w:p>
        </w:tc>
        <w:tc>
          <w:tcPr>
            <w:tcW w:w="1625" w:type="dxa"/>
            <w:tcBorders>
              <w:top w:val="single" w:sz="4" w:space="0" w:color="auto"/>
              <w:bottom w:val="single" w:sz="4" w:space="0" w:color="auto"/>
              <w:right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超重</w:t>
            </w:r>
          </w:p>
        </w:tc>
      </w:tr>
      <w:tr w:rsidR="0011717D" w:rsidRPr="0011717D" w:rsidTr="00D572F8">
        <w:trPr>
          <w:trHeight w:val="454"/>
        </w:trPr>
        <w:tc>
          <w:tcPr>
            <w:tcW w:w="2436" w:type="dxa"/>
            <w:tcBorders>
              <w:top w:val="single" w:sz="4" w:space="0" w:color="auto"/>
              <w:left w:val="single" w:sz="4" w:space="0" w:color="auto"/>
              <w:bottom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稳定度（次</w:t>
            </w:r>
            <w:r w:rsidRPr="0011717D">
              <w:rPr>
                <w:rFonts w:ascii="Times New Roman" w:hAnsi="Times New Roman"/>
                <w:color w:val="000000"/>
                <w:sz w:val="22"/>
              </w:rPr>
              <w:t>/mm</w:t>
            </w:r>
            <w:r w:rsidRPr="0011717D">
              <w:rPr>
                <w:rFonts w:ascii="Times New Roman" w:hAnsi="Times New Roman"/>
                <w:color w:val="000000"/>
                <w:sz w:val="22"/>
              </w:rPr>
              <w:t>）</w:t>
            </w:r>
          </w:p>
        </w:tc>
        <w:tc>
          <w:tcPr>
            <w:tcW w:w="1421" w:type="dxa"/>
            <w:tcBorders>
              <w:top w:val="single" w:sz="4" w:space="0" w:color="auto"/>
              <w:bottom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≥2000</w:t>
            </w:r>
          </w:p>
        </w:tc>
        <w:tc>
          <w:tcPr>
            <w:tcW w:w="1624" w:type="dxa"/>
            <w:tcBorders>
              <w:top w:val="single" w:sz="4" w:space="0" w:color="auto"/>
              <w:bottom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≥2500</w:t>
            </w:r>
          </w:p>
        </w:tc>
        <w:tc>
          <w:tcPr>
            <w:tcW w:w="1421" w:type="dxa"/>
            <w:tcBorders>
              <w:top w:val="single" w:sz="4" w:space="0" w:color="auto"/>
              <w:bottom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≥3000</w:t>
            </w:r>
          </w:p>
        </w:tc>
        <w:tc>
          <w:tcPr>
            <w:tcW w:w="1625" w:type="dxa"/>
            <w:tcBorders>
              <w:top w:val="single" w:sz="4" w:space="0" w:color="auto"/>
              <w:bottom w:val="single" w:sz="4" w:space="0" w:color="auto"/>
              <w:right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≥4000</w:t>
            </w:r>
          </w:p>
        </w:tc>
      </w:tr>
      <w:tr w:rsidR="0011717D" w:rsidRPr="0011717D" w:rsidTr="00D572F8">
        <w:trPr>
          <w:trHeight w:val="454"/>
        </w:trPr>
        <w:tc>
          <w:tcPr>
            <w:tcW w:w="2436" w:type="dxa"/>
            <w:tcBorders>
              <w:top w:val="single" w:sz="4" w:space="0" w:color="auto"/>
              <w:left w:val="single" w:sz="4" w:space="0" w:color="auto"/>
              <w:bottom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相对变形（</w:t>
            </w:r>
            <w:r w:rsidRPr="0011717D">
              <w:rPr>
                <w:rFonts w:ascii="Times New Roman" w:hAnsi="Times New Roman"/>
                <w:color w:val="000000"/>
                <w:sz w:val="22"/>
              </w:rPr>
              <w:t>%</w:t>
            </w:r>
            <w:r w:rsidRPr="0011717D">
              <w:rPr>
                <w:rFonts w:ascii="Times New Roman" w:hAnsi="Times New Roman"/>
                <w:color w:val="000000"/>
                <w:sz w:val="22"/>
              </w:rPr>
              <w:t>）</w:t>
            </w:r>
          </w:p>
        </w:tc>
        <w:tc>
          <w:tcPr>
            <w:tcW w:w="1421" w:type="dxa"/>
            <w:tcBorders>
              <w:top w:val="single" w:sz="4" w:space="0" w:color="auto"/>
              <w:bottom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w:t>
            </w:r>
            <w:r w:rsidRPr="0011717D">
              <w:rPr>
                <w:rFonts w:ascii="Times New Roman" w:hAnsi="Times New Roman"/>
                <w:color w:val="000000"/>
                <w:sz w:val="22"/>
              </w:rPr>
              <w:t>15</w:t>
            </w:r>
          </w:p>
        </w:tc>
        <w:tc>
          <w:tcPr>
            <w:tcW w:w="1624" w:type="dxa"/>
            <w:tcBorders>
              <w:top w:val="single" w:sz="4" w:space="0" w:color="auto"/>
              <w:bottom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w:t>
            </w:r>
            <w:r w:rsidRPr="0011717D">
              <w:rPr>
                <w:rFonts w:ascii="Times New Roman" w:hAnsi="Times New Roman"/>
                <w:color w:val="000000"/>
                <w:sz w:val="22"/>
              </w:rPr>
              <w:t>10</w:t>
            </w:r>
          </w:p>
        </w:tc>
        <w:tc>
          <w:tcPr>
            <w:tcW w:w="1421" w:type="dxa"/>
            <w:tcBorders>
              <w:top w:val="single" w:sz="4" w:space="0" w:color="auto"/>
              <w:bottom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w:t>
            </w:r>
            <w:r w:rsidRPr="0011717D">
              <w:rPr>
                <w:rFonts w:ascii="Times New Roman" w:hAnsi="Times New Roman"/>
                <w:color w:val="000000"/>
                <w:sz w:val="22"/>
              </w:rPr>
              <w:t>5</w:t>
            </w:r>
          </w:p>
        </w:tc>
        <w:tc>
          <w:tcPr>
            <w:tcW w:w="1625" w:type="dxa"/>
            <w:tcBorders>
              <w:top w:val="single" w:sz="4" w:space="0" w:color="auto"/>
              <w:bottom w:val="single" w:sz="4" w:space="0" w:color="auto"/>
              <w:right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w:t>
            </w:r>
            <w:r w:rsidRPr="0011717D">
              <w:rPr>
                <w:rFonts w:ascii="Times New Roman" w:hAnsi="Times New Roman"/>
                <w:color w:val="000000"/>
                <w:sz w:val="22"/>
              </w:rPr>
              <w:t>3</w:t>
            </w:r>
          </w:p>
        </w:tc>
      </w:tr>
      <w:tr w:rsidR="0011717D" w:rsidRPr="0011717D" w:rsidTr="00D572F8">
        <w:trPr>
          <w:trHeight w:val="454"/>
        </w:trPr>
        <w:tc>
          <w:tcPr>
            <w:tcW w:w="2436" w:type="dxa"/>
            <w:tcBorders>
              <w:top w:val="single" w:sz="4" w:space="0" w:color="auto"/>
              <w:left w:val="single" w:sz="4" w:space="0" w:color="auto"/>
              <w:bottom w:val="single" w:sz="4" w:space="0" w:color="auto"/>
              <w:right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残留稳定度</w:t>
            </w:r>
          </w:p>
        </w:tc>
        <w:tc>
          <w:tcPr>
            <w:tcW w:w="6091" w:type="dxa"/>
            <w:gridSpan w:val="4"/>
            <w:tcBorders>
              <w:top w:val="single" w:sz="4" w:space="0" w:color="auto"/>
              <w:left w:val="single" w:sz="4" w:space="0" w:color="auto"/>
              <w:bottom w:val="single" w:sz="4" w:space="0" w:color="auto"/>
              <w:right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≥85</w:t>
            </w:r>
          </w:p>
        </w:tc>
      </w:tr>
      <w:tr w:rsidR="0011717D" w:rsidRPr="0011717D" w:rsidTr="00D572F8">
        <w:trPr>
          <w:trHeight w:val="454"/>
        </w:trPr>
        <w:tc>
          <w:tcPr>
            <w:tcW w:w="2436" w:type="dxa"/>
            <w:tcBorders>
              <w:top w:val="single" w:sz="4" w:space="0" w:color="auto"/>
              <w:left w:val="single" w:sz="4" w:space="0" w:color="auto"/>
              <w:bottom w:val="single" w:sz="4" w:space="0" w:color="auto"/>
              <w:right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冻融劈裂强度比</w:t>
            </w:r>
          </w:p>
        </w:tc>
        <w:tc>
          <w:tcPr>
            <w:tcW w:w="6091" w:type="dxa"/>
            <w:gridSpan w:val="4"/>
            <w:tcBorders>
              <w:top w:val="single" w:sz="4" w:space="0" w:color="auto"/>
              <w:left w:val="single" w:sz="4" w:space="0" w:color="auto"/>
              <w:bottom w:val="single" w:sz="4" w:space="0" w:color="auto"/>
              <w:right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≥80</w:t>
            </w:r>
          </w:p>
        </w:tc>
      </w:tr>
      <w:tr w:rsidR="0011717D" w:rsidRPr="0011717D" w:rsidTr="00D572F8">
        <w:trPr>
          <w:trHeight w:val="454"/>
        </w:trPr>
        <w:tc>
          <w:tcPr>
            <w:tcW w:w="2436" w:type="dxa"/>
            <w:tcBorders>
              <w:top w:val="single" w:sz="4" w:space="0" w:color="auto"/>
              <w:left w:val="single" w:sz="4" w:space="0" w:color="auto"/>
              <w:bottom w:val="single" w:sz="4" w:space="0" w:color="auto"/>
              <w:right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低温弯曲极限应变</w:t>
            </w:r>
          </w:p>
        </w:tc>
        <w:tc>
          <w:tcPr>
            <w:tcW w:w="6091" w:type="dxa"/>
            <w:gridSpan w:val="4"/>
            <w:tcBorders>
              <w:top w:val="single" w:sz="4" w:space="0" w:color="auto"/>
              <w:left w:val="single" w:sz="4" w:space="0" w:color="auto"/>
              <w:bottom w:val="single" w:sz="4" w:space="0" w:color="auto"/>
              <w:right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≥2500</w:t>
            </w:r>
          </w:p>
        </w:tc>
      </w:tr>
      <w:tr w:rsidR="0011717D" w:rsidRPr="0011717D" w:rsidTr="00D572F8">
        <w:trPr>
          <w:trHeight w:val="454"/>
        </w:trPr>
        <w:tc>
          <w:tcPr>
            <w:tcW w:w="2436" w:type="dxa"/>
            <w:tcBorders>
              <w:top w:val="single" w:sz="4" w:space="0" w:color="auto"/>
              <w:left w:val="single" w:sz="4" w:space="0" w:color="auto"/>
              <w:bottom w:val="single" w:sz="4" w:space="0" w:color="auto"/>
              <w:right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构造深度</w:t>
            </w:r>
          </w:p>
        </w:tc>
        <w:tc>
          <w:tcPr>
            <w:tcW w:w="6091" w:type="dxa"/>
            <w:gridSpan w:val="4"/>
            <w:tcBorders>
              <w:top w:val="single" w:sz="4" w:space="0" w:color="auto"/>
              <w:left w:val="single" w:sz="4" w:space="0" w:color="auto"/>
              <w:bottom w:val="single" w:sz="4" w:space="0" w:color="auto"/>
              <w:right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≥0.65</w:t>
            </w:r>
          </w:p>
        </w:tc>
      </w:tr>
      <w:tr w:rsidR="0011717D" w:rsidRPr="0011717D" w:rsidTr="00D572F8">
        <w:trPr>
          <w:trHeight w:val="454"/>
        </w:trPr>
        <w:tc>
          <w:tcPr>
            <w:tcW w:w="2436" w:type="dxa"/>
            <w:tcBorders>
              <w:top w:val="single" w:sz="4" w:space="0" w:color="auto"/>
              <w:left w:val="single" w:sz="4" w:space="0" w:color="auto"/>
              <w:bottom w:val="single" w:sz="4" w:space="0" w:color="auto"/>
              <w:right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肯塔堡飞散损失（</w:t>
            </w:r>
            <w:r w:rsidRPr="0011717D">
              <w:rPr>
                <w:rFonts w:ascii="Times New Roman" w:hAnsi="Times New Roman"/>
                <w:color w:val="000000"/>
                <w:sz w:val="22"/>
              </w:rPr>
              <w:t>%</w:t>
            </w:r>
            <w:r w:rsidRPr="0011717D">
              <w:rPr>
                <w:rFonts w:ascii="Times New Roman" w:hAnsi="Times New Roman"/>
                <w:color w:val="000000"/>
                <w:sz w:val="22"/>
              </w:rPr>
              <w:t>）</w:t>
            </w:r>
          </w:p>
        </w:tc>
        <w:tc>
          <w:tcPr>
            <w:tcW w:w="6091" w:type="dxa"/>
            <w:gridSpan w:val="4"/>
            <w:tcBorders>
              <w:top w:val="single" w:sz="4" w:space="0" w:color="auto"/>
              <w:left w:val="single" w:sz="4" w:space="0" w:color="auto"/>
              <w:bottom w:val="single" w:sz="4" w:space="0" w:color="auto"/>
              <w:right w:val="single" w:sz="4" w:space="0" w:color="auto"/>
            </w:tcBorders>
          </w:tcPr>
          <w:p w:rsidR="00D572F8" w:rsidRPr="0011717D" w:rsidRDefault="00D572F8" w:rsidP="00D572F8">
            <w:pPr>
              <w:spacing w:line="360" w:lineRule="auto"/>
              <w:jc w:val="center"/>
              <w:rPr>
                <w:rFonts w:ascii="Times New Roman" w:hAnsi="Times New Roman"/>
                <w:color w:val="000000"/>
                <w:sz w:val="22"/>
              </w:rPr>
            </w:pPr>
            <w:r w:rsidRPr="0011717D">
              <w:rPr>
                <w:rFonts w:ascii="Times New Roman" w:hAnsi="Times New Roman"/>
                <w:color w:val="000000"/>
                <w:sz w:val="22"/>
              </w:rPr>
              <w:t>＜</w:t>
            </w:r>
            <w:r w:rsidRPr="0011717D">
              <w:rPr>
                <w:rFonts w:ascii="Times New Roman" w:hAnsi="Times New Roman"/>
                <w:color w:val="000000"/>
                <w:sz w:val="22"/>
              </w:rPr>
              <w:t>20</w:t>
            </w:r>
          </w:p>
        </w:tc>
      </w:tr>
    </w:tbl>
    <w:p w:rsidR="009022E4" w:rsidRPr="0011717D" w:rsidRDefault="009022E4" w:rsidP="00E12112">
      <w:pPr>
        <w:pStyle w:val="afa"/>
        <w:snapToGrid w:val="0"/>
        <w:spacing w:beforeLines="50" w:before="156" w:afterLines="50" w:after="156"/>
        <w:rPr>
          <w:rFonts w:cs="宋体"/>
          <w:color w:val="000000"/>
          <w:kern w:val="0"/>
          <w:szCs w:val="21"/>
        </w:rPr>
      </w:pPr>
    </w:p>
    <w:p w:rsidR="00044FD4" w:rsidRPr="0011717D" w:rsidRDefault="00044FD4" w:rsidP="00E12112">
      <w:pPr>
        <w:pStyle w:val="afa"/>
        <w:snapToGrid w:val="0"/>
        <w:spacing w:beforeLines="50" w:before="156" w:afterLines="50" w:after="156"/>
        <w:rPr>
          <w:rFonts w:cs="宋体"/>
          <w:color w:val="000000"/>
          <w:kern w:val="0"/>
          <w:szCs w:val="21"/>
        </w:rPr>
      </w:pPr>
      <w:r w:rsidRPr="0011717D">
        <w:rPr>
          <w:rFonts w:cs="宋体"/>
          <w:color w:val="000000"/>
          <w:kern w:val="0"/>
          <w:szCs w:val="21"/>
        </w:rPr>
        <w:lastRenderedPageBreak/>
        <w:t>2</w:t>
      </w:r>
      <w:r w:rsidRPr="0011717D">
        <w:rPr>
          <w:rFonts w:cs="宋体" w:hint="eastAsia"/>
          <w:color w:val="000000"/>
          <w:kern w:val="0"/>
          <w:szCs w:val="21"/>
        </w:rPr>
        <w:t>）高温稳定性</w:t>
      </w:r>
    </w:p>
    <w:p w:rsidR="00044FD4" w:rsidRPr="0011717D" w:rsidRDefault="00044FD4" w:rsidP="00E12112">
      <w:pPr>
        <w:pStyle w:val="afa"/>
        <w:snapToGrid w:val="0"/>
        <w:spacing w:beforeLines="50" w:before="156" w:afterLines="50" w:after="156"/>
        <w:rPr>
          <w:rFonts w:cs="宋体"/>
          <w:color w:val="000000"/>
          <w:kern w:val="0"/>
          <w:szCs w:val="21"/>
        </w:rPr>
      </w:pPr>
      <w:r w:rsidRPr="0011717D">
        <w:rPr>
          <w:rFonts w:cs="宋体" w:hint="eastAsia"/>
          <w:color w:val="000000"/>
          <w:kern w:val="0"/>
          <w:szCs w:val="21"/>
        </w:rPr>
        <w:t>热拌沥青混合料高温稳定性应满足表</w:t>
      </w:r>
      <w:r w:rsidRPr="0011717D">
        <w:rPr>
          <w:rFonts w:cs="宋体"/>
          <w:color w:val="000000"/>
          <w:kern w:val="0"/>
          <w:szCs w:val="21"/>
        </w:rPr>
        <w:t>5.2.2-</w:t>
      </w:r>
      <w:r w:rsidR="00D572F8" w:rsidRPr="0011717D">
        <w:rPr>
          <w:rFonts w:cs="宋体"/>
          <w:color w:val="000000"/>
          <w:kern w:val="0"/>
          <w:szCs w:val="21"/>
        </w:rPr>
        <w:t>10</w:t>
      </w:r>
      <w:r w:rsidRPr="0011717D">
        <w:rPr>
          <w:rFonts w:cs="宋体" w:hint="eastAsia"/>
          <w:color w:val="000000"/>
          <w:kern w:val="0"/>
          <w:szCs w:val="21"/>
        </w:rPr>
        <w:t>要求：</w:t>
      </w:r>
    </w:p>
    <w:p w:rsidR="00044FD4" w:rsidRPr="0011717D" w:rsidRDefault="00044FD4" w:rsidP="00E12112">
      <w:pPr>
        <w:pStyle w:val="afa"/>
        <w:snapToGrid w:val="0"/>
        <w:spacing w:beforeLines="50" w:before="156" w:afterLines="50" w:after="156"/>
        <w:ind w:firstLineChars="850" w:firstLine="1785"/>
        <w:rPr>
          <w:rFonts w:cs="宋体"/>
          <w:color w:val="000000"/>
          <w:kern w:val="0"/>
          <w:szCs w:val="21"/>
        </w:rPr>
      </w:pPr>
      <w:r w:rsidRPr="0011717D">
        <w:rPr>
          <w:rFonts w:cs="宋体" w:hint="eastAsia"/>
          <w:color w:val="000000"/>
          <w:kern w:val="0"/>
          <w:szCs w:val="21"/>
        </w:rPr>
        <w:t>沥青混合料车辙试验动稳定度技术要求表</w:t>
      </w:r>
      <w:r w:rsidRPr="0011717D">
        <w:rPr>
          <w:rFonts w:cs="宋体"/>
          <w:color w:val="000000"/>
          <w:kern w:val="0"/>
          <w:szCs w:val="21"/>
        </w:rPr>
        <w:t>5.2.2-</w:t>
      </w:r>
      <w:r w:rsidR="00D572F8" w:rsidRPr="0011717D">
        <w:rPr>
          <w:rFonts w:cs="宋体"/>
          <w:color w:val="000000"/>
          <w:kern w:val="0"/>
          <w:szCs w:val="21"/>
        </w:rPr>
        <w:t>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67"/>
        <w:gridCol w:w="1559"/>
        <w:gridCol w:w="6129"/>
        <w:gridCol w:w="717"/>
      </w:tblGrid>
      <w:tr w:rsidR="0011717D" w:rsidRPr="0011717D" w:rsidTr="00FC20F2">
        <w:trPr>
          <w:trHeight w:val="270"/>
          <w:jc w:val="center"/>
        </w:trPr>
        <w:tc>
          <w:tcPr>
            <w:tcW w:w="2226" w:type="dxa"/>
            <w:gridSpan w:val="2"/>
            <w:noWrap/>
            <w:vAlign w:val="center"/>
          </w:tcPr>
          <w:p w:rsidR="00044FD4" w:rsidRPr="0011717D" w:rsidRDefault="00044FD4" w:rsidP="00D644D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气候条件与技术指标</w:t>
            </w:r>
          </w:p>
        </w:tc>
        <w:tc>
          <w:tcPr>
            <w:tcW w:w="6129" w:type="dxa"/>
            <w:noWrap/>
            <w:vAlign w:val="center"/>
          </w:tcPr>
          <w:p w:rsidR="00044FD4" w:rsidRPr="0011717D" w:rsidRDefault="00044FD4" w:rsidP="00D644D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相应于下列气候分区所要求的动稳定度</w:t>
            </w:r>
            <w:r w:rsidRPr="0011717D">
              <w:rPr>
                <w:rFonts w:ascii="宋体" w:hAnsi="宋体" w:cs="宋体"/>
                <w:color w:val="000000"/>
                <w:kern w:val="0"/>
                <w:sz w:val="18"/>
                <w:szCs w:val="18"/>
              </w:rPr>
              <w:t>(</w:t>
            </w:r>
            <w:r w:rsidRPr="0011717D">
              <w:rPr>
                <w:rFonts w:ascii="宋体" w:hAnsi="宋体" w:cs="宋体" w:hint="eastAsia"/>
                <w:color w:val="000000"/>
                <w:kern w:val="0"/>
                <w:sz w:val="18"/>
                <w:szCs w:val="18"/>
              </w:rPr>
              <w:t>次</w:t>
            </w:r>
            <w:r w:rsidRPr="0011717D">
              <w:rPr>
                <w:rFonts w:ascii="宋体" w:hAnsi="宋体" w:cs="宋体"/>
                <w:color w:val="000000"/>
                <w:kern w:val="0"/>
                <w:sz w:val="18"/>
                <w:szCs w:val="18"/>
              </w:rPr>
              <w:t>/mm)</w:t>
            </w:r>
          </w:p>
        </w:tc>
        <w:tc>
          <w:tcPr>
            <w:tcW w:w="717" w:type="dxa"/>
            <w:vMerge w:val="restart"/>
            <w:noWrap/>
            <w:vAlign w:val="center"/>
          </w:tcPr>
          <w:p w:rsidR="00044FD4" w:rsidRPr="0011717D" w:rsidRDefault="00044FD4" w:rsidP="00D644D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试验方法</w:t>
            </w:r>
          </w:p>
        </w:tc>
      </w:tr>
      <w:tr w:rsidR="0011717D" w:rsidRPr="0011717D" w:rsidTr="00872385">
        <w:trPr>
          <w:trHeight w:val="270"/>
          <w:jc w:val="center"/>
        </w:trPr>
        <w:tc>
          <w:tcPr>
            <w:tcW w:w="2226" w:type="dxa"/>
            <w:gridSpan w:val="2"/>
            <w:vMerge w:val="restart"/>
            <w:noWrap/>
            <w:vAlign w:val="center"/>
          </w:tcPr>
          <w:p w:rsidR="00044FD4" w:rsidRPr="0011717D" w:rsidRDefault="00044FD4" w:rsidP="00D644D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七月平均最高气温</w:t>
            </w:r>
            <w:r w:rsidRPr="0011717D">
              <w:rPr>
                <w:rFonts w:ascii="宋体" w:hAnsi="宋体" w:cs="宋体"/>
                <w:color w:val="000000"/>
                <w:kern w:val="0"/>
                <w:sz w:val="18"/>
                <w:szCs w:val="18"/>
              </w:rPr>
              <w:t>(</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 xml:space="preserve">) </w:t>
            </w:r>
            <w:r w:rsidRPr="0011717D">
              <w:rPr>
                <w:rFonts w:ascii="宋体" w:hAnsi="宋体" w:cs="宋体" w:hint="eastAsia"/>
                <w:color w:val="000000"/>
                <w:kern w:val="0"/>
                <w:sz w:val="18"/>
                <w:szCs w:val="18"/>
              </w:rPr>
              <w:t>及气候分区</w:t>
            </w:r>
          </w:p>
        </w:tc>
        <w:tc>
          <w:tcPr>
            <w:tcW w:w="6129" w:type="dxa"/>
            <w:noWrap/>
            <w:vAlign w:val="center"/>
          </w:tcPr>
          <w:p w:rsidR="00044FD4" w:rsidRPr="0011717D" w:rsidRDefault="00044FD4" w:rsidP="00D644D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30</w:t>
            </w:r>
          </w:p>
        </w:tc>
        <w:tc>
          <w:tcPr>
            <w:tcW w:w="717" w:type="dxa"/>
            <w:vMerge/>
            <w:noWrap/>
            <w:vAlign w:val="center"/>
          </w:tcPr>
          <w:p w:rsidR="00044FD4" w:rsidRPr="0011717D" w:rsidRDefault="00044FD4" w:rsidP="00D644DA">
            <w:pPr>
              <w:widowControl/>
              <w:jc w:val="center"/>
              <w:rPr>
                <w:rFonts w:ascii="宋体" w:cs="宋体"/>
                <w:color w:val="000000"/>
                <w:kern w:val="0"/>
                <w:sz w:val="18"/>
                <w:szCs w:val="18"/>
              </w:rPr>
            </w:pPr>
          </w:p>
        </w:tc>
      </w:tr>
      <w:tr w:rsidR="0011717D" w:rsidRPr="0011717D" w:rsidTr="00872385">
        <w:trPr>
          <w:trHeight w:val="270"/>
          <w:jc w:val="center"/>
        </w:trPr>
        <w:tc>
          <w:tcPr>
            <w:tcW w:w="2226" w:type="dxa"/>
            <w:gridSpan w:val="2"/>
            <w:vMerge/>
            <w:noWrap/>
            <w:vAlign w:val="center"/>
          </w:tcPr>
          <w:p w:rsidR="00044FD4" w:rsidRPr="0011717D" w:rsidRDefault="00044FD4" w:rsidP="00D644DA">
            <w:pPr>
              <w:widowControl/>
              <w:jc w:val="center"/>
              <w:rPr>
                <w:rFonts w:ascii="宋体" w:cs="宋体"/>
                <w:color w:val="000000"/>
                <w:kern w:val="0"/>
                <w:sz w:val="18"/>
                <w:szCs w:val="18"/>
              </w:rPr>
            </w:pPr>
          </w:p>
        </w:tc>
        <w:tc>
          <w:tcPr>
            <w:tcW w:w="6129" w:type="dxa"/>
            <w:noWrap/>
            <w:vAlign w:val="center"/>
          </w:tcPr>
          <w:p w:rsidR="00044FD4" w:rsidRPr="0011717D" w:rsidRDefault="00044FD4" w:rsidP="00D644DA">
            <w:pPr>
              <w:widowControl/>
              <w:jc w:val="center"/>
              <w:rPr>
                <w:rFonts w:ascii="宋体" w:cs="宋体"/>
                <w:color w:val="000000"/>
                <w:kern w:val="0"/>
                <w:sz w:val="18"/>
                <w:szCs w:val="18"/>
              </w:rPr>
            </w:pPr>
            <w:r w:rsidRPr="0011717D">
              <w:rPr>
                <w:rFonts w:ascii="宋体" w:hAnsi="宋体" w:cs="宋体"/>
                <w:color w:val="000000"/>
                <w:kern w:val="0"/>
                <w:sz w:val="18"/>
                <w:szCs w:val="18"/>
              </w:rPr>
              <w:t>1.</w:t>
            </w:r>
            <w:r w:rsidRPr="0011717D">
              <w:rPr>
                <w:rFonts w:ascii="宋体" w:hAnsi="宋体" w:cs="宋体" w:hint="eastAsia"/>
                <w:color w:val="000000"/>
                <w:kern w:val="0"/>
                <w:sz w:val="18"/>
                <w:szCs w:val="18"/>
              </w:rPr>
              <w:t>夏炎热区</w:t>
            </w:r>
          </w:p>
        </w:tc>
        <w:tc>
          <w:tcPr>
            <w:tcW w:w="717" w:type="dxa"/>
            <w:vMerge/>
            <w:noWrap/>
            <w:vAlign w:val="center"/>
          </w:tcPr>
          <w:p w:rsidR="00044FD4" w:rsidRPr="0011717D" w:rsidRDefault="00044FD4" w:rsidP="00D644DA">
            <w:pPr>
              <w:widowControl/>
              <w:jc w:val="center"/>
              <w:rPr>
                <w:rFonts w:ascii="宋体" w:cs="宋体"/>
                <w:color w:val="000000"/>
                <w:kern w:val="0"/>
                <w:sz w:val="18"/>
                <w:szCs w:val="18"/>
              </w:rPr>
            </w:pPr>
          </w:p>
        </w:tc>
      </w:tr>
      <w:tr w:rsidR="0011717D" w:rsidRPr="0011717D" w:rsidTr="00872385">
        <w:trPr>
          <w:trHeight w:val="270"/>
          <w:jc w:val="center"/>
        </w:trPr>
        <w:tc>
          <w:tcPr>
            <w:tcW w:w="2226" w:type="dxa"/>
            <w:gridSpan w:val="2"/>
            <w:vMerge/>
            <w:noWrap/>
            <w:vAlign w:val="center"/>
          </w:tcPr>
          <w:p w:rsidR="00044FD4" w:rsidRPr="0011717D" w:rsidRDefault="00044FD4" w:rsidP="00D644DA">
            <w:pPr>
              <w:widowControl/>
              <w:jc w:val="center"/>
              <w:rPr>
                <w:rFonts w:ascii="宋体" w:cs="宋体"/>
                <w:color w:val="000000"/>
                <w:kern w:val="0"/>
                <w:sz w:val="18"/>
                <w:szCs w:val="18"/>
              </w:rPr>
            </w:pPr>
          </w:p>
        </w:tc>
        <w:tc>
          <w:tcPr>
            <w:tcW w:w="6129"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1</w:t>
            </w:r>
            <w:r w:rsidRPr="0011717D">
              <w:rPr>
                <w:rFonts w:ascii="宋体" w:cs="宋体"/>
                <w:color w:val="000000"/>
                <w:kern w:val="0"/>
                <w:sz w:val="18"/>
                <w:szCs w:val="18"/>
              </w:rPr>
              <w:t>-</w:t>
            </w:r>
            <w:r w:rsidRPr="0011717D">
              <w:rPr>
                <w:rFonts w:ascii="宋体" w:hAnsi="宋体" w:cs="宋体"/>
                <w:color w:val="000000"/>
                <w:kern w:val="0"/>
                <w:sz w:val="18"/>
                <w:szCs w:val="18"/>
              </w:rPr>
              <w:t>3</w:t>
            </w:r>
          </w:p>
        </w:tc>
        <w:tc>
          <w:tcPr>
            <w:tcW w:w="717" w:type="dxa"/>
            <w:vMerge/>
            <w:noWrap/>
            <w:vAlign w:val="center"/>
          </w:tcPr>
          <w:p w:rsidR="00044FD4" w:rsidRPr="0011717D" w:rsidRDefault="00044FD4" w:rsidP="00D644DA">
            <w:pPr>
              <w:widowControl/>
              <w:jc w:val="center"/>
              <w:rPr>
                <w:rFonts w:ascii="宋体" w:cs="宋体"/>
                <w:color w:val="000000"/>
                <w:kern w:val="0"/>
                <w:sz w:val="18"/>
                <w:szCs w:val="18"/>
              </w:rPr>
            </w:pPr>
          </w:p>
        </w:tc>
      </w:tr>
      <w:tr w:rsidR="0011717D" w:rsidRPr="0011717D" w:rsidTr="00872385">
        <w:trPr>
          <w:trHeight w:val="270"/>
          <w:jc w:val="center"/>
        </w:trPr>
        <w:tc>
          <w:tcPr>
            <w:tcW w:w="2226" w:type="dxa"/>
            <w:gridSpan w:val="2"/>
            <w:noWrap/>
            <w:vAlign w:val="center"/>
          </w:tcPr>
          <w:p w:rsidR="00044FD4" w:rsidRPr="0011717D" w:rsidRDefault="00044FD4" w:rsidP="0075132B">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普通沥青混合料不小于</w:t>
            </w:r>
          </w:p>
        </w:tc>
        <w:tc>
          <w:tcPr>
            <w:tcW w:w="6129"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1000</w:t>
            </w:r>
          </w:p>
        </w:tc>
        <w:tc>
          <w:tcPr>
            <w:tcW w:w="717" w:type="dxa"/>
            <w:vMerge w:val="restart"/>
            <w:noWrap/>
            <w:vAlign w:val="center"/>
          </w:tcPr>
          <w:p w:rsidR="00044FD4" w:rsidRPr="0011717D" w:rsidRDefault="00044FD4" w:rsidP="00D644DA">
            <w:pPr>
              <w:widowControl/>
              <w:jc w:val="center"/>
              <w:rPr>
                <w:rFonts w:ascii="宋体" w:cs="宋体"/>
                <w:color w:val="000000"/>
                <w:kern w:val="0"/>
                <w:sz w:val="18"/>
                <w:szCs w:val="18"/>
              </w:rPr>
            </w:pPr>
            <w:r w:rsidRPr="0011717D">
              <w:rPr>
                <w:rFonts w:ascii="宋体" w:hAnsi="宋体" w:cs="宋体"/>
                <w:color w:val="000000"/>
                <w:kern w:val="0"/>
                <w:sz w:val="18"/>
                <w:szCs w:val="18"/>
              </w:rPr>
              <w:t>T0719</w:t>
            </w:r>
          </w:p>
        </w:tc>
      </w:tr>
      <w:tr w:rsidR="0011717D" w:rsidRPr="0011717D" w:rsidTr="00872385">
        <w:trPr>
          <w:trHeight w:val="270"/>
          <w:jc w:val="center"/>
        </w:trPr>
        <w:tc>
          <w:tcPr>
            <w:tcW w:w="2226" w:type="dxa"/>
            <w:gridSpan w:val="2"/>
            <w:noWrap/>
            <w:vAlign w:val="center"/>
          </w:tcPr>
          <w:p w:rsidR="00044FD4" w:rsidRPr="0011717D" w:rsidRDefault="00044FD4" w:rsidP="0075132B">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改性沥青混合料不小于</w:t>
            </w:r>
          </w:p>
        </w:tc>
        <w:tc>
          <w:tcPr>
            <w:tcW w:w="6129"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2800</w:t>
            </w:r>
          </w:p>
        </w:tc>
        <w:tc>
          <w:tcPr>
            <w:tcW w:w="717" w:type="dxa"/>
            <w:vMerge/>
            <w:noWrap/>
            <w:vAlign w:val="center"/>
          </w:tcPr>
          <w:p w:rsidR="00044FD4" w:rsidRPr="0011717D" w:rsidRDefault="00044FD4" w:rsidP="00D644DA">
            <w:pPr>
              <w:widowControl/>
              <w:jc w:val="center"/>
              <w:rPr>
                <w:rFonts w:ascii="宋体" w:cs="宋体"/>
                <w:color w:val="000000"/>
                <w:kern w:val="0"/>
                <w:sz w:val="18"/>
                <w:szCs w:val="18"/>
              </w:rPr>
            </w:pPr>
          </w:p>
        </w:tc>
      </w:tr>
      <w:tr w:rsidR="0011717D" w:rsidRPr="0011717D" w:rsidTr="00FC20F2">
        <w:trPr>
          <w:trHeight w:val="270"/>
          <w:jc w:val="center"/>
        </w:trPr>
        <w:tc>
          <w:tcPr>
            <w:tcW w:w="667" w:type="dxa"/>
            <w:vMerge w:val="restart"/>
            <w:noWrap/>
            <w:vAlign w:val="center"/>
          </w:tcPr>
          <w:p w:rsidR="00044FD4" w:rsidRPr="0011717D" w:rsidRDefault="00044FD4" w:rsidP="00D644DA">
            <w:pPr>
              <w:widowControl/>
              <w:jc w:val="center"/>
              <w:rPr>
                <w:rFonts w:ascii="宋体" w:cs="宋体"/>
                <w:color w:val="000000"/>
                <w:kern w:val="0"/>
                <w:sz w:val="18"/>
                <w:szCs w:val="18"/>
              </w:rPr>
            </w:pPr>
            <w:r w:rsidRPr="0011717D">
              <w:rPr>
                <w:rFonts w:ascii="宋体" w:hAnsi="宋体" w:cs="宋体"/>
                <w:color w:val="000000"/>
                <w:kern w:val="0"/>
                <w:sz w:val="18"/>
                <w:szCs w:val="18"/>
              </w:rPr>
              <w:t>SMA</w:t>
            </w:r>
            <w:r w:rsidRPr="0011717D">
              <w:rPr>
                <w:rFonts w:ascii="宋体" w:hAnsi="宋体" w:cs="宋体" w:hint="eastAsia"/>
                <w:color w:val="000000"/>
                <w:kern w:val="0"/>
                <w:sz w:val="18"/>
                <w:szCs w:val="18"/>
              </w:rPr>
              <w:t>混合料</w:t>
            </w:r>
          </w:p>
        </w:tc>
        <w:tc>
          <w:tcPr>
            <w:tcW w:w="1559" w:type="dxa"/>
            <w:noWrap/>
            <w:vAlign w:val="center"/>
          </w:tcPr>
          <w:p w:rsidR="00044FD4" w:rsidRPr="0011717D" w:rsidRDefault="00044FD4" w:rsidP="00D644D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非改性不小于</w:t>
            </w:r>
          </w:p>
        </w:tc>
        <w:tc>
          <w:tcPr>
            <w:tcW w:w="6129" w:type="dxa"/>
            <w:noWrap/>
            <w:vAlign w:val="center"/>
          </w:tcPr>
          <w:p w:rsidR="00044FD4" w:rsidRPr="0011717D" w:rsidRDefault="00044FD4" w:rsidP="00D644DA">
            <w:pPr>
              <w:widowControl/>
              <w:jc w:val="center"/>
              <w:rPr>
                <w:rFonts w:ascii="宋体" w:cs="宋体"/>
                <w:color w:val="000000"/>
                <w:kern w:val="0"/>
                <w:sz w:val="18"/>
                <w:szCs w:val="18"/>
              </w:rPr>
            </w:pPr>
            <w:r w:rsidRPr="0011717D">
              <w:rPr>
                <w:rFonts w:ascii="宋体" w:hAnsi="宋体" w:cs="宋体"/>
                <w:color w:val="000000"/>
                <w:kern w:val="0"/>
                <w:sz w:val="18"/>
                <w:szCs w:val="18"/>
              </w:rPr>
              <w:t>1500</w:t>
            </w:r>
          </w:p>
        </w:tc>
        <w:tc>
          <w:tcPr>
            <w:tcW w:w="717" w:type="dxa"/>
            <w:vMerge/>
            <w:noWrap/>
            <w:vAlign w:val="center"/>
          </w:tcPr>
          <w:p w:rsidR="00044FD4" w:rsidRPr="0011717D" w:rsidRDefault="00044FD4" w:rsidP="00D644DA">
            <w:pPr>
              <w:widowControl/>
              <w:jc w:val="center"/>
              <w:rPr>
                <w:rFonts w:ascii="宋体" w:cs="宋体"/>
                <w:color w:val="000000"/>
                <w:kern w:val="0"/>
                <w:sz w:val="18"/>
                <w:szCs w:val="18"/>
              </w:rPr>
            </w:pPr>
          </w:p>
        </w:tc>
      </w:tr>
      <w:tr w:rsidR="0011717D" w:rsidRPr="0011717D" w:rsidTr="00FC20F2">
        <w:trPr>
          <w:trHeight w:val="270"/>
          <w:jc w:val="center"/>
        </w:trPr>
        <w:tc>
          <w:tcPr>
            <w:tcW w:w="667" w:type="dxa"/>
            <w:vMerge/>
            <w:noWrap/>
            <w:vAlign w:val="center"/>
          </w:tcPr>
          <w:p w:rsidR="00044FD4" w:rsidRPr="0011717D" w:rsidRDefault="00044FD4" w:rsidP="00D644DA">
            <w:pPr>
              <w:widowControl/>
              <w:jc w:val="center"/>
              <w:rPr>
                <w:rFonts w:ascii="宋体" w:cs="宋体"/>
                <w:color w:val="000000"/>
                <w:kern w:val="0"/>
                <w:sz w:val="18"/>
                <w:szCs w:val="18"/>
              </w:rPr>
            </w:pPr>
          </w:p>
        </w:tc>
        <w:tc>
          <w:tcPr>
            <w:tcW w:w="1559" w:type="dxa"/>
            <w:noWrap/>
            <w:vAlign w:val="center"/>
          </w:tcPr>
          <w:p w:rsidR="00044FD4" w:rsidRPr="0011717D" w:rsidRDefault="00044FD4" w:rsidP="00D644D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改性不小于</w:t>
            </w:r>
          </w:p>
        </w:tc>
        <w:tc>
          <w:tcPr>
            <w:tcW w:w="6129" w:type="dxa"/>
            <w:noWrap/>
            <w:vAlign w:val="center"/>
          </w:tcPr>
          <w:p w:rsidR="00044FD4" w:rsidRPr="0011717D" w:rsidRDefault="00044FD4" w:rsidP="00D644DA">
            <w:pPr>
              <w:widowControl/>
              <w:jc w:val="center"/>
              <w:rPr>
                <w:rFonts w:ascii="宋体" w:cs="宋体"/>
                <w:color w:val="000000"/>
                <w:kern w:val="0"/>
                <w:sz w:val="18"/>
                <w:szCs w:val="18"/>
              </w:rPr>
            </w:pPr>
            <w:r w:rsidRPr="0011717D">
              <w:rPr>
                <w:rFonts w:ascii="宋体" w:hAnsi="宋体" w:cs="宋体"/>
                <w:color w:val="000000"/>
                <w:kern w:val="0"/>
                <w:sz w:val="18"/>
                <w:szCs w:val="18"/>
              </w:rPr>
              <w:t>3000</w:t>
            </w:r>
          </w:p>
        </w:tc>
        <w:tc>
          <w:tcPr>
            <w:tcW w:w="717" w:type="dxa"/>
            <w:vMerge/>
            <w:noWrap/>
            <w:vAlign w:val="center"/>
          </w:tcPr>
          <w:p w:rsidR="00044FD4" w:rsidRPr="0011717D" w:rsidRDefault="00044FD4" w:rsidP="00D644DA">
            <w:pPr>
              <w:widowControl/>
              <w:jc w:val="center"/>
              <w:rPr>
                <w:rFonts w:ascii="宋体" w:cs="宋体"/>
                <w:color w:val="000000"/>
                <w:kern w:val="0"/>
                <w:sz w:val="18"/>
                <w:szCs w:val="18"/>
              </w:rPr>
            </w:pPr>
          </w:p>
        </w:tc>
      </w:tr>
      <w:tr w:rsidR="0011717D" w:rsidRPr="0011717D" w:rsidTr="00FC20F2">
        <w:trPr>
          <w:trHeight w:val="270"/>
          <w:jc w:val="center"/>
        </w:trPr>
        <w:tc>
          <w:tcPr>
            <w:tcW w:w="2226" w:type="dxa"/>
            <w:gridSpan w:val="2"/>
            <w:noWrap/>
            <w:vAlign w:val="center"/>
          </w:tcPr>
          <w:p w:rsidR="00044FD4" w:rsidRPr="0011717D" w:rsidRDefault="00044FD4" w:rsidP="00D644DA">
            <w:pPr>
              <w:widowControl/>
              <w:jc w:val="center"/>
              <w:rPr>
                <w:rFonts w:ascii="宋体" w:cs="宋体"/>
                <w:color w:val="000000"/>
                <w:kern w:val="0"/>
                <w:sz w:val="18"/>
                <w:szCs w:val="18"/>
              </w:rPr>
            </w:pPr>
            <w:r w:rsidRPr="0011717D">
              <w:rPr>
                <w:rFonts w:ascii="宋体" w:hAnsi="宋体" w:cs="宋体"/>
                <w:color w:val="000000"/>
                <w:kern w:val="0"/>
                <w:sz w:val="18"/>
                <w:szCs w:val="18"/>
              </w:rPr>
              <w:t>OGFC</w:t>
            </w:r>
            <w:r w:rsidRPr="0011717D">
              <w:rPr>
                <w:rFonts w:ascii="宋体" w:hAnsi="宋体" w:cs="宋体" w:hint="eastAsia"/>
                <w:color w:val="000000"/>
                <w:kern w:val="0"/>
                <w:sz w:val="18"/>
                <w:szCs w:val="18"/>
              </w:rPr>
              <w:t>混合料不小于</w:t>
            </w:r>
          </w:p>
        </w:tc>
        <w:tc>
          <w:tcPr>
            <w:tcW w:w="6129" w:type="dxa"/>
            <w:noWrap/>
            <w:vAlign w:val="center"/>
          </w:tcPr>
          <w:p w:rsidR="00044FD4" w:rsidRPr="0011717D" w:rsidRDefault="00044FD4" w:rsidP="00D644DA">
            <w:pPr>
              <w:widowControl/>
              <w:jc w:val="center"/>
              <w:rPr>
                <w:rFonts w:ascii="宋体" w:cs="宋体"/>
                <w:color w:val="000000"/>
                <w:kern w:val="0"/>
                <w:sz w:val="18"/>
                <w:szCs w:val="18"/>
              </w:rPr>
            </w:pPr>
            <w:r w:rsidRPr="0011717D">
              <w:rPr>
                <w:rFonts w:ascii="宋体" w:hAnsi="宋体" w:cs="宋体"/>
                <w:color w:val="000000"/>
                <w:kern w:val="0"/>
                <w:sz w:val="18"/>
                <w:szCs w:val="18"/>
              </w:rPr>
              <w:t>1500(</w:t>
            </w:r>
            <w:r w:rsidRPr="0011717D">
              <w:rPr>
                <w:rFonts w:ascii="宋体" w:hAnsi="宋体" w:cs="宋体" w:hint="eastAsia"/>
                <w:color w:val="000000"/>
                <w:kern w:val="0"/>
                <w:sz w:val="18"/>
                <w:szCs w:val="18"/>
              </w:rPr>
              <w:t>一般交通路段</w:t>
            </w:r>
            <w:r w:rsidRPr="0011717D">
              <w:rPr>
                <w:rFonts w:ascii="宋体" w:hAnsi="宋体" w:cs="宋体"/>
                <w:color w:val="000000"/>
                <w:kern w:val="0"/>
                <w:sz w:val="18"/>
                <w:szCs w:val="18"/>
              </w:rPr>
              <w:t>)</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3000(</w:t>
            </w:r>
            <w:r w:rsidRPr="0011717D">
              <w:rPr>
                <w:rFonts w:ascii="宋体" w:hAnsi="宋体" w:cs="宋体" w:hint="eastAsia"/>
                <w:color w:val="000000"/>
                <w:kern w:val="0"/>
                <w:sz w:val="18"/>
                <w:szCs w:val="18"/>
              </w:rPr>
              <w:t>重交通量路段</w:t>
            </w:r>
            <w:r w:rsidRPr="0011717D">
              <w:rPr>
                <w:rFonts w:ascii="宋体" w:hAnsi="宋体" w:cs="宋体"/>
                <w:color w:val="000000"/>
                <w:kern w:val="0"/>
                <w:sz w:val="18"/>
                <w:szCs w:val="18"/>
              </w:rPr>
              <w:t>)</w:t>
            </w:r>
          </w:p>
        </w:tc>
        <w:tc>
          <w:tcPr>
            <w:tcW w:w="717" w:type="dxa"/>
            <w:vMerge/>
            <w:noWrap/>
            <w:vAlign w:val="center"/>
          </w:tcPr>
          <w:p w:rsidR="00044FD4" w:rsidRPr="0011717D" w:rsidRDefault="00044FD4" w:rsidP="00D644DA">
            <w:pPr>
              <w:widowControl/>
              <w:jc w:val="center"/>
              <w:rPr>
                <w:rFonts w:ascii="宋体" w:cs="宋体"/>
                <w:color w:val="000000"/>
                <w:kern w:val="0"/>
                <w:sz w:val="18"/>
                <w:szCs w:val="18"/>
              </w:rPr>
            </w:pPr>
          </w:p>
        </w:tc>
      </w:tr>
      <w:tr w:rsidR="0011717D" w:rsidRPr="0011717D" w:rsidTr="00FC20F2">
        <w:trPr>
          <w:trHeight w:val="270"/>
          <w:jc w:val="center"/>
        </w:trPr>
        <w:tc>
          <w:tcPr>
            <w:tcW w:w="2226" w:type="dxa"/>
            <w:gridSpan w:val="2"/>
            <w:noWrap/>
            <w:vAlign w:val="center"/>
          </w:tcPr>
          <w:p w:rsidR="00044FD4" w:rsidRPr="0011717D" w:rsidRDefault="00044FD4" w:rsidP="00D644DA">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抗车辙混合料不小于</w:t>
            </w:r>
          </w:p>
        </w:tc>
        <w:tc>
          <w:tcPr>
            <w:tcW w:w="6129" w:type="dxa"/>
            <w:noWrap/>
            <w:vAlign w:val="center"/>
          </w:tcPr>
          <w:p w:rsidR="00044FD4" w:rsidRPr="0011717D" w:rsidRDefault="00044FD4" w:rsidP="00D644DA">
            <w:pPr>
              <w:widowControl/>
              <w:jc w:val="center"/>
              <w:rPr>
                <w:rFonts w:ascii="宋体" w:cs="宋体"/>
                <w:color w:val="000000"/>
                <w:kern w:val="0"/>
                <w:sz w:val="18"/>
                <w:szCs w:val="18"/>
              </w:rPr>
            </w:pPr>
            <w:r w:rsidRPr="0011717D">
              <w:rPr>
                <w:rFonts w:ascii="宋体" w:hAnsi="宋体" w:cs="宋体"/>
                <w:color w:val="000000"/>
                <w:kern w:val="0"/>
                <w:sz w:val="18"/>
                <w:szCs w:val="18"/>
              </w:rPr>
              <w:t>6000</w:t>
            </w:r>
          </w:p>
        </w:tc>
        <w:tc>
          <w:tcPr>
            <w:tcW w:w="717" w:type="dxa"/>
            <w:vMerge/>
            <w:noWrap/>
            <w:vAlign w:val="center"/>
          </w:tcPr>
          <w:p w:rsidR="00044FD4" w:rsidRPr="0011717D" w:rsidRDefault="00044FD4" w:rsidP="00D644DA">
            <w:pPr>
              <w:widowControl/>
              <w:jc w:val="center"/>
              <w:rPr>
                <w:rFonts w:ascii="宋体" w:cs="宋体"/>
                <w:color w:val="000000"/>
                <w:kern w:val="0"/>
                <w:sz w:val="18"/>
                <w:szCs w:val="18"/>
              </w:rPr>
            </w:pPr>
          </w:p>
        </w:tc>
      </w:tr>
    </w:tbl>
    <w:p w:rsidR="00044FD4" w:rsidRPr="0011717D" w:rsidRDefault="00044FD4" w:rsidP="0075132B">
      <w:pPr>
        <w:autoSpaceDE w:val="0"/>
        <w:autoSpaceDN w:val="0"/>
        <w:adjustRightInd w:val="0"/>
        <w:jc w:val="left"/>
        <w:rPr>
          <w:rFonts w:ascii="宋体" w:cs="宋体"/>
          <w:color w:val="000000"/>
          <w:kern w:val="0"/>
          <w:sz w:val="18"/>
          <w:szCs w:val="18"/>
        </w:rPr>
      </w:pPr>
      <w:r w:rsidRPr="0011717D">
        <w:rPr>
          <w:rFonts w:ascii="宋体" w:cs="宋体" w:hint="eastAsia"/>
          <w:color w:val="000000"/>
          <w:kern w:val="0"/>
          <w:sz w:val="18"/>
          <w:szCs w:val="18"/>
        </w:rPr>
        <w:t>注：①如果其他月份的平均最高气温高于七月时，可使用该月平均最高气温；</w:t>
      </w:r>
    </w:p>
    <w:p w:rsidR="00044FD4" w:rsidRPr="0011717D" w:rsidRDefault="00044FD4" w:rsidP="00580030">
      <w:pPr>
        <w:autoSpaceDE w:val="0"/>
        <w:autoSpaceDN w:val="0"/>
        <w:adjustRightInd w:val="0"/>
        <w:ind w:firstLineChars="200" w:firstLine="360"/>
        <w:jc w:val="left"/>
        <w:rPr>
          <w:rFonts w:ascii="宋体" w:cs="宋体"/>
          <w:color w:val="000000"/>
          <w:kern w:val="0"/>
          <w:sz w:val="18"/>
          <w:szCs w:val="18"/>
        </w:rPr>
      </w:pPr>
      <w:r w:rsidRPr="0011717D">
        <w:rPr>
          <w:rFonts w:ascii="宋体" w:cs="宋体" w:hint="eastAsia"/>
          <w:color w:val="000000"/>
          <w:kern w:val="0"/>
          <w:sz w:val="18"/>
          <w:szCs w:val="18"/>
        </w:rPr>
        <w:t>②在特殊情况下，如钢桥面铺装、重载车特别多或纵坡较大的长距离上坡路段、厂矿专用道路，可酌情提高动稳定度的要求；</w:t>
      </w:r>
    </w:p>
    <w:p w:rsidR="00044FD4" w:rsidRPr="0011717D" w:rsidRDefault="00044FD4" w:rsidP="00580030">
      <w:pPr>
        <w:autoSpaceDE w:val="0"/>
        <w:autoSpaceDN w:val="0"/>
        <w:adjustRightInd w:val="0"/>
        <w:ind w:firstLineChars="200" w:firstLine="360"/>
        <w:jc w:val="left"/>
        <w:rPr>
          <w:rFonts w:ascii="宋体" w:cs="宋体"/>
          <w:color w:val="000000"/>
          <w:kern w:val="0"/>
          <w:sz w:val="18"/>
          <w:szCs w:val="18"/>
        </w:rPr>
      </w:pPr>
      <w:r w:rsidRPr="0011717D">
        <w:rPr>
          <w:rFonts w:ascii="宋体" w:cs="宋体" w:hint="eastAsia"/>
          <w:color w:val="000000"/>
          <w:kern w:val="0"/>
          <w:sz w:val="18"/>
          <w:szCs w:val="18"/>
        </w:rPr>
        <w:t>③对因气候寒冷确需使用针入度很大的沥青</w:t>
      </w:r>
      <w:r w:rsidRPr="0011717D">
        <w:rPr>
          <w:rFonts w:ascii="宋体" w:cs="宋体"/>
          <w:color w:val="000000"/>
          <w:kern w:val="0"/>
          <w:sz w:val="18"/>
          <w:szCs w:val="18"/>
        </w:rPr>
        <w:t>(</w:t>
      </w:r>
      <w:r w:rsidRPr="0011717D">
        <w:rPr>
          <w:rFonts w:ascii="宋体" w:cs="宋体" w:hint="eastAsia"/>
          <w:color w:val="000000"/>
          <w:kern w:val="0"/>
          <w:sz w:val="18"/>
          <w:szCs w:val="18"/>
        </w:rPr>
        <w:t>如大于</w:t>
      </w:r>
      <w:r w:rsidRPr="0011717D">
        <w:rPr>
          <w:rFonts w:ascii="宋体" w:cs="宋体"/>
          <w:color w:val="000000"/>
          <w:kern w:val="0"/>
          <w:sz w:val="18"/>
          <w:szCs w:val="18"/>
        </w:rPr>
        <w:t>100)</w:t>
      </w:r>
      <w:r w:rsidRPr="0011717D">
        <w:rPr>
          <w:rFonts w:ascii="宋体" w:cs="宋体" w:hint="eastAsia"/>
          <w:color w:val="000000"/>
          <w:kern w:val="0"/>
          <w:sz w:val="18"/>
          <w:szCs w:val="18"/>
        </w:rPr>
        <w:t>，动稳定度难以达到要求，或因采用石灰岩等不很坚硬的石料，改性沥青混合料的动稳定度难以达到要求等特殊情况，可酌情降低要求；</w:t>
      </w:r>
    </w:p>
    <w:p w:rsidR="00044FD4" w:rsidRPr="0011717D" w:rsidRDefault="00044FD4" w:rsidP="00580030">
      <w:pPr>
        <w:autoSpaceDE w:val="0"/>
        <w:autoSpaceDN w:val="0"/>
        <w:adjustRightInd w:val="0"/>
        <w:ind w:firstLineChars="200" w:firstLine="360"/>
        <w:jc w:val="left"/>
        <w:rPr>
          <w:rFonts w:ascii="宋体" w:cs="宋体"/>
          <w:color w:val="000000"/>
          <w:kern w:val="0"/>
          <w:sz w:val="18"/>
          <w:szCs w:val="18"/>
        </w:rPr>
      </w:pPr>
      <w:r w:rsidRPr="0011717D">
        <w:rPr>
          <w:rFonts w:ascii="宋体" w:cs="宋体" w:hint="eastAsia"/>
          <w:color w:val="000000"/>
          <w:kern w:val="0"/>
          <w:sz w:val="18"/>
          <w:szCs w:val="18"/>
        </w:rPr>
        <w:t>④为满足炎热地区及重载车要求，在配合比设计时采取减少最佳沥青用量的技术措施时，可适当提高试验温度或增加试验荷载进行试验，同时增加试件的碾压成型密度和施工压实度要求；</w:t>
      </w:r>
    </w:p>
    <w:p w:rsidR="00044FD4" w:rsidRPr="0011717D" w:rsidRDefault="00044FD4" w:rsidP="00580030">
      <w:pPr>
        <w:autoSpaceDE w:val="0"/>
        <w:autoSpaceDN w:val="0"/>
        <w:adjustRightInd w:val="0"/>
        <w:ind w:firstLineChars="200" w:firstLine="360"/>
        <w:jc w:val="left"/>
        <w:rPr>
          <w:rFonts w:ascii="宋体" w:cs="宋体"/>
          <w:color w:val="000000"/>
          <w:kern w:val="0"/>
          <w:sz w:val="18"/>
          <w:szCs w:val="18"/>
        </w:rPr>
      </w:pPr>
      <w:r w:rsidRPr="0011717D">
        <w:rPr>
          <w:rFonts w:ascii="宋体" w:cs="宋体" w:hint="eastAsia"/>
          <w:color w:val="000000"/>
          <w:kern w:val="0"/>
          <w:sz w:val="18"/>
          <w:szCs w:val="18"/>
        </w:rPr>
        <w:t>⑤车辙试验不得采用二次加热的混合料，试验必须检验其密度是否符合试验规程的要求；</w:t>
      </w:r>
    </w:p>
    <w:p w:rsidR="00044FD4" w:rsidRPr="0011717D" w:rsidRDefault="00044FD4" w:rsidP="00580030">
      <w:pPr>
        <w:autoSpaceDE w:val="0"/>
        <w:autoSpaceDN w:val="0"/>
        <w:adjustRightInd w:val="0"/>
        <w:ind w:firstLineChars="200" w:firstLine="360"/>
        <w:jc w:val="left"/>
        <w:rPr>
          <w:rFonts w:ascii="宋体" w:cs="宋体"/>
          <w:color w:val="000000"/>
          <w:kern w:val="0"/>
          <w:sz w:val="18"/>
          <w:szCs w:val="18"/>
        </w:rPr>
      </w:pPr>
      <w:r w:rsidRPr="0011717D">
        <w:rPr>
          <w:rFonts w:ascii="宋体" w:cs="宋体" w:hint="eastAsia"/>
          <w:color w:val="000000"/>
          <w:kern w:val="0"/>
          <w:sz w:val="18"/>
          <w:szCs w:val="18"/>
        </w:rPr>
        <w:t>⑥如需要对公称最大粒径等于和大于</w:t>
      </w:r>
      <w:r w:rsidRPr="0011717D">
        <w:rPr>
          <w:rFonts w:ascii="宋体" w:cs="宋体"/>
          <w:color w:val="000000"/>
          <w:kern w:val="0"/>
          <w:sz w:val="18"/>
          <w:szCs w:val="18"/>
        </w:rPr>
        <w:t xml:space="preserve">26.5mm </w:t>
      </w:r>
      <w:r w:rsidRPr="0011717D">
        <w:rPr>
          <w:rFonts w:ascii="宋体" w:cs="宋体" w:hint="eastAsia"/>
          <w:color w:val="000000"/>
          <w:kern w:val="0"/>
          <w:sz w:val="18"/>
          <w:szCs w:val="18"/>
        </w:rPr>
        <w:t>的混合料进行车辙试验，可适当增加试件的厚度，但不宜作为评定合格与否的依据。</w:t>
      </w:r>
    </w:p>
    <w:p w:rsidR="00044FD4" w:rsidRPr="0011717D" w:rsidRDefault="00044FD4" w:rsidP="00E12112">
      <w:pPr>
        <w:autoSpaceDE w:val="0"/>
        <w:autoSpaceDN w:val="0"/>
        <w:adjustRightInd w:val="0"/>
        <w:spacing w:beforeLines="50" w:before="156" w:afterLines="50" w:after="156"/>
        <w:jc w:val="left"/>
        <w:rPr>
          <w:rFonts w:ascii="宋体" w:cs="宋体"/>
          <w:color w:val="000000"/>
          <w:kern w:val="0"/>
          <w:szCs w:val="21"/>
        </w:rPr>
      </w:pPr>
      <w:r w:rsidRPr="0011717D">
        <w:rPr>
          <w:rFonts w:ascii="宋体" w:cs="宋体"/>
          <w:color w:val="000000"/>
          <w:kern w:val="0"/>
          <w:szCs w:val="21"/>
        </w:rPr>
        <w:t>3</w:t>
      </w:r>
      <w:r w:rsidRPr="0011717D">
        <w:rPr>
          <w:rFonts w:ascii="宋体" w:cs="宋体" w:hint="eastAsia"/>
          <w:color w:val="000000"/>
          <w:kern w:val="0"/>
          <w:szCs w:val="21"/>
        </w:rPr>
        <w:t>）水稳定性</w:t>
      </w:r>
    </w:p>
    <w:p w:rsidR="00044FD4" w:rsidRPr="0011717D" w:rsidRDefault="00044FD4" w:rsidP="00E12112">
      <w:pPr>
        <w:pStyle w:val="afa"/>
        <w:snapToGrid w:val="0"/>
        <w:spacing w:beforeLines="50" w:before="156" w:afterLines="50" w:after="156"/>
        <w:rPr>
          <w:rFonts w:cs="宋体"/>
          <w:color w:val="000000"/>
          <w:kern w:val="0"/>
          <w:szCs w:val="21"/>
        </w:rPr>
      </w:pPr>
      <w:r w:rsidRPr="0011717D">
        <w:rPr>
          <w:rFonts w:cs="宋体" w:hint="eastAsia"/>
          <w:color w:val="000000"/>
          <w:kern w:val="0"/>
          <w:szCs w:val="21"/>
        </w:rPr>
        <w:t>热拌沥青混合料水稳定性应满足表</w:t>
      </w:r>
      <w:r w:rsidRPr="0011717D">
        <w:rPr>
          <w:rFonts w:cs="宋体"/>
          <w:color w:val="000000"/>
          <w:kern w:val="0"/>
          <w:szCs w:val="21"/>
        </w:rPr>
        <w:t>5.2.2-</w:t>
      </w:r>
      <w:r w:rsidR="00D572F8" w:rsidRPr="0011717D">
        <w:rPr>
          <w:rFonts w:cs="宋体"/>
          <w:color w:val="000000"/>
          <w:kern w:val="0"/>
          <w:szCs w:val="21"/>
        </w:rPr>
        <w:t>11</w:t>
      </w:r>
      <w:r w:rsidRPr="0011717D">
        <w:rPr>
          <w:rFonts w:cs="宋体" w:hint="eastAsia"/>
          <w:color w:val="000000"/>
          <w:kern w:val="0"/>
          <w:szCs w:val="21"/>
        </w:rPr>
        <w:t>要求：</w:t>
      </w:r>
    </w:p>
    <w:p w:rsidR="00044FD4" w:rsidRPr="0011717D" w:rsidRDefault="00044FD4" w:rsidP="00E12112">
      <w:pPr>
        <w:autoSpaceDE w:val="0"/>
        <w:autoSpaceDN w:val="0"/>
        <w:adjustRightInd w:val="0"/>
        <w:spacing w:beforeLines="50" w:before="156" w:afterLines="50" w:after="156"/>
        <w:ind w:firstLineChars="1200" w:firstLine="2520"/>
        <w:jc w:val="left"/>
        <w:rPr>
          <w:rFonts w:ascii="宋体" w:cs="宋体"/>
          <w:color w:val="000000"/>
          <w:kern w:val="0"/>
          <w:szCs w:val="21"/>
        </w:rPr>
      </w:pPr>
      <w:r w:rsidRPr="0011717D">
        <w:rPr>
          <w:rFonts w:ascii="宋体" w:cs="宋体" w:hint="eastAsia"/>
          <w:color w:val="000000"/>
          <w:kern w:val="0"/>
          <w:szCs w:val="21"/>
        </w:rPr>
        <w:t>沥青混合料水稳定性检验技术要求表</w:t>
      </w:r>
      <w:r w:rsidRPr="0011717D">
        <w:rPr>
          <w:rFonts w:ascii="宋体" w:cs="宋体"/>
          <w:color w:val="000000"/>
          <w:kern w:val="0"/>
          <w:szCs w:val="21"/>
        </w:rPr>
        <w:t>5.2.2-</w:t>
      </w:r>
      <w:r w:rsidR="00D572F8" w:rsidRPr="0011717D">
        <w:rPr>
          <w:rFonts w:ascii="宋体" w:cs="宋体"/>
          <w:color w:val="000000"/>
          <w:kern w:val="0"/>
          <w:szCs w:val="21"/>
        </w:rPr>
        <w:t>1</w:t>
      </w:r>
      <w:r w:rsidR="009022E4" w:rsidRPr="0011717D">
        <w:rPr>
          <w:rFonts w:ascii="宋体" w:cs="宋体"/>
          <w:color w:val="000000"/>
          <w:kern w:val="0"/>
          <w:szCs w:val="21"/>
        </w:rPr>
        <w:t>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133"/>
        <w:gridCol w:w="1511"/>
        <w:gridCol w:w="4240"/>
        <w:gridCol w:w="1188"/>
      </w:tblGrid>
      <w:tr w:rsidR="0011717D" w:rsidRPr="0011717D" w:rsidTr="00FC20F2">
        <w:trPr>
          <w:trHeight w:val="270"/>
          <w:jc w:val="center"/>
        </w:trPr>
        <w:tc>
          <w:tcPr>
            <w:tcW w:w="3644" w:type="dxa"/>
            <w:gridSpan w:val="2"/>
            <w:noWrap/>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气候条件与技术指标</w:t>
            </w:r>
          </w:p>
        </w:tc>
        <w:tc>
          <w:tcPr>
            <w:tcW w:w="4240" w:type="dxa"/>
            <w:noWrap/>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相应于下列气候分区的技术要求</w:t>
            </w:r>
            <w:r w:rsidRPr="0011717D">
              <w:rPr>
                <w:rFonts w:ascii="宋体" w:hAnsi="宋体" w:cs="宋体"/>
                <w:color w:val="000000"/>
                <w:kern w:val="0"/>
                <w:sz w:val="18"/>
                <w:szCs w:val="18"/>
              </w:rPr>
              <w:t xml:space="preserve"> (</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w:t>
            </w:r>
          </w:p>
        </w:tc>
        <w:tc>
          <w:tcPr>
            <w:tcW w:w="1188" w:type="dxa"/>
            <w:vMerge w:val="restart"/>
            <w:noWrap/>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hint="eastAsia"/>
                <w:color w:val="000000"/>
                <w:kern w:val="0"/>
                <w:sz w:val="18"/>
                <w:szCs w:val="18"/>
              </w:rPr>
              <w:t>试验方法</w:t>
            </w:r>
          </w:p>
        </w:tc>
      </w:tr>
      <w:tr w:rsidR="0011717D" w:rsidRPr="0011717D" w:rsidTr="00872385">
        <w:trPr>
          <w:trHeight w:val="270"/>
          <w:jc w:val="center"/>
        </w:trPr>
        <w:tc>
          <w:tcPr>
            <w:tcW w:w="3644" w:type="dxa"/>
            <w:gridSpan w:val="2"/>
            <w:vMerge w:val="restart"/>
            <w:noWrap/>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年降雨量</w:t>
            </w:r>
            <w:r w:rsidRPr="0011717D">
              <w:rPr>
                <w:rFonts w:ascii="宋体" w:hAnsi="宋体" w:cs="宋体"/>
                <w:color w:val="000000"/>
                <w:kern w:val="0"/>
                <w:sz w:val="18"/>
                <w:szCs w:val="18"/>
              </w:rPr>
              <w:t>(mm)</w:t>
            </w:r>
            <w:r w:rsidRPr="0011717D">
              <w:rPr>
                <w:rFonts w:ascii="宋体" w:hAnsi="宋体" w:cs="宋体" w:hint="eastAsia"/>
                <w:color w:val="000000"/>
                <w:kern w:val="0"/>
                <w:sz w:val="18"/>
                <w:szCs w:val="18"/>
              </w:rPr>
              <w:t>及气候分区</w:t>
            </w:r>
          </w:p>
        </w:tc>
        <w:tc>
          <w:tcPr>
            <w:tcW w:w="4240" w:type="dxa"/>
            <w:noWrap/>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color w:val="000000"/>
                <w:kern w:val="0"/>
                <w:sz w:val="18"/>
                <w:szCs w:val="18"/>
              </w:rPr>
              <w:t>500</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1 000</w:t>
            </w:r>
          </w:p>
        </w:tc>
        <w:tc>
          <w:tcPr>
            <w:tcW w:w="1188" w:type="dxa"/>
            <w:vMerge/>
            <w:noWrap/>
            <w:vAlign w:val="center"/>
          </w:tcPr>
          <w:p w:rsidR="00044FD4" w:rsidRPr="0011717D" w:rsidRDefault="00044FD4" w:rsidP="00D469C1">
            <w:pPr>
              <w:widowControl/>
              <w:jc w:val="center"/>
              <w:rPr>
                <w:rFonts w:ascii="宋体" w:cs="宋体"/>
                <w:color w:val="000000"/>
                <w:kern w:val="0"/>
                <w:sz w:val="18"/>
                <w:szCs w:val="18"/>
              </w:rPr>
            </w:pPr>
          </w:p>
        </w:tc>
      </w:tr>
      <w:tr w:rsidR="0011717D" w:rsidRPr="0011717D" w:rsidTr="00872385">
        <w:trPr>
          <w:trHeight w:val="270"/>
          <w:jc w:val="center"/>
        </w:trPr>
        <w:tc>
          <w:tcPr>
            <w:tcW w:w="3644" w:type="dxa"/>
            <w:gridSpan w:val="2"/>
            <w:vMerge/>
            <w:noWrap/>
            <w:vAlign w:val="center"/>
          </w:tcPr>
          <w:p w:rsidR="00044FD4" w:rsidRPr="0011717D" w:rsidRDefault="00044FD4" w:rsidP="00D469C1">
            <w:pPr>
              <w:widowControl/>
              <w:jc w:val="center"/>
              <w:rPr>
                <w:rFonts w:ascii="宋体" w:cs="宋体"/>
                <w:color w:val="000000"/>
                <w:kern w:val="0"/>
                <w:sz w:val="18"/>
                <w:szCs w:val="18"/>
              </w:rPr>
            </w:pPr>
          </w:p>
        </w:tc>
        <w:tc>
          <w:tcPr>
            <w:tcW w:w="4240" w:type="dxa"/>
            <w:noWrap/>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color w:val="000000"/>
                <w:kern w:val="0"/>
                <w:sz w:val="18"/>
                <w:szCs w:val="18"/>
              </w:rPr>
              <w:t>2.</w:t>
            </w:r>
            <w:r w:rsidRPr="0011717D">
              <w:rPr>
                <w:rFonts w:ascii="宋体" w:hAnsi="宋体" w:cs="宋体" w:hint="eastAsia"/>
                <w:color w:val="000000"/>
                <w:kern w:val="0"/>
                <w:sz w:val="18"/>
                <w:szCs w:val="18"/>
              </w:rPr>
              <w:t>湿润区</w:t>
            </w:r>
          </w:p>
        </w:tc>
        <w:tc>
          <w:tcPr>
            <w:tcW w:w="1188" w:type="dxa"/>
            <w:vMerge/>
            <w:noWrap/>
            <w:vAlign w:val="center"/>
          </w:tcPr>
          <w:p w:rsidR="00044FD4" w:rsidRPr="0011717D" w:rsidRDefault="00044FD4" w:rsidP="00D469C1">
            <w:pPr>
              <w:widowControl/>
              <w:jc w:val="center"/>
              <w:rPr>
                <w:rFonts w:ascii="宋体" w:cs="宋体"/>
                <w:color w:val="000000"/>
                <w:kern w:val="0"/>
                <w:sz w:val="18"/>
                <w:szCs w:val="18"/>
              </w:rPr>
            </w:pPr>
          </w:p>
        </w:tc>
      </w:tr>
      <w:tr w:rsidR="0011717D" w:rsidRPr="0011717D" w:rsidTr="00FC20F2">
        <w:trPr>
          <w:trHeight w:val="270"/>
          <w:jc w:val="center"/>
        </w:trPr>
        <w:tc>
          <w:tcPr>
            <w:tcW w:w="9072" w:type="dxa"/>
            <w:gridSpan w:val="4"/>
            <w:noWrap/>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浸水马歇尔试验残留稳定度</w:t>
            </w:r>
            <w:r w:rsidRPr="0011717D">
              <w:rPr>
                <w:rFonts w:ascii="宋体" w:hAnsi="宋体" w:cs="宋体"/>
                <w:color w:val="000000"/>
                <w:kern w:val="0"/>
                <w:sz w:val="18"/>
                <w:szCs w:val="18"/>
              </w:rPr>
              <w:t>(</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 xml:space="preserve">) </w:t>
            </w:r>
            <w:r w:rsidRPr="0011717D">
              <w:rPr>
                <w:rFonts w:ascii="宋体" w:hAnsi="宋体" w:cs="宋体" w:hint="eastAsia"/>
                <w:color w:val="000000"/>
                <w:kern w:val="0"/>
                <w:sz w:val="18"/>
                <w:szCs w:val="18"/>
              </w:rPr>
              <w:t>不小于</w:t>
            </w:r>
          </w:p>
        </w:tc>
      </w:tr>
      <w:tr w:rsidR="0011717D" w:rsidRPr="0011717D" w:rsidTr="00872385">
        <w:trPr>
          <w:trHeight w:val="270"/>
          <w:jc w:val="center"/>
        </w:trPr>
        <w:tc>
          <w:tcPr>
            <w:tcW w:w="3644" w:type="dxa"/>
            <w:gridSpan w:val="2"/>
            <w:noWrap/>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普通沥青混合料</w:t>
            </w:r>
          </w:p>
        </w:tc>
        <w:tc>
          <w:tcPr>
            <w:tcW w:w="4240" w:type="dxa"/>
            <w:noWrap/>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color w:val="000000"/>
                <w:kern w:val="0"/>
                <w:sz w:val="18"/>
                <w:szCs w:val="18"/>
              </w:rPr>
              <w:t>80</w:t>
            </w:r>
          </w:p>
        </w:tc>
        <w:tc>
          <w:tcPr>
            <w:tcW w:w="1188" w:type="dxa"/>
            <w:vMerge w:val="restart"/>
            <w:noWrap/>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color w:val="000000"/>
                <w:kern w:val="0"/>
                <w:sz w:val="18"/>
                <w:szCs w:val="18"/>
              </w:rPr>
              <w:t>T 0709</w:t>
            </w:r>
          </w:p>
        </w:tc>
      </w:tr>
      <w:tr w:rsidR="0011717D" w:rsidRPr="0011717D" w:rsidTr="00872385">
        <w:trPr>
          <w:trHeight w:val="270"/>
          <w:jc w:val="center"/>
        </w:trPr>
        <w:tc>
          <w:tcPr>
            <w:tcW w:w="3644" w:type="dxa"/>
            <w:gridSpan w:val="2"/>
            <w:noWrap/>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改性沥青混合料</w:t>
            </w:r>
          </w:p>
        </w:tc>
        <w:tc>
          <w:tcPr>
            <w:tcW w:w="4240" w:type="dxa"/>
            <w:noWrap/>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color w:val="000000"/>
                <w:kern w:val="0"/>
                <w:sz w:val="18"/>
                <w:szCs w:val="18"/>
              </w:rPr>
              <w:t>85</w:t>
            </w:r>
          </w:p>
        </w:tc>
        <w:tc>
          <w:tcPr>
            <w:tcW w:w="1188" w:type="dxa"/>
            <w:vMerge/>
            <w:noWrap/>
            <w:vAlign w:val="center"/>
          </w:tcPr>
          <w:p w:rsidR="00044FD4" w:rsidRPr="0011717D" w:rsidRDefault="00044FD4" w:rsidP="00D469C1">
            <w:pPr>
              <w:widowControl/>
              <w:jc w:val="center"/>
              <w:rPr>
                <w:rFonts w:ascii="宋体" w:cs="宋体"/>
                <w:color w:val="000000"/>
                <w:kern w:val="0"/>
                <w:sz w:val="18"/>
                <w:szCs w:val="18"/>
              </w:rPr>
            </w:pPr>
          </w:p>
        </w:tc>
      </w:tr>
      <w:tr w:rsidR="0011717D" w:rsidRPr="0011717D" w:rsidTr="00FC20F2">
        <w:trPr>
          <w:trHeight w:val="270"/>
          <w:jc w:val="center"/>
        </w:trPr>
        <w:tc>
          <w:tcPr>
            <w:tcW w:w="2133" w:type="dxa"/>
            <w:vMerge w:val="restart"/>
            <w:noWrap/>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color w:val="000000"/>
                <w:kern w:val="0"/>
                <w:sz w:val="18"/>
                <w:szCs w:val="18"/>
              </w:rPr>
              <w:t>SMA</w:t>
            </w:r>
            <w:r w:rsidRPr="0011717D">
              <w:rPr>
                <w:rFonts w:ascii="宋体" w:hAnsi="宋体" w:cs="宋体" w:hint="eastAsia"/>
                <w:color w:val="000000"/>
                <w:kern w:val="0"/>
                <w:sz w:val="18"/>
                <w:szCs w:val="18"/>
              </w:rPr>
              <w:t>混合料</w:t>
            </w:r>
          </w:p>
        </w:tc>
        <w:tc>
          <w:tcPr>
            <w:tcW w:w="1511" w:type="dxa"/>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普通沥青</w:t>
            </w:r>
          </w:p>
        </w:tc>
        <w:tc>
          <w:tcPr>
            <w:tcW w:w="4240" w:type="dxa"/>
            <w:noWrap/>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color w:val="000000"/>
                <w:kern w:val="0"/>
                <w:sz w:val="18"/>
                <w:szCs w:val="18"/>
              </w:rPr>
              <w:t>75</w:t>
            </w:r>
          </w:p>
        </w:tc>
        <w:tc>
          <w:tcPr>
            <w:tcW w:w="1188" w:type="dxa"/>
            <w:vMerge/>
            <w:noWrap/>
            <w:vAlign w:val="center"/>
          </w:tcPr>
          <w:p w:rsidR="00044FD4" w:rsidRPr="0011717D" w:rsidRDefault="00044FD4" w:rsidP="00D469C1">
            <w:pPr>
              <w:widowControl/>
              <w:jc w:val="center"/>
              <w:rPr>
                <w:rFonts w:ascii="宋体" w:cs="宋体"/>
                <w:color w:val="000000"/>
                <w:kern w:val="0"/>
                <w:sz w:val="18"/>
                <w:szCs w:val="18"/>
              </w:rPr>
            </w:pPr>
          </w:p>
        </w:tc>
      </w:tr>
      <w:tr w:rsidR="0011717D" w:rsidRPr="0011717D" w:rsidTr="00FC20F2">
        <w:trPr>
          <w:trHeight w:val="270"/>
          <w:jc w:val="center"/>
        </w:trPr>
        <w:tc>
          <w:tcPr>
            <w:tcW w:w="2133" w:type="dxa"/>
            <w:vMerge/>
            <w:noWrap/>
            <w:vAlign w:val="center"/>
          </w:tcPr>
          <w:p w:rsidR="00044FD4" w:rsidRPr="0011717D" w:rsidRDefault="00044FD4" w:rsidP="00D469C1">
            <w:pPr>
              <w:widowControl/>
              <w:jc w:val="center"/>
              <w:rPr>
                <w:rFonts w:ascii="宋体" w:cs="宋体"/>
                <w:color w:val="000000"/>
                <w:kern w:val="0"/>
                <w:sz w:val="18"/>
                <w:szCs w:val="18"/>
              </w:rPr>
            </w:pPr>
          </w:p>
        </w:tc>
        <w:tc>
          <w:tcPr>
            <w:tcW w:w="1511" w:type="dxa"/>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改性沥青</w:t>
            </w:r>
          </w:p>
        </w:tc>
        <w:tc>
          <w:tcPr>
            <w:tcW w:w="4240" w:type="dxa"/>
            <w:noWrap/>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color w:val="000000"/>
                <w:kern w:val="0"/>
                <w:sz w:val="18"/>
                <w:szCs w:val="18"/>
              </w:rPr>
              <w:t>80</w:t>
            </w:r>
          </w:p>
        </w:tc>
        <w:tc>
          <w:tcPr>
            <w:tcW w:w="1188" w:type="dxa"/>
            <w:vMerge/>
            <w:noWrap/>
            <w:vAlign w:val="center"/>
          </w:tcPr>
          <w:p w:rsidR="00044FD4" w:rsidRPr="0011717D" w:rsidRDefault="00044FD4" w:rsidP="00D469C1">
            <w:pPr>
              <w:widowControl/>
              <w:jc w:val="center"/>
              <w:rPr>
                <w:rFonts w:ascii="宋体" w:cs="宋体"/>
                <w:color w:val="000000"/>
                <w:kern w:val="0"/>
                <w:sz w:val="18"/>
                <w:szCs w:val="18"/>
              </w:rPr>
            </w:pPr>
          </w:p>
        </w:tc>
      </w:tr>
      <w:tr w:rsidR="0011717D" w:rsidRPr="0011717D" w:rsidTr="00FC20F2">
        <w:trPr>
          <w:trHeight w:val="270"/>
          <w:jc w:val="center"/>
        </w:trPr>
        <w:tc>
          <w:tcPr>
            <w:tcW w:w="9072" w:type="dxa"/>
            <w:gridSpan w:val="4"/>
            <w:noWrap/>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冻融劈裂试验的残留强度比</w:t>
            </w:r>
            <w:r w:rsidRPr="0011717D">
              <w:rPr>
                <w:rFonts w:ascii="宋体" w:hAnsi="宋体" w:cs="宋体"/>
                <w:color w:val="000000"/>
                <w:kern w:val="0"/>
                <w:sz w:val="18"/>
                <w:szCs w:val="18"/>
              </w:rPr>
              <w:t>(</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 xml:space="preserve">) </w:t>
            </w:r>
            <w:r w:rsidRPr="0011717D">
              <w:rPr>
                <w:rFonts w:ascii="宋体" w:hAnsi="宋体" w:cs="宋体" w:hint="eastAsia"/>
                <w:color w:val="000000"/>
                <w:kern w:val="0"/>
                <w:sz w:val="18"/>
                <w:szCs w:val="18"/>
              </w:rPr>
              <w:t>不小于</w:t>
            </w:r>
          </w:p>
        </w:tc>
      </w:tr>
      <w:tr w:rsidR="0011717D" w:rsidRPr="0011717D" w:rsidTr="00872385">
        <w:trPr>
          <w:trHeight w:val="270"/>
          <w:jc w:val="center"/>
        </w:trPr>
        <w:tc>
          <w:tcPr>
            <w:tcW w:w="3644" w:type="dxa"/>
            <w:gridSpan w:val="2"/>
            <w:noWrap/>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普通沥青混合料</w:t>
            </w:r>
          </w:p>
        </w:tc>
        <w:tc>
          <w:tcPr>
            <w:tcW w:w="4240" w:type="dxa"/>
            <w:noWrap/>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color w:val="000000"/>
                <w:kern w:val="0"/>
                <w:sz w:val="18"/>
                <w:szCs w:val="18"/>
              </w:rPr>
              <w:t>75</w:t>
            </w:r>
          </w:p>
        </w:tc>
        <w:tc>
          <w:tcPr>
            <w:tcW w:w="1188" w:type="dxa"/>
            <w:vMerge w:val="restart"/>
            <w:noWrap/>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color w:val="000000"/>
                <w:kern w:val="0"/>
                <w:sz w:val="18"/>
                <w:szCs w:val="18"/>
              </w:rPr>
              <w:t>T 0729</w:t>
            </w:r>
          </w:p>
        </w:tc>
      </w:tr>
      <w:tr w:rsidR="0011717D" w:rsidRPr="0011717D" w:rsidTr="00872385">
        <w:trPr>
          <w:trHeight w:val="270"/>
          <w:jc w:val="center"/>
        </w:trPr>
        <w:tc>
          <w:tcPr>
            <w:tcW w:w="3644" w:type="dxa"/>
            <w:gridSpan w:val="2"/>
            <w:noWrap/>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改性沥青混合料</w:t>
            </w:r>
          </w:p>
        </w:tc>
        <w:tc>
          <w:tcPr>
            <w:tcW w:w="4240" w:type="dxa"/>
            <w:noWrap/>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color w:val="000000"/>
                <w:kern w:val="0"/>
                <w:sz w:val="18"/>
                <w:szCs w:val="18"/>
              </w:rPr>
              <w:t>80</w:t>
            </w:r>
          </w:p>
        </w:tc>
        <w:tc>
          <w:tcPr>
            <w:tcW w:w="1188" w:type="dxa"/>
            <w:vMerge/>
            <w:noWrap/>
            <w:vAlign w:val="center"/>
          </w:tcPr>
          <w:p w:rsidR="00044FD4" w:rsidRPr="0011717D" w:rsidRDefault="00044FD4" w:rsidP="00D469C1">
            <w:pPr>
              <w:widowControl/>
              <w:jc w:val="center"/>
              <w:rPr>
                <w:rFonts w:ascii="宋体" w:cs="宋体"/>
                <w:color w:val="000000"/>
                <w:kern w:val="0"/>
                <w:sz w:val="18"/>
                <w:szCs w:val="18"/>
              </w:rPr>
            </w:pPr>
          </w:p>
        </w:tc>
      </w:tr>
      <w:tr w:rsidR="0011717D" w:rsidRPr="0011717D" w:rsidTr="00FC20F2">
        <w:trPr>
          <w:trHeight w:val="270"/>
          <w:jc w:val="center"/>
        </w:trPr>
        <w:tc>
          <w:tcPr>
            <w:tcW w:w="2133" w:type="dxa"/>
            <w:vMerge w:val="restart"/>
            <w:noWrap/>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color w:val="000000"/>
                <w:kern w:val="0"/>
                <w:sz w:val="18"/>
                <w:szCs w:val="18"/>
              </w:rPr>
              <w:t>SMA</w:t>
            </w:r>
            <w:r w:rsidRPr="0011717D">
              <w:rPr>
                <w:rFonts w:ascii="宋体" w:hAnsi="宋体" w:cs="宋体" w:hint="eastAsia"/>
                <w:color w:val="000000"/>
                <w:kern w:val="0"/>
                <w:sz w:val="18"/>
                <w:szCs w:val="18"/>
              </w:rPr>
              <w:t>混合料</w:t>
            </w:r>
          </w:p>
        </w:tc>
        <w:tc>
          <w:tcPr>
            <w:tcW w:w="1511" w:type="dxa"/>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普通沥青</w:t>
            </w:r>
          </w:p>
        </w:tc>
        <w:tc>
          <w:tcPr>
            <w:tcW w:w="4240" w:type="dxa"/>
            <w:noWrap/>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color w:val="000000"/>
                <w:kern w:val="0"/>
                <w:sz w:val="18"/>
                <w:szCs w:val="18"/>
              </w:rPr>
              <w:t>75</w:t>
            </w:r>
          </w:p>
        </w:tc>
        <w:tc>
          <w:tcPr>
            <w:tcW w:w="1188" w:type="dxa"/>
            <w:vMerge/>
            <w:noWrap/>
            <w:vAlign w:val="center"/>
          </w:tcPr>
          <w:p w:rsidR="00044FD4" w:rsidRPr="0011717D" w:rsidRDefault="00044FD4" w:rsidP="00D469C1">
            <w:pPr>
              <w:widowControl/>
              <w:jc w:val="center"/>
              <w:rPr>
                <w:rFonts w:ascii="宋体" w:cs="宋体"/>
                <w:color w:val="000000"/>
                <w:kern w:val="0"/>
                <w:sz w:val="18"/>
                <w:szCs w:val="18"/>
              </w:rPr>
            </w:pPr>
          </w:p>
        </w:tc>
      </w:tr>
      <w:tr w:rsidR="0011717D" w:rsidRPr="0011717D" w:rsidTr="00FC20F2">
        <w:trPr>
          <w:trHeight w:val="270"/>
          <w:jc w:val="center"/>
        </w:trPr>
        <w:tc>
          <w:tcPr>
            <w:tcW w:w="2133" w:type="dxa"/>
            <w:vMerge/>
            <w:noWrap/>
            <w:vAlign w:val="center"/>
          </w:tcPr>
          <w:p w:rsidR="00044FD4" w:rsidRPr="0011717D" w:rsidRDefault="00044FD4" w:rsidP="00D469C1">
            <w:pPr>
              <w:widowControl/>
              <w:jc w:val="center"/>
              <w:rPr>
                <w:rFonts w:ascii="宋体" w:cs="宋体"/>
                <w:color w:val="000000"/>
                <w:kern w:val="0"/>
                <w:sz w:val="18"/>
                <w:szCs w:val="18"/>
              </w:rPr>
            </w:pPr>
          </w:p>
        </w:tc>
        <w:tc>
          <w:tcPr>
            <w:tcW w:w="1511" w:type="dxa"/>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改性沥青</w:t>
            </w:r>
          </w:p>
        </w:tc>
        <w:tc>
          <w:tcPr>
            <w:tcW w:w="4240" w:type="dxa"/>
            <w:noWrap/>
            <w:vAlign w:val="center"/>
          </w:tcPr>
          <w:p w:rsidR="00044FD4" w:rsidRPr="0011717D" w:rsidRDefault="00044FD4" w:rsidP="00D469C1">
            <w:pPr>
              <w:widowControl/>
              <w:jc w:val="center"/>
              <w:rPr>
                <w:rFonts w:ascii="宋体" w:cs="宋体"/>
                <w:color w:val="000000"/>
                <w:kern w:val="0"/>
                <w:sz w:val="18"/>
                <w:szCs w:val="18"/>
              </w:rPr>
            </w:pPr>
            <w:r w:rsidRPr="0011717D">
              <w:rPr>
                <w:rFonts w:ascii="宋体" w:hAnsi="宋体" w:cs="宋体"/>
                <w:color w:val="000000"/>
                <w:kern w:val="0"/>
                <w:sz w:val="18"/>
                <w:szCs w:val="18"/>
              </w:rPr>
              <w:t>80</w:t>
            </w:r>
          </w:p>
        </w:tc>
        <w:tc>
          <w:tcPr>
            <w:tcW w:w="1188" w:type="dxa"/>
            <w:vMerge/>
            <w:noWrap/>
            <w:vAlign w:val="center"/>
          </w:tcPr>
          <w:p w:rsidR="00044FD4" w:rsidRPr="0011717D" w:rsidRDefault="00044FD4" w:rsidP="00D469C1">
            <w:pPr>
              <w:widowControl/>
              <w:jc w:val="center"/>
              <w:rPr>
                <w:rFonts w:ascii="宋体" w:cs="宋体"/>
                <w:color w:val="000000"/>
                <w:kern w:val="0"/>
                <w:sz w:val="18"/>
                <w:szCs w:val="18"/>
              </w:rPr>
            </w:pPr>
          </w:p>
        </w:tc>
      </w:tr>
    </w:tbl>
    <w:p w:rsidR="00044FD4" w:rsidRPr="0011717D" w:rsidRDefault="00044FD4" w:rsidP="00E12112">
      <w:pPr>
        <w:autoSpaceDE w:val="0"/>
        <w:autoSpaceDN w:val="0"/>
        <w:adjustRightInd w:val="0"/>
        <w:spacing w:beforeLines="50" w:before="156" w:afterLines="50" w:after="156"/>
        <w:jc w:val="left"/>
        <w:rPr>
          <w:rFonts w:ascii="宋体" w:cs="宋体"/>
          <w:color w:val="000000"/>
          <w:kern w:val="0"/>
          <w:szCs w:val="21"/>
        </w:rPr>
      </w:pPr>
    </w:p>
    <w:p w:rsidR="00044FD4" w:rsidRPr="0011717D" w:rsidRDefault="00044FD4" w:rsidP="00E12112">
      <w:pPr>
        <w:autoSpaceDE w:val="0"/>
        <w:autoSpaceDN w:val="0"/>
        <w:adjustRightInd w:val="0"/>
        <w:spacing w:beforeLines="50" w:before="156" w:afterLines="50" w:after="156"/>
        <w:jc w:val="left"/>
        <w:rPr>
          <w:rFonts w:ascii="宋体" w:cs="宋体"/>
          <w:color w:val="000000"/>
          <w:kern w:val="0"/>
          <w:szCs w:val="21"/>
        </w:rPr>
      </w:pPr>
      <w:r w:rsidRPr="0011717D">
        <w:rPr>
          <w:rFonts w:ascii="宋体" w:cs="宋体"/>
          <w:color w:val="000000"/>
          <w:kern w:val="0"/>
          <w:szCs w:val="21"/>
        </w:rPr>
        <w:lastRenderedPageBreak/>
        <w:t>4)</w:t>
      </w:r>
      <w:r w:rsidRPr="0011717D">
        <w:rPr>
          <w:rFonts w:ascii="宋体" w:cs="宋体" w:hint="eastAsia"/>
          <w:color w:val="000000"/>
          <w:kern w:val="0"/>
          <w:szCs w:val="21"/>
        </w:rPr>
        <w:t>低温性能：</w:t>
      </w:r>
    </w:p>
    <w:p w:rsidR="00044FD4" w:rsidRPr="0011717D" w:rsidRDefault="00044FD4" w:rsidP="00E12112">
      <w:pPr>
        <w:tabs>
          <w:tab w:val="left" w:pos="4890"/>
        </w:tabs>
        <w:autoSpaceDE w:val="0"/>
        <w:autoSpaceDN w:val="0"/>
        <w:adjustRightInd w:val="0"/>
        <w:spacing w:beforeLines="50" w:before="156" w:afterLines="50" w:after="156"/>
        <w:jc w:val="left"/>
        <w:rPr>
          <w:rFonts w:ascii="宋体" w:cs="宋体"/>
          <w:color w:val="000000"/>
          <w:kern w:val="0"/>
          <w:szCs w:val="21"/>
        </w:rPr>
      </w:pPr>
      <w:r w:rsidRPr="0011717D">
        <w:rPr>
          <w:rFonts w:ascii="宋体" w:cs="宋体" w:hint="eastAsia"/>
          <w:color w:val="000000"/>
          <w:kern w:val="0"/>
          <w:szCs w:val="21"/>
        </w:rPr>
        <w:t>热拌密级配沥青混合料宜满足表</w:t>
      </w:r>
      <w:r w:rsidRPr="0011717D">
        <w:rPr>
          <w:rFonts w:ascii="宋体" w:cs="宋体"/>
          <w:color w:val="000000"/>
          <w:kern w:val="0"/>
          <w:szCs w:val="21"/>
        </w:rPr>
        <w:t>5.2.2-</w:t>
      </w:r>
      <w:r w:rsidR="00D572F8" w:rsidRPr="0011717D">
        <w:rPr>
          <w:rFonts w:ascii="宋体" w:cs="宋体"/>
          <w:color w:val="000000"/>
          <w:kern w:val="0"/>
          <w:szCs w:val="21"/>
        </w:rPr>
        <w:t>1</w:t>
      </w:r>
      <w:r w:rsidR="009022E4" w:rsidRPr="0011717D">
        <w:rPr>
          <w:rFonts w:ascii="宋体" w:cs="宋体"/>
          <w:color w:val="000000"/>
          <w:kern w:val="0"/>
          <w:szCs w:val="21"/>
        </w:rPr>
        <w:t>2</w:t>
      </w:r>
      <w:r w:rsidRPr="0011717D">
        <w:rPr>
          <w:rFonts w:ascii="宋体" w:cs="宋体" w:hint="eastAsia"/>
          <w:color w:val="000000"/>
          <w:kern w:val="0"/>
          <w:szCs w:val="21"/>
        </w:rPr>
        <w:t>要求。</w:t>
      </w:r>
      <w:r w:rsidRPr="0011717D">
        <w:rPr>
          <w:rFonts w:ascii="宋体" w:cs="宋体"/>
          <w:color w:val="000000"/>
          <w:kern w:val="0"/>
          <w:szCs w:val="21"/>
        </w:rPr>
        <w:tab/>
      </w:r>
    </w:p>
    <w:p w:rsidR="00044FD4" w:rsidRPr="0011717D" w:rsidRDefault="00044FD4" w:rsidP="00E12112">
      <w:pPr>
        <w:autoSpaceDE w:val="0"/>
        <w:autoSpaceDN w:val="0"/>
        <w:adjustRightInd w:val="0"/>
        <w:spacing w:beforeLines="50" w:before="156" w:afterLines="50" w:after="156"/>
        <w:ind w:firstLineChars="950" w:firstLine="1995"/>
        <w:jc w:val="left"/>
        <w:rPr>
          <w:rFonts w:ascii="宋体" w:cs="宋体"/>
          <w:color w:val="000000"/>
          <w:kern w:val="0"/>
          <w:szCs w:val="21"/>
        </w:rPr>
      </w:pPr>
      <w:r w:rsidRPr="0011717D">
        <w:rPr>
          <w:rFonts w:ascii="宋体" w:cs="宋体" w:hint="eastAsia"/>
          <w:color w:val="000000"/>
          <w:kern w:val="0"/>
          <w:szCs w:val="21"/>
        </w:rPr>
        <w:t>沥青混合料低温弯曲试验破坏应变</w:t>
      </w:r>
      <w:r w:rsidRPr="0011717D">
        <w:rPr>
          <w:rFonts w:ascii="宋体" w:cs="宋体"/>
          <w:color w:val="000000"/>
          <w:kern w:val="0"/>
          <w:szCs w:val="21"/>
        </w:rPr>
        <w:t>(</w:t>
      </w:r>
      <w:r w:rsidRPr="0011717D">
        <w:rPr>
          <w:rFonts w:ascii="SymbolMT" w:eastAsia="SymbolMT" w:cs="SymbolMT" w:hint="eastAsia"/>
          <w:color w:val="000000"/>
          <w:kern w:val="0"/>
          <w:szCs w:val="21"/>
        </w:rPr>
        <w:t>με</w:t>
      </w:r>
      <w:r w:rsidRPr="0011717D">
        <w:rPr>
          <w:rFonts w:ascii="宋体" w:cs="宋体"/>
          <w:color w:val="000000"/>
          <w:kern w:val="0"/>
          <w:szCs w:val="21"/>
        </w:rPr>
        <w:t>)</w:t>
      </w:r>
      <w:r w:rsidRPr="0011717D">
        <w:rPr>
          <w:rFonts w:ascii="宋体" w:cs="宋体" w:hint="eastAsia"/>
          <w:color w:val="000000"/>
          <w:kern w:val="0"/>
          <w:szCs w:val="21"/>
        </w:rPr>
        <w:t>技术要求表</w:t>
      </w:r>
      <w:r w:rsidRPr="0011717D">
        <w:rPr>
          <w:rFonts w:ascii="宋体" w:cs="宋体"/>
          <w:color w:val="000000"/>
          <w:kern w:val="0"/>
          <w:szCs w:val="21"/>
        </w:rPr>
        <w:t>5.2.2-1</w:t>
      </w:r>
      <w:r w:rsidR="009022E4" w:rsidRPr="0011717D">
        <w:rPr>
          <w:rFonts w:ascii="宋体" w:cs="宋体"/>
          <w:color w:val="000000"/>
          <w:kern w:val="0"/>
          <w:szCs w:val="21"/>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084"/>
        <w:gridCol w:w="6237"/>
        <w:gridCol w:w="751"/>
      </w:tblGrid>
      <w:tr w:rsidR="0011717D" w:rsidRPr="0011717D" w:rsidTr="00060E77">
        <w:trPr>
          <w:trHeight w:val="270"/>
          <w:jc w:val="center"/>
        </w:trPr>
        <w:tc>
          <w:tcPr>
            <w:tcW w:w="2084" w:type="dxa"/>
            <w:noWrap/>
            <w:vAlign w:val="center"/>
          </w:tcPr>
          <w:p w:rsidR="00044FD4" w:rsidRPr="0011717D" w:rsidRDefault="00044FD4" w:rsidP="009163D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气候条件与技术指标</w:t>
            </w:r>
          </w:p>
        </w:tc>
        <w:tc>
          <w:tcPr>
            <w:tcW w:w="6237" w:type="dxa"/>
            <w:noWrap/>
            <w:vAlign w:val="center"/>
          </w:tcPr>
          <w:p w:rsidR="00044FD4" w:rsidRPr="0011717D" w:rsidRDefault="00044FD4" w:rsidP="009163D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相应于下列气候分区所要求的破坏应变</w:t>
            </w:r>
            <w:r w:rsidRPr="0011717D">
              <w:rPr>
                <w:rFonts w:ascii="宋体" w:hAnsi="宋体" w:cs="宋体"/>
                <w:color w:val="000000"/>
                <w:kern w:val="0"/>
                <w:sz w:val="18"/>
                <w:szCs w:val="18"/>
              </w:rPr>
              <w:t>(</w:t>
            </w:r>
            <w:r w:rsidRPr="0011717D">
              <w:rPr>
                <w:rFonts w:ascii="宋体" w:hAnsi="宋体" w:cs="宋体" w:hint="eastAsia"/>
                <w:color w:val="000000"/>
                <w:kern w:val="0"/>
                <w:sz w:val="18"/>
                <w:szCs w:val="18"/>
              </w:rPr>
              <w:t>με</w:t>
            </w:r>
            <w:r w:rsidRPr="0011717D">
              <w:rPr>
                <w:rFonts w:ascii="宋体" w:hAnsi="宋体" w:cs="宋体"/>
                <w:color w:val="000000"/>
                <w:kern w:val="0"/>
                <w:sz w:val="18"/>
                <w:szCs w:val="18"/>
              </w:rPr>
              <w:t>)</w:t>
            </w:r>
          </w:p>
        </w:tc>
        <w:tc>
          <w:tcPr>
            <w:tcW w:w="751" w:type="dxa"/>
            <w:vMerge w:val="restart"/>
            <w:vAlign w:val="center"/>
          </w:tcPr>
          <w:p w:rsidR="00044FD4" w:rsidRPr="0011717D" w:rsidRDefault="00044FD4" w:rsidP="009163D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试验方法</w:t>
            </w:r>
          </w:p>
        </w:tc>
      </w:tr>
      <w:tr w:rsidR="0011717D" w:rsidRPr="0011717D" w:rsidTr="00872385">
        <w:trPr>
          <w:trHeight w:val="270"/>
          <w:jc w:val="center"/>
        </w:trPr>
        <w:tc>
          <w:tcPr>
            <w:tcW w:w="2084" w:type="dxa"/>
            <w:vMerge w:val="restart"/>
            <w:noWrap/>
            <w:vAlign w:val="center"/>
          </w:tcPr>
          <w:p w:rsidR="00044FD4" w:rsidRPr="0011717D" w:rsidRDefault="00044FD4" w:rsidP="009163D0">
            <w:pPr>
              <w:jc w:val="center"/>
              <w:rPr>
                <w:rFonts w:ascii="宋体" w:cs="宋体"/>
                <w:color w:val="000000"/>
                <w:kern w:val="0"/>
                <w:sz w:val="18"/>
                <w:szCs w:val="18"/>
              </w:rPr>
            </w:pPr>
            <w:r w:rsidRPr="0011717D">
              <w:rPr>
                <w:rFonts w:ascii="宋体" w:hAnsi="宋体" w:cs="宋体" w:hint="eastAsia"/>
                <w:color w:val="000000"/>
                <w:kern w:val="0"/>
                <w:sz w:val="18"/>
                <w:szCs w:val="18"/>
              </w:rPr>
              <w:t>年极端最低气温</w:t>
            </w:r>
            <w:r w:rsidRPr="0011717D">
              <w:rPr>
                <w:rFonts w:ascii="宋体" w:hAnsi="宋体" w:cs="宋体"/>
                <w:color w:val="000000"/>
                <w:kern w:val="0"/>
                <w:sz w:val="18"/>
                <w:szCs w:val="18"/>
              </w:rPr>
              <w:t>(</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w:t>
            </w:r>
            <w:r w:rsidRPr="0011717D">
              <w:rPr>
                <w:rFonts w:ascii="宋体" w:hAnsi="宋体" w:cs="宋体" w:hint="eastAsia"/>
                <w:color w:val="000000"/>
                <w:kern w:val="0"/>
                <w:sz w:val="18"/>
                <w:szCs w:val="18"/>
              </w:rPr>
              <w:t>及气候分区</w:t>
            </w:r>
          </w:p>
        </w:tc>
        <w:tc>
          <w:tcPr>
            <w:tcW w:w="6237" w:type="dxa"/>
            <w:noWrap/>
            <w:vAlign w:val="center"/>
          </w:tcPr>
          <w:p w:rsidR="00044FD4" w:rsidRPr="0011717D" w:rsidRDefault="00044FD4" w:rsidP="009163D0">
            <w:pPr>
              <w:widowControl/>
              <w:jc w:val="center"/>
              <w:rPr>
                <w:rFonts w:ascii="宋体" w:cs="宋体"/>
                <w:color w:val="000000"/>
                <w:kern w:val="0"/>
                <w:sz w:val="18"/>
                <w:szCs w:val="18"/>
              </w:rPr>
            </w:pPr>
            <w:r w:rsidRPr="0011717D">
              <w:rPr>
                <w:rFonts w:ascii="宋体" w:hAnsi="宋体" w:cs="宋体"/>
                <w:color w:val="000000"/>
                <w:kern w:val="0"/>
                <w:sz w:val="18"/>
                <w:szCs w:val="18"/>
              </w:rPr>
              <w:t>-9.0</w:t>
            </w:r>
            <w:r w:rsidRPr="0011717D">
              <w:rPr>
                <w:rFonts w:ascii="宋体" w:hAnsi="宋体" w:cs="宋体" w:hint="eastAsia"/>
                <w:color w:val="000000"/>
                <w:kern w:val="0"/>
                <w:sz w:val="18"/>
                <w:szCs w:val="18"/>
              </w:rPr>
              <w:t>～</w:t>
            </w:r>
            <w:r w:rsidRPr="0011717D">
              <w:rPr>
                <w:rFonts w:ascii="宋体" w:hAnsi="宋体" w:cs="宋体"/>
                <w:color w:val="000000"/>
                <w:kern w:val="0"/>
                <w:sz w:val="18"/>
                <w:szCs w:val="18"/>
              </w:rPr>
              <w:t xml:space="preserve"> -21.5</w:t>
            </w:r>
          </w:p>
        </w:tc>
        <w:tc>
          <w:tcPr>
            <w:tcW w:w="751" w:type="dxa"/>
            <w:vMerge/>
            <w:vAlign w:val="center"/>
          </w:tcPr>
          <w:p w:rsidR="00044FD4" w:rsidRPr="0011717D" w:rsidRDefault="00044FD4" w:rsidP="009163D0">
            <w:pPr>
              <w:widowControl/>
              <w:jc w:val="center"/>
              <w:rPr>
                <w:rFonts w:ascii="宋体" w:cs="宋体"/>
                <w:color w:val="000000"/>
                <w:kern w:val="0"/>
                <w:sz w:val="18"/>
                <w:szCs w:val="18"/>
              </w:rPr>
            </w:pPr>
          </w:p>
        </w:tc>
      </w:tr>
      <w:tr w:rsidR="0011717D" w:rsidRPr="0011717D" w:rsidTr="00872385">
        <w:trPr>
          <w:trHeight w:val="270"/>
          <w:jc w:val="center"/>
        </w:trPr>
        <w:tc>
          <w:tcPr>
            <w:tcW w:w="2084" w:type="dxa"/>
            <w:vMerge/>
            <w:noWrap/>
            <w:vAlign w:val="center"/>
          </w:tcPr>
          <w:p w:rsidR="00044FD4" w:rsidRPr="0011717D" w:rsidRDefault="00044FD4" w:rsidP="009163D0">
            <w:pPr>
              <w:widowControl/>
              <w:jc w:val="center"/>
              <w:rPr>
                <w:rFonts w:ascii="宋体" w:cs="宋体"/>
                <w:color w:val="000000"/>
                <w:kern w:val="0"/>
                <w:sz w:val="18"/>
                <w:szCs w:val="18"/>
              </w:rPr>
            </w:pPr>
          </w:p>
        </w:tc>
        <w:tc>
          <w:tcPr>
            <w:tcW w:w="6237" w:type="dxa"/>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3.</w:t>
            </w:r>
            <w:r w:rsidRPr="0011717D">
              <w:rPr>
                <w:rFonts w:ascii="宋体" w:hAnsi="宋体" w:cs="宋体" w:hint="eastAsia"/>
                <w:color w:val="000000"/>
                <w:kern w:val="0"/>
                <w:sz w:val="18"/>
                <w:szCs w:val="18"/>
              </w:rPr>
              <w:t>冬冷区</w:t>
            </w:r>
          </w:p>
        </w:tc>
        <w:tc>
          <w:tcPr>
            <w:tcW w:w="751" w:type="dxa"/>
            <w:vMerge/>
            <w:vAlign w:val="center"/>
          </w:tcPr>
          <w:p w:rsidR="00044FD4" w:rsidRPr="0011717D" w:rsidRDefault="00044FD4" w:rsidP="009163D0">
            <w:pPr>
              <w:widowControl/>
              <w:jc w:val="center"/>
              <w:rPr>
                <w:rFonts w:ascii="宋体" w:cs="宋体"/>
                <w:color w:val="000000"/>
                <w:kern w:val="0"/>
                <w:sz w:val="18"/>
                <w:szCs w:val="18"/>
              </w:rPr>
            </w:pPr>
          </w:p>
        </w:tc>
      </w:tr>
      <w:tr w:rsidR="0011717D" w:rsidRPr="0011717D" w:rsidTr="00872385">
        <w:trPr>
          <w:trHeight w:val="270"/>
          <w:jc w:val="center"/>
        </w:trPr>
        <w:tc>
          <w:tcPr>
            <w:tcW w:w="2084" w:type="dxa"/>
            <w:vMerge/>
            <w:noWrap/>
            <w:vAlign w:val="center"/>
          </w:tcPr>
          <w:p w:rsidR="00044FD4" w:rsidRPr="0011717D" w:rsidRDefault="00044FD4" w:rsidP="009163D0">
            <w:pPr>
              <w:widowControl/>
              <w:jc w:val="center"/>
              <w:rPr>
                <w:rFonts w:ascii="宋体" w:cs="宋体"/>
                <w:color w:val="000000"/>
                <w:kern w:val="0"/>
                <w:sz w:val="18"/>
                <w:szCs w:val="18"/>
              </w:rPr>
            </w:pPr>
          </w:p>
        </w:tc>
        <w:tc>
          <w:tcPr>
            <w:tcW w:w="6237" w:type="dxa"/>
            <w:noWrap/>
            <w:vAlign w:val="center"/>
          </w:tcPr>
          <w:p w:rsidR="00044FD4" w:rsidRPr="0011717D" w:rsidRDefault="00044FD4" w:rsidP="00FC20F2">
            <w:pPr>
              <w:widowControl/>
              <w:jc w:val="center"/>
              <w:rPr>
                <w:rFonts w:ascii="宋体" w:cs="宋体"/>
                <w:color w:val="000000"/>
                <w:kern w:val="0"/>
                <w:sz w:val="18"/>
                <w:szCs w:val="18"/>
              </w:rPr>
            </w:pPr>
            <w:r w:rsidRPr="0011717D">
              <w:rPr>
                <w:rFonts w:ascii="宋体" w:hAnsi="宋体" w:cs="宋体"/>
                <w:color w:val="000000"/>
                <w:kern w:val="0"/>
                <w:sz w:val="18"/>
                <w:szCs w:val="18"/>
              </w:rPr>
              <w:t>1</w:t>
            </w:r>
            <w:r w:rsidRPr="0011717D">
              <w:rPr>
                <w:rFonts w:ascii="宋体" w:cs="宋体"/>
                <w:color w:val="000000"/>
                <w:kern w:val="0"/>
                <w:sz w:val="18"/>
                <w:szCs w:val="18"/>
              </w:rPr>
              <w:t>-</w:t>
            </w:r>
            <w:r w:rsidRPr="0011717D">
              <w:rPr>
                <w:rFonts w:ascii="宋体" w:hAnsi="宋体" w:cs="宋体"/>
                <w:color w:val="000000"/>
                <w:kern w:val="0"/>
                <w:sz w:val="18"/>
                <w:szCs w:val="18"/>
              </w:rPr>
              <w:t>3</w:t>
            </w:r>
          </w:p>
        </w:tc>
        <w:tc>
          <w:tcPr>
            <w:tcW w:w="751" w:type="dxa"/>
            <w:vMerge/>
            <w:vAlign w:val="center"/>
          </w:tcPr>
          <w:p w:rsidR="00044FD4" w:rsidRPr="0011717D" w:rsidRDefault="00044FD4" w:rsidP="009163D0">
            <w:pPr>
              <w:widowControl/>
              <w:jc w:val="center"/>
              <w:rPr>
                <w:rFonts w:ascii="宋体" w:cs="宋体"/>
                <w:color w:val="000000"/>
                <w:kern w:val="0"/>
                <w:sz w:val="18"/>
                <w:szCs w:val="18"/>
              </w:rPr>
            </w:pPr>
          </w:p>
        </w:tc>
      </w:tr>
      <w:tr w:rsidR="0011717D" w:rsidRPr="0011717D" w:rsidTr="00872385">
        <w:trPr>
          <w:trHeight w:val="270"/>
          <w:jc w:val="center"/>
        </w:trPr>
        <w:tc>
          <w:tcPr>
            <w:tcW w:w="2084" w:type="dxa"/>
            <w:noWrap/>
            <w:vAlign w:val="center"/>
          </w:tcPr>
          <w:p w:rsidR="00044FD4" w:rsidRPr="0011717D" w:rsidRDefault="00044FD4" w:rsidP="009163D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普通沥青混合料不小于</w:t>
            </w:r>
          </w:p>
        </w:tc>
        <w:tc>
          <w:tcPr>
            <w:tcW w:w="6237" w:type="dxa"/>
            <w:noWrap/>
            <w:vAlign w:val="center"/>
          </w:tcPr>
          <w:p w:rsidR="00044FD4" w:rsidRPr="0011717D" w:rsidRDefault="00044FD4" w:rsidP="009163D0">
            <w:pPr>
              <w:widowControl/>
              <w:jc w:val="center"/>
              <w:rPr>
                <w:rFonts w:ascii="宋体" w:cs="宋体"/>
                <w:color w:val="000000"/>
                <w:kern w:val="0"/>
                <w:sz w:val="18"/>
                <w:szCs w:val="18"/>
              </w:rPr>
            </w:pPr>
            <w:r w:rsidRPr="0011717D">
              <w:rPr>
                <w:rFonts w:ascii="宋体" w:hAnsi="宋体" w:cs="宋体"/>
                <w:color w:val="000000"/>
                <w:kern w:val="0"/>
                <w:sz w:val="18"/>
                <w:szCs w:val="18"/>
              </w:rPr>
              <w:t>2000</w:t>
            </w:r>
          </w:p>
        </w:tc>
        <w:tc>
          <w:tcPr>
            <w:tcW w:w="751" w:type="dxa"/>
            <w:vMerge w:val="restart"/>
            <w:vAlign w:val="center"/>
          </w:tcPr>
          <w:p w:rsidR="00044FD4" w:rsidRPr="0011717D" w:rsidRDefault="00044FD4" w:rsidP="009163D0">
            <w:pPr>
              <w:widowControl/>
              <w:jc w:val="center"/>
              <w:rPr>
                <w:rFonts w:ascii="宋体" w:cs="宋体"/>
                <w:color w:val="000000"/>
                <w:kern w:val="0"/>
                <w:sz w:val="18"/>
                <w:szCs w:val="18"/>
              </w:rPr>
            </w:pPr>
            <w:r w:rsidRPr="0011717D">
              <w:rPr>
                <w:rFonts w:ascii="宋体" w:hAnsi="宋体" w:cs="宋体"/>
                <w:color w:val="000000"/>
                <w:kern w:val="0"/>
                <w:sz w:val="18"/>
                <w:szCs w:val="18"/>
              </w:rPr>
              <w:t>T 0728</w:t>
            </w:r>
          </w:p>
        </w:tc>
      </w:tr>
      <w:tr w:rsidR="0011717D" w:rsidRPr="0011717D" w:rsidTr="00872385">
        <w:trPr>
          <w:trHeight w:val="270"/>
          <w:jc w:val="center"/>
        </w:trPr>
        <w:tc>
          <w:tcPr>
            <w:tcW w:w="2084" w:type="dxa"/>
            <w:noWrap/>
            <w:vAlign w:val="center"/>
          </w:tcPr>
          <w:p w:rsidR="00044FD4" w:rsidRPr="0011717D" w:rsidRDefault="00044FD4" w:rsidP="009163D0">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改性沥青混合料不小于</w:t>
            </w:r>
          </w:p>
        </w:tc>
        <w:tc>
          <w:tcPr>
            <w:tcW w:w="6237" w:type="dxa"/>
            <w:noWrap/>
            <w:vAlign w:val="center"/>
          </w:tcPr>
          <w:p w:rsidR="00044FD4" w:rsidRPr="0011717D" w:rsidRDefault="00044FD4" w:rsidP="009163D0">
            <w:pPr>
              <w:widowControl/>
              <w:jc w:val="center"/>
              <w:rPr>
                <w:rFonts w:ascii="宋体" w:cs="宋体"/>
                <w:color w:val="000000"/>
                <w:kern w:val="0"/>
                <w:sz w:val="18"/>
                <w:szCs w:val="18"/>
              </w:rPr>
            </w:pPr>
            <w:r w:rsidRPr="0011717D">
              <w:rPr>
                <w:rFonts w:ascii="宋体" w:hAnsi="宋体" w:cs="宋体"/>
                <w:color w:val="000000"/>
                <w:kern w:val="0"/>
                <w:sz w:val="18"/>
                <w:szCs w:val="18"/>
              </w:rPr>
              <w:t>2500</w:t>
            </w:r>
          </w:p>
        </w:tc>
        <w:tc>
          <w:tcPr>
            <w:tcW w:w="751" w:type="dxa"/>
            <w:vMerge/>
            <w:vAlign w:val="center"/>
          </w:tcPr>
          <w:p w:rsidR="00044FD4" w:rsidRPr="0011717D" w:rsidRDefault="00044FD4" w:rsidP="009163D0">
            <w:pPr>
              <w:widowControl/>
              <w:jc w:val="center"/>
              <w:rPr>
                <w:rFonts w:ascii="宋体" w:cs="宋体"/>
                <w:color w:val="000000"/>
                <w:kern w:val="0"/>
                <w:sz w:val="18"/>
                <w:szCs w:val="18"/>
              </w:rPr>
            </w:pPr>
          </w:p>
        </w:tc>
      </w:tr>
    </w:tbl>
    <w:p w:rsidR="00044FD4" w:rsidRPr="0011717D" w:rsidRDefault="00044FD4" w:rsidP="00E12112">
      <w:pPr>
        <w:autoSpaceDE w:val="0"/>
        <w:autoSpaceDN w:val="0"/>
        <w:adjustRightInd w:val="0"/>
        <w:spacing w:beforeLines="50" w:before="156" w:afterLines="50" w:after="156"/>
        <w:jc w:val="left"/>
        <w:rPr>
          <w:rFonts w:ascii="宋体" w:cs="宋体"/>
          <w:color w:val="000000"/>
          <w:kern w:val="0"/>
          <w:szCs w:val="21"/>
        </w:rPr>
      </w:pPr>
      <w:r w:rsidRPr="0011717D">
        <w:rPr>
          <w:rFonts w:ascii="宋体" w:cs="宋体"/>
          <w:color w:val="000000"/>
          <w:kern w:val="0"/>
          <w:szCs w:val="21"/>
        </w:rPr>
        <w:t>5</w:t>
      </w:r>
      <w:r w:rsidRPr="0011717D">
        <w:rPr>
          <w:rFonts w:ascii="宋体" w:cs="宋体" w:hint="eastAsia"/>
          <w:color w:val="000000"/>
          <w:kern w:val="0"/>
          <w:szCs w:val="21"/>
        </w:rPr>
        <w:t>）渗水试验</w:t>
      </w:r>
    </w:p>
    <w:p w:rsidR="00044FD4" w:rsidRPr="0011717D" w:rsidRDefault="00044FD4" w:rsidP="00E12112">
      <w:pPr>
        <w:autoSpaceDE w:val="0"/>
        <w:autoSpaceDN w:val="0"/>
        <w:adjustRightInd w:val="0"/>
        <w:spacing w:beforeLines="50" w:before="156" w:afterLines="50" w:after="156"/>
        <w:jc w:val="left"/>
        <w:rPr>
          <w:rFonts w:ascii="宋体" w:cs="宋体"/>
          <w:color w:val="000000"/>
          <w:kern w:val="0"/>
          <w:szCs w:val="21"/>
        </w:rPr>
      </w:pPr>
      <w:r w:rsidRPr="0011717D">
        <w:rPr>
          <w:rFonts w:ascii="宋体" w:cs="宋体" w:hint="eastAsia"/>
          <w:color w:val="000000"/>
          <w:kern w:val="0"/>
          <w:szCs w:val="21"/>
        </w:rPr>
        <w:t>宜利用轮碾机成型的车辙试验试件，脱模架起进行渗水试验，并符合表</w:t>
      </w:r>
      <w:r w:rsidRPr="0011717D">
        <w:rPr>
          <w:rFonts w:ascii="宋体" w:cs="宋体"/>
          <w:color w:val="000000"/>
          <w:kern w:val="0"/>
          <w:szCs w:val="21"/>
        </w:rPr>
        <w:t>5.2.2-1</w:t>
      </w:r>
      <w:r w:rsidR="009022E4" w:rsidRPr="0011717D">
        <w:rPr>
          <w:rFonts w:ascii="宋体" w:cs="宋体"/>
          <w:color w:val="000000"/>
          <w:kern w:val="0"/>
          <w:szCs w:val="21"/>
        </w:rPr>
        <w:t>3</w:t>
      </w:r>
      <w:r w:rsidRPr="0011717D">
        <w:rPr>
          <w:rFonts w:ascii="宋体" w:cs="宋体" w:hint="eastAsia"/>
          <w:color w:val="000000"/>
          <w:kern w:val="0"/>
          <w:szCs w:val="21"/>
        </w:rPr>
        <w:t>的要求。</w:t>
      </w:r>
    </w:p>
    <w:p w:rsidR="00044FD4" w:rsidRPr="0011717D" w:rsidRDefault="00044FD4" w:rsidP="00E12112">
      <w:pPr>
        <w:autoSpaceDE w:val="0"/>
        <w:autoSpaceDN w:val="0"/>
        <w:adjustRightInd w:val="0"/>
        <w:spacing w:beforeLines="50" w:before="156" w:afterLines="50" w:after="156"/>
        <w:ind w:firstLineChars="900" w:firstLine="1890"/>
        <w:jc w:val="left"/>
        <w:rPr>
          <w:rFonts w:ascii="宋体" w:cs="宋体"/>
          <w:color w:val="000000"/>
          <w:kern w:val="0"/>
          <w:szCs w:val="21"/>
        </w:rPr>
      </w:pPr>
      <w:r w:rsidRPr="0011717D">
        <w:rPr>
          <w:rFonts w:ascii="宋体" w:cs="宋体" w:hint="eastAsia"/>
          <w:color w:val="000000"/>
          <w:kern w:val="0"/>
          <w:szCs w:val="21"/>
        </w:rPr>
        <w:t>沥青混合料试件渗水系数</w:t>
      </w:r>
      <w:r w:rsidRPr="0011717D">
        <w:rPr>
          <w:rFonts w:ascii="宋体" w:cs="宋体"/>
          <w:color w:val="000000"/>
          <w:kern w:val="0"/>
          <w:szCs w:val="21"/>
        </w:rPr>
        <w:t>(ml/min)</w:t>
      </w:r>
      <w:r w:rsidRPr="0011717D">
        <w:rPr>
          <w:rFonts w:ascii="宋体" w:cs="宋体" w:hint="eastAsia"/>
          <w:color w:val="000000"/>
          <w:kern w:val="0"/>
          <w:szCs w:val="21"/>
        </w:rPr>
        <w:t>技术要求表</w:t>
      </w:r>
      <w:r w:rsidRPr="0011717D">
        <w:rPr>
          <w:rFonts w:ascii="宋体" w:cs="宋体"/>
          <w:color w:val="000000"/>
          <w:kern w:val="0"/>
          <w:szCs w:val="21"/>
        </w:rPr>
        <w:t>5.2.2-1</w:t>
      </w:r>
      <w:r w:rsidR="009022E4" w:rsidRPr="0011717D">
        <w:rPr>
          <w:rFonts w:ascii="宋体" w:cs="宋体"/>
          <w:color w:val="000000"/>
          <w:kern w:val="0"/>
          <w:szCs w:val="21"/>
        </w:rPr>
        <w:t>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218"/>
        <w:gridCol w:w="4165"/>
        <w:gridCol w:w="1689"/>
      </w:tblGrid>
      <w:tr w:rsidR="0011717D" w:rsidRPr="0011717D" w:rsidTr="00FC20F2">
        <w:trPr>
          <w:trHeight w:val="270"/>
          <w:jc w:val="center"/>
        </w:trPr>
        <w:tc>
          <w:tcPr>
            <w:tcW w:w="3218" w:type="dxa"/>
            <w:noWrap/>
            <w:vAlign w:val="center"/>
          </w:tcPr>
          <w:p w:rsidR="00044FD4" w:rsidRPr="0011717D" w:rsidRDefault="00044FD4" w:rsidP="0031654F">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级配类型</w:t>
            </w:r>
          </w:p>
        </w:tc>
        <w:tc>
          <w:tcPr>
            <w:tcW w:w="4165" w:type="dxa"/>
            <w:noWrap/>
            <w:vAlign w:val="center"/>
          </w:tcPr>
          <w:p w:rsidR="00044FD4" w:rsidRPr="0011717D" w:rsidRDefault="00044FD4" w:rsidP="0031654F">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渗水系数要求</w:t>
            </w:r>
            <w:r w:rsidRPr="0011717D">
              <w:rPr>
                <w:rFonts w:ascii="宋体" w:hAnsi="宋体" w:cs="宋体"/>
                <w:color w:val="000000"/>
                <w:kern w:val="0"/>
                <w:sz w:val="18"/>
                <w:szCs w:val="18"/>
              </w:rPr>
              <w:t>(ml/min)</w:t>
            </w:r>
          </w:p>
        </w:tc>
        <w:tc>
          <w:tcPr>
            <w:tcW w:w="1689" w:type="dxa"/>
            <w:vMerge w:val="restart"/>
            <w:noWrap/>
            <w:vAlign w:val="center"/>
          </w:tcPr>
          <w:p w:rsidR="00044FD4" w:rsidRPr="0011717D" w:rsidRDefault="00044FD4" w:rsidP="0031654F">
            <w:pPr>
              <w:widowControl/>
              <w:jc w:val="center"/>
              <w:rPr>
                <w:rFonts w:ascii="宋体" w:cs="宋体"/>
                <w:color w:val="000000"/>
                <w:kern w:val="0"/>
                <w:sz w:val="18"/>
                <w:szCs w:val="18"/>
              </w:rPr>
            </w:pPr>
            <w:r w:rsidRPr="0011717D">
              <w:rPr>
                <w:rFonts w:ascii="宋体" w:hAnsi="宋体" w:cs="宋体" w:hint="eastAsia"/>
                <w:color w:val="000000"/>
                <w:kern w:val="0"/>
                <w:sz w:val="18"/>
                <w:szCs w:val="18"/>
              </w:rPr>
              <w:t>试验方法</w:t>
            </w:r>
          </w:p>
        </w:tc>
      </w:tr>
      <w:tr w:rsidR="0011717D" w:rsidRPr="0011717D" w:rsidTr="00FC20F2">
        <w:trPr>
          <w:trHeight w:val="270"/>
          <w:jc w:val="center"/>
        </w:trPr>
        <w:tc>
          <w:tcPr>
            <w:tcW w:w="3218" w:type="dxa"/>
            <w:noWrap/>
            <w:vAlign w:val="center"/>
          </w:tcPr>
          <w:p w:rsidR="00044FD4" w:rsidRPr="0011717D" w:rsidRDefault="00044FD4" w:rsidP="0031654F">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密级配沥青混凝土不大于</w:t>
            </w:r>
          </w:p>
        </w:tc>
        <w:tc>
          <w:tcPr>
            <w:tcW w:w="4165" w:type="dxa"/>
            <w:noWrap/>
            <w:vAlign w:val="center"/>
          </w:tcPr>
          <w:p w:rsidR="00044FD4" w:rsidRPr="0011717D" w:rsidRDefault="00044FD4" w:rsidP="0031654F">
            <w:pPr>
              <w:widowControl/>
              <w:jc w:val="center"/>
              <w:rPr>
                <w:rFonts w:ascii="宋体" w:cs="宋体"/>
                <w:color w:val="000000"/>
                <w:kern w:val="0"/>
                <w:sz w:val="18"/>
                <w:szCs w:val="18"/>
              </w:rPr>
            </w:pPr>
            <w:r w:rsidRPr="0011717D">
              <w:rPr>
                <w:rFonts w:ascii="宋体" w:hAnsi="宋体" w:cs="宋体"/>
                <w:color w:val="000000"/>
                <w:kern w:val="0"/>
                <w:sz w:val="18"/>
                <w:szCs w:val="18"/>
              </w:rPr>
              <w:t>120</w:t>
            </w:r>
          </w:p>
        </w:tc>
        <w:tc>
          <w:tcPr>
            <w:tcW w:w="1689" w:type="dxa"/>
            <w:vMerge/>
            <w:noWrap/>
            <w:vAlign w:val="center"/>
          </w:tcPr>
          <w:p w:rsidR="00044FD4" w:rsidRPr="0011717D" w:rsidRDefault="00044FD4" w:rsidP="0031654F">
            <w:pPr>
              <w:widowControl/>
              <w:jc w:val="center"/>
              <w:rPr>
                <w:rFonts w:ascii="宋体" w:cs="宋体"/>
                <w:color w:val="000000"/>
                <w:kern w:val="0"/>
                <w:sz w:val="18"/>
                <w:szCs w:val="18"/>
              </w:rPr>
            </w:pPr>
          </w:p>
        </w:tc>
      </w:tr>
      <w:tr w:rsidR="0011717D" w:rsidRPr="0011717D" w:rsidTr="00FC20F2">
        <w:trPr>
          <w:trHeight w:val="270"/>
          <w:jc w:val="center"/>
        </w:trPr>
        <w:tc>
          <w:tcPr>
            <w:tcW w:w="3218" w:type="dxa"/>
            <w:noWrap/>
            <w:vAlign w:val="center"/>
          </w:tcPr>
          <w:p w:rsidR="00044FD4" w:rsidRPr="0011717D" w:rsidRDefault="00044FD4" w:rsidP="0031654F">
            <w:pPr>
              <w:widowControl/>
              <w:jc w:val="center"/>
              <w:rPr>
                <w:rFonts w:ascii="宋体" w:cs="宋体"/>
                <w:color w:val="000000"/>
                <w:kern w:val="0"/>
                <w:sz w:val="18"/>
                <w:szCs w:val="18"/>
              </w:rPr>
            </w:pPr>
            <w:r w:rsidRPr="0011717D">
              <w:rPr>
                <w:rFonts w:ascii="宋体" w:hAnsi="宋体" w:cs="宋体"/>
                <w:color w:val="000000"/>
                <w:kern w:val="0"/>
                <w:sz w:val="18"/>
                <w:szCs w:val="18"/>
              </w:rPr>
              <w:t>SMA</w:t>
            </w:r>
            <w:r w:rsidRPr="0011717D">
              <w:rPr>
                <w:rFonts w:ascii="宋体" w:hAnsi="宋体" w:cs="宋体" w:hint="eastAsia"/>
                <w:color w:val="000000"/>
                <w:kern w:val="0"/>
                <w:sz w:val="18"/>
                <w:szCs w:val="18"/>
              </w:rPr>
              <w:t>混合料不大于</w:t>
            </w:r>
          </w:p>
        </w:tc>
        <w:tc>
          <w:tcPr>
            <w:tcW w:w="4165" w:type="dxa"/>
            <w:noWrap/>
            <w:vAlign w:val="center"/>
          </w:tcPr>
          <w:p w:rsidR="00044FD4" w:rsidRPr="0011717D" w:rsidRDefault="00044FD4" w:rsidP="0031654F">
            <w:pPr>
              <w:widowControl/>
              <w:jc w:val="center"/>
              <w:rPr>
                <w:rFonts w:ascii="宋体" w:cs="宋体"/>
                <w:color w:val="000000"/>
                <w:kern w:val="0"/>
                <w:sz w:val="18"/>
                <w:szCs w:val="18"/>
              </w:rPr>
            </w:pPr>
            <w:r w:rsidRPr="0011717D">
              <w:rPr>
                <w:rFonts w:ascii="宋体" w:hAnsi="宋体" w:cs="宋体"/>
                <w:color w:val="000000"/>
                <w:kern w:val="0"/>
                <w:sz w:val="18"/>
                <w:szCs w:val="18"/>
              </w:rPr>
              <w:t>80</w:t>
            </w:r>
          </w:p>
        </w:tc>
        <w:tc>
          <w:tcPr>
            <w:tcW w:w="1689" w:type="dxa"/>
            <w:vMerge w:val="restart"/>
            <w:noWrap/>
            <w:vAlign w:val="center"/>
          </w:tcPr>
          <w:p w:rsidR="00044FD4" w:rsidRPr="0011717D" w:rsidRDefault="00044FD4" w:rsidP="0031654F">
            <w:pPr>
              <w:widowControl/>
              <w:jc w:val="center"/>
              <w:rPr>
                <w:rFonts w:ascii="宋体" w:cs="宋体"/>
                <w:color w:val="000000"/>
                <w:kern w:val="0"/>
                <w:sz w:val="18"/>
                <w:szCs w:val="18"/>
              </w:rPr>
            </w:pPr>
            <w:r w:rsidRPr="0011717D">
              <w:rPr>
                <w:rFonts w:ascii="宋体" w:hAnsi="宋体" w:cs="宋体"/>
                <w:color w:val="000000"/>
                <w:kern w:val="0"/>
                <w:sz w:val="18"/>
                <w:szCs w:val="18"/>
              </w:rPr>
              <w:t>T 0730</w:t>
            </w:r>
          </w:p>
        </w:tc>
      </w:tr>
      <w:tr w:rsidR="0011717D" w:rsidRPr="0011717D" w:rsidTr="00FC20F2">
        <w:trPr>
          <w:trHeight w:val="270"/>
          <w:jc w:val="center"/>
        </w:trPr>
        <w:tc>
          <w:tcPr>
            <w:tcW w:w="3218" w:type="dxa"/>
            <w:noWrap/>
            <w:vAlign w:val="center"/>
          </w:tcPr>
          <w:p w:rsidR="00044FD4" w:rsidRPr="0011717D" w:rsidRDefault="00044FD4" w:rsidP="0031654F">
            <w:pPr>
              <w:widowControl/>
              <w:jc w:val="center"/>
              <w:rPr>
                <w:rFonts w:ascii="宋体" w:cs="宋体"/>
                <w:color w:val="000000"/>
                <w:kern w:val="0"/>
                <w:sz w:val="18"/>
                <w:szCs w:val="18"/>
              </w:rPr>
            </w:pPr>
            <w:r w:rsidRPr="0011717D">
              <w:rPr>
                <w:rFonts w:ascii="宋体" w:hAnsi="宋体" w:cs="宋体"/>
                <w:color w:val="000000"/>
                <w:kern w:val="0"/>
                <w:sz w:val="18"/>
                <w:szCs w:val="18"/>
              </w:rPr>
              <w:t>OGFC</w:t>
            </w:r>
            <w:r w:rsidRPr="0011717D">
              <w:rPr>
                <w:rFonts w:ascii="宋体" w:hAnsi="宋体" w:cs="宋体" w:hint="eastAsia"/>
                <w:color w:val="000000"/>
                <w:kern w:val="0"/>
                <w:sz w:val="18"/>
                <w:szCs w:val="18"/>
              </w:rPr>
              <w:t>混合料不小于</w:t>
            </w:r>
          </w:p>
        </w:tc>
        <w:tc>
          <w:tcPr>
            <w:tcW w:w="4165" w:type="dxa"/>
            <w:noWrap/>
            <w:vAlign w:val="center"/>
          </w:tcPr>
          <w:p w:rsidR="00044FD4" w:rsidRPr="0011717D" w:rsidRDefault="00044FD4" w:rsidP="0031654F">
            <w:pPr>
              <w:widowControl/>
              <w:jc w:val="center"/>
              <w:rPr>
                <w:rFonts w:ascii="宋体" w:cs="宋体"/>
                <w:color w:val="000000"/>
                <w:kern w:val="0"/>
                <w:sz w:val="18"/>
                <w:szCs w:val="18"/>
              </w:rPr>
            </w:pPr>
            <w:r w:rsidRPr="0011717D">
              <w:rPr>
                <w:rFonts w:ascii="宋体" w:hAnsi="宋体" w:cs="宋体" w:hint="eastAsia"/>
                <w:color w:val="000000"/>
                <w:kern w:val="0"/>
                <w:sz w:val="18"/>
                <w:szCs w:val="18"/>
              </w:rPr>
              <w:t>实测</w:t>
            </w:r>
          </w:p>
        </w:tc>
        <w:tc>
          <w:tcPr>
            <w:tcW w:w="1689" w:type="dxa"/>
            <w:vMerge/>
            <w:noWrap/>
            <w:vAlign w:val="center"/>
          </w:tcPr>
          <w:p w:rsidR="00044FD4" w:rsidRPr="0011717D" w:rsidRDefault="00044FD4" w:rsidP="0031654F">
            <w:pPr>
              <w:widowControl/>
              <w:jc w:val="center"/>
              <w:rPr>
                <w:rFonts w:ascii="宋体" w:cs="宋体"/>
                <w:color w:val="000000"/>
                <w:kern w:val="0"/>
                <w:sz w:val="18"/>
                <w:szCs w:val="18"/>
              </w:rPr>
            </w:pPr>
          </w:p>
        </w:tc>
      </w:tr>
    </w:tbl>
    <w:p w:rsidR="00044FD4" w:rsidRPr="0011717D" w:rsidRDefault="00044FD4" w:rsidP="00E12112">
      <w:pPr>
        <w:autoSpaceDE w:val="0"/>
        <w:autoSpaceDN w:val="0"/>
        <w:adjustRightInd w:val="0"/>
        <w:spacing w:beforeLines="50" w:before="156" w:afterLines="50" w:after="156"/>
        <w:jc w:val="left"/>
        <w:rPr>
          <w:rFonts w:ascii="宋体" w:cs="宋体"/>
          <w:color w:val="000000"/>
          <w:kern w:val="0"/>
          <w:szCs w:val="21"/>
        </w:rPr>
      </w:pPr>
      <w:r w:rsidRPr="0011717D">
        <w:rPr>
          <w:rFonts w:ascii="宋体" w:cs="宋体"/>
          <w:color w:val="000000"/>
          <w:kern w:val="0"/>
          <w:szCs w:val="21"/>
        </w:rPr>
        <w:t>6</w:t>
      </w:r>
      <w:r w:rsidRPr="0011717D">
        <w:rPr>
          <w:rFonts w:ascii="宋体" w:cs="宋体" w:hint="eastAsia"/>
          <w:color w:val="000000"/>
          <w:kern w:val="0"/>
          <w:szCs w:val="21"/>
        </w:rPr>
        <w:t>）膨胀性试验</w:t>
      </w:r>
    </w:p>
    <w:p w:rsidR="00044FD4" w:rsidRPr="0011717D" w:rsidRDefault="00044FD4" w:rsidP="00E12112">
      <w:pPr>
        <w:autoSpaceDE w:val="0"/>
        <w:autoSpaceDN w:val="0"/>
        <w:adjustRightInd w:val="0"/>
        <w:spacing w:beforeLines="50" w:before="156" w:afterLines="50" w:after="156"/>
        <w:jc w:val="left"/>
        <w:rPr>
          <w:rFonts w:ascii="宋体" w:cs="宋体"/>
          <w:color w:val="000000"/>
          <w:kern w:val="0"/>
          <w:szCs w:val="21"/>
        </w:rPr>
      </w:pPr>
      <w:r w:rsidRPr="0011717D">
        <w:rPr>
          <w:rFonts w:ascii="宋体" w:cs="宋体" w:hint="eastAsia"/>
          <w:color w:val="000000"/>
          <w:kern w:val="0"/>
          <w:szCs w:val="21"/>
        </w:rPr>
        <w:t>对使用钢渣作为集料的沥青混合料，应按现行试验规程</w:t>
      </w:r>
      <w:r w:rsidRPr="0011717D">
        <w:rPr>
          <w:rFonts w:ascii="宋体" w:cs="宋体"/>
          <w:color w:val="000000"/>
          <w:kern w:val="0"/>
          <w:szCs w:val="21"/>
        </w:rPr>
        <w:t>(T 0363)</w:t>
      </w:r>
      <w:r w:rsidRPr="0011717D">
        <w:rPr>
          <w:rFonts w:ascii="宋体" w:cs="宋体" w:hint="eastAsia"/>
          <w:color w:val="000000"/>
          <w:kern w:val="0"/>
          <w:szCs w:val="21"/>
        </w:rPr>
        <w:t>进行活性和膨胀性试验，钢渣沥青混凝土的膨胀量不得超过</w:t>
      </w:r>
      <w:r w:rsidRPr="0011717D">
        <w:rPr>
          <w:rFonts w:ascii="宋体" w:cs="宋体"/>
          <w:color w:val="000000"/>
          <w:kern w:val="0"/>
          <w:szCs w:val="21"/>
        </w:rPr>
        <w:t>1.5</w:t>
      </w:r>
      <w:r w:rsidRPr="0011717D">
        <w:rPr>
          <w:rFonts w:ascii="宋体" w:cs="宋体" w:hint="eastAsia"/>
          <w:color w:val="000000"/>
          <w:kern w:val="0"/>
          <w:szCs w:val="21"/>
        </w:rPr>
        <w:t>％。</w:t>
      </w:r>
    </w:p>
    <w:p w:rsidR="00044FD4" w:rsidRPr="0011717D" w:rsidRDefault="00044FD4" w:rsidP="00E12112">
      <w:pPr>
        <w:autoSpaceDE w:val="0"/>
        <w:autoSpaceDN w:val="0"/>
        <w:adjustRightInd w:val="0"/>
        <w:spacing w:beforeLines="50" w:before="156" w:afterLines="50" w:after="156"/>
        <w:jc w:val="left"/>
        <w:rPr>
          <w:rFonts w:ascii="宋体" w:cs="宋体"/>
          <w:color w:val="000000"/>
          <w:kern w:val="0"/>
          <w:szCs w:val="21"/>
        </w:rPr>
      </w:pPr>
      <w:r w:rsidRPr="0011717D">
        <w:rPr>
          <w:rFonts w:ascii="宋体" w:cs="宋体"/>
          <w:color w:val="000000"/>
          <w:kern w:val="0"/>
          <w:szCs w:val="21"/>
        </w:rPr>
        <w:t>7</w:t>
      </w:r>
      <w:r w:rsidRPr="0011717D">
        <w:rPr>
          <w:rFonts w:ascii="宋体" w:cs="宋体" w:hint="eastAsia"/>
          <w:color w:val="000000"/>
          <w:kern w:val="0"/>
          <w:szCs w:val="21"/>
        </w:rPr>
        <w:t>）对改性沥青混合料的性能检验，应针对改性目的进行。以提高高温抗车辙性能为主要目的时，低温性能可按普通沥青混合料的要求执行；以提高低温抗裂性能为主要目的时，高温稳定性可按普通沥青混合料的要求执行。</w:t>
      </w:r>
    </w:p>
    <w:p w:rsidR="00044FD4" w:rsidRPr="0011717D" w:rsidRDefault="00044FD4" w:rsidP="00B116E7">
      <w:pPr>
        <w:pStyle w:val="a"/>
        <w:numPr>
          <w:ilvl w:val="0"/>
          <w:numId w:val="0"/>
        </w:numPr>
        <w:spacing w:before="312" w:after="312"/>
        <w:rPr>
          <w:color w:val="000000"/>
        </w:rPr>
      </w:pPr>
      <w:r w:rsidRPr="0011717D">
        <w:rPr>
          <w:color w:val="000000"/>
        </w:rPr>
        <w:t>5.3</w:t>
      </w:r>
      <w:r w:rsidRPr="0011717D">
        <w:rPr>
          <w:rFonts w:ascii="宋体" w:eastAsia="宋体" w:hAnsi="Calibri" w:cs="宋体" w:hint="eastAsia"/>
          <w:color w:val="000000"/>
          <w:szCs w:val="21"/>
        </w:rPr>
        <w:t>沥青混合料出</w:t>
      </w:r>
      <w:r w:rsidRPr="0011717D">
        <w:rPr>
          <w:rFonts w:ascii="宋体" w:cs="宋体" w:hint="eastAsia"/>
          <w:color w:val="000000"/>
          <w:szCs w:val="21"/>
        </w:rPr>
        <w:t>厂</w:t>
      </w:r>
      <w:r w:rsidRPr="0011717D">
        <w:rPr>
          <w:rFonts w:ascii="宋体" w:eastAsia="宋体" w:hAnsi="Calibri" w:cs="宋体" w:hint="eastAsia"/>
          <w:color w:val="000000"/>
          <w:szCs w:val="21"/>
        </w:rPr>
        <w:t>温度宜符合表</w:t>
      </w:r>
      <w:r w:rsidRPr="0011717D">
        <w:rPr>
          <w:rFonts w:ascii="宋体" w:cs="宋体"/>
          <w:color w:val="000000"/>
          <w:szCs w:val="21"/>
        </w:rPr>
        <w:t>5</w:t>
      </w:r>
      <w:r w:rsidRPr="0011717D">
        <w:rPr>
          <w:rFonts w:ascii="宋体" w:eastAsia="宋体" w:hAnsi="Calibri" w:cs="宋体"/>
          <w:color w:val="000000"/>
          <w:szCs w:val="21"/>
        </w:rPr>
        <w:t>.3</w:t>
      </w:r>
      <w:r w:rsidRPr="0011717D">
        <w:rPr>
          <w:rFonts w:ascii="宋体" w:cs="宋体"/>
          <w:color w:val="000000"/>
          <w:szCs w:val="21"/>
        </w:rPr>
        <w:t>-1</w:t>
      </w:r>
      <w:r w:rsidRPr="0011717D">
        <w:rPr>
          <w:rFonts w:ascii="宋体" w:cs="宋体" w:hint="eastAsia"/>
          <w:color w:val="000000"/>
          <w:szCs w:val="21"/>
        </w:rPr>
        <w:t>的</w:t>
      </w:r>
      <w:r w:rsidRPr="0011717D">
        <w:rPr>
          <w:rFonts w:ascii="宋体" w:eastAsia="宋体" w:hAnsi="Calibri" w:cs="宋体" w:hint="eastAsia"/>
          <w:color w:val="000000"/>
          <w:szCs w:val="21"/>
        </w:rPr>
        <w:t>要求</w:t>
      </w:r>
    </w:p>
    <w:p w:rsidR="00044FD4" w:rsidRPr="0011717D" w:rsidRDefault="00044FD4" w:rsidP="00B116E7">
      <w:pPr>
        <w:spacing w:line="360" w:lineRule="atLeast"/>
        <w:jc w:val="center"/>
        <w:rPr>
          <w:rFonts w:ascii="宋体" w:hAnsi="Courier New"/>
          <w:color w:val="000000"/>
          <w:szCs w:val="20"/>
        </w:rPr>
      </w:pPr>
      <w:r w:rsidRPr="0011717D">
        <w:rPr>
          <w:rFonts w:ascii="宋体" w:hAnsi="Courier New" w:hint="eastAsia"/>
          <w:color w:val="000000"/>
          <w:szCs w:val="20"/>
        </w:rPr>
        <w:t>沥青混合料出厂温度表</w:t>
      </w:r>
      <w:r w:rsidRPr="0011717D">
        <w:rPr>
          <w:rFonts w:ascii="宋体" w:hAnsi="Courier New"/>
          <w:color w:val="000000"/>
          <w:szCs w:val="20"/>
        </w:rPr>
        <w:t>5.3-1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5"/>
        <w:gridCol w:w="1319"/>
        <w:gridCol w:w="1406"/>
        <w:gridCol w:w="1323"/>
        <w:gridCol w:w="1316"/>
        <w:gridCol w:w="1065"/>
      </w:tblGrid>
      <w:tr w:rsidR="0011717D" w:rsidRPr="0011717D" w:rsidTr="00D52088">
        <w:tc>
          <w:tcPr>
            <w:tcW w:w="1985" w:type="dxa"/>
            <w:vAlign w:val="center"/>
          </w:tcPr>
          <w:p w:rsidR="00044FD4" w:rsidRPr="0011717D" w:rsidRDefault="00044FD4" w:rsidP="00B116E7">
            <w:pPr>
              <w:spacing w:line="360" w:lineRule="atLeast"/>
              <w:jc w:val="center"/>
              <w:rPr>
                <w:rFonts w:ascii="宋体" w:hAnsi="Courier New"/>
                <w:color w:val="000000"/>
                <w:sz w:val="18"/>
                <w:szCs w:val="20"/>
              </w:rPr>
            </w:pPr>
            <w:r w:rsidRPr="0011717D">
              <w:rPr>
                <w:rFonts w:ascii="宋体" w:hAnsi="Courier New" w:hint="eastAsia"/>
                <w:color w:val="000000"/>
                <w:sz w:val="18"/>
                <w:szCs w:val="20"/>
              </w:rPr>
              <w:t>沥青种类</w:t>
            </w:r>
          </w:p>
        </w:tc>
        <w:tc>
          <w:tcPr>
            <w:tcW w:w="1319" w:type="dxa"/>
            <w:vAlign w:val="center"/>
          </w:tcPr>
          <w:p w:rsidR="00044FD4" w:rsidRPr="0011717D" w:rsidRDefault="00044FD4" w:rsidP="00B116E7">
            <w:pPr>
              <w:spacing w:line="360" w:lineRule="atLeast"/>
              <w:jc w:val="center"/>
              <w:rPr>
                <w:rFonts w:ascii="宋体" w:hAnsi="Courier New"/>
                <w:color w:val="000000"/>
                <w:sz w:val="18"/>
                <w:szCs w:val="20"/>
              </w:rPr>
            </w:pPr>
            <w:r w:rsidRPr="0011717D">
              <w:rPr>
                <w:rFonts w:ascii="宋体" w:hAnsi="Courier New"/>
                <w:color w:val="000000"/>
                <w:sz w:val="18"/>
                <w:szCs w:val="20"/>
              </w:rPr>
              <w:t>50</w:t>
            </w:r>
            <w:r w:rsidRPr="0011717D">
              <w:rPr>
                <w:rFonts w:ascii="宋体" w:hAnsi="Courier New" w:hint="eastAsia"/>
                <w:color w:val="000000"/>
                <w:sz w:val="18"/>
                <w:szCs w:val="20"/>
              </w:rPr>
              <w:t>号石油沥青</w:t>
            </w:r>
          </w:p>
        </w:tc>
        <w:tc>
          <w:tcPr>
            <w:tcW w:w="1406" w:type="dxa"/>
            <w:vAlign w:val="center"/>
          </w:tcPr>
          <w:p w:rsidR="00044FD4" w:rsidRPr="0011717D" w:rsidRDefault="00044FD4" w:rsidP="00B116E7">
            <w:pPr>
              <w:spacing w:line="360" w:lineRule="atLeast"/>
              <w:jc w:val="center"/>
              <w:rPr>
                <w:rFonts w:ascii="宋体" w:hAnsi="Courier New"/>
                <w:color w:val="000000"/>
                <w:sz w:val="18"/>
                <w:szCs w:val="20"/>
              </w:rPr>
            </w:pPr>
            <w:r w:rsidRPr="0011717D">
              <w:rPr>
                <w:rFonts w:ascii="宋体" w:hAnsi="Courier New"/>
                <w:color w:val="000000"/>
                <w:sz w:val="18"/>
                <w:szCs w:val="20"/>
              </w:rPr>
              <w:t>70</w:t>
            </w:r>
            <w:r w:rsidRPr="0011717D">
              <w:rPr>
                <w:rFonts w:ascii="宋体" w:hAnsi="Courier New" w:hint="eastAsia"/>
                <w:color w:val="000000"/>
                <w:sz w:val="18"/>
                <w:szCs w:val="20"/>
              </w:rPr>
              <w:t>号石油沥青</w:t>
            </w:r>
          </w:p>
        </w:tc>
        <w:tc>
          <w:tcPr>
            <w:tcW w:w="1323" w:type="dxa"/>
            <w:vAlign w:val="center"/>
          </w:tcPr>
          <w:p w:rsidR="00044FD4" w:rsidRPr="0011717D" w:rsidRDefault="00044FD4" w:rsidP="00B116E7">
            <w:pPr>
              <w:spacing w:line="360" w:lineRule="atLeast"/>
              <w:jc w:val="center"/>
              <w:rPr>
                <w:rFonts w:ascii="宋体" w:hAnsi="Courier New"/>
                <w:color w:val="000000"/>
                <w:sz w:val="18"/>
                <w:szCs w:val="20"/>
              </w:rPr>
            </w:pPr>
            <w:r w:rsidRPr="0011717D">
              <w:rPr>
                <w:rFonts w:ascii="宋体" w:hAnsi="Courier New"/>
                <w:color w:val="000000"/>
                <w:sz w:val="18"/>
                <w:szCs w:val="20"/>
              </w:rPr>
              <w:t>90</w:t>
            </w:r>
            <w:r w:rsidRPr="0011717D">
              <w:rPr>
                <w:rFonts w:ascii="宋体" w:hAnsi="Courier New" w:hint="eastAsia"/>
                <w:color w:val="000000"/>
                <w:sz w:val="18"/>
                <w:szCs w:val="20"/>
              </w:rPr>
              <w:t>号石油沥青</w:t>
            </w:r>
          </w:p>
        </w:tc>
        <w:tc>
          <w:tcPr>
            <w:tcW w:w="1316" w:type="dxa"/>
            <w:vAlign w:val="center"/>
          </w:tcPr>
          <w:p w:rsidR="00044FD4" w:rsidRPr="0011717D" w:rsidRDefault="00044FD4" w:rsidP="00B116E7">
            <w:pPr>
              <w:spacing w:line="360" w:lineRule="atLeast"/>
              <w:jc w:val="center"/>
              <w:rPr>
                <w:rFonts w:ascii="宋体" w:hAnsi="Courier New"/>
                <w:color w:val="000000"/>
                <w:sz w:val="18"/>
                <w:szCs w:val="20"/>
              </w:rPr>
            </w:pPr>
            <w:r w:rsidRPr="0011717D">
              <w:rPr>
                <w:rFonts w:ascii="宋体" w:hAnsi="Courier New"/>
                <w:color w:val="000000"/>
                <w:sz w:val="18"/>
                <w:szCs w:val="20"/>
              </w:rPr>
              <w:t>SBS</w:t>
            </w:r>
            <w:r w:rsidRPr="0011717D">
              <w:rPr>
                <w:rFonts w:ascii="宋体" w:hAnsi="Courier New" w:hint="eastAsia"/>
                <w:color w:val="000000"/>
                <w:sz w:val="18"/>
                <w:szCs w:val="20"/>
              </w:rPr>
              <w:t>改性沥青</w:t>
            </w:r>
          </w:p>
        </w:tc>
        <w:tc>
          <w:tcPr>
            <w:tcW w:w="1065" w:type="dxa"/>
          </w:tcPr>
          <w:p w:rsidR="00044FD4" w:rsidRPr="0011717D" w:rsidRDefault="00044FD4" w:rsidP="00B116E7">
            <w:pPr>
              <w:spacing w:line="360" w:lineRule="atLeast"/>
              <w:jc w:val="center"/>
              <w:rPr>
                <w:rFonts w:ascii="宋体" w:hAnsi="Courier New"/>
                <w:color w:val="000000"/>
                <w:sz w:val="18"/>
                <w:szCs w:val="20"/>
              </w:rPr>
            </w:pPr>
            <w:r w:rsidRPr="0011717D">
              <w:rPr>
                <w:rFonts w:ascii="宋体" w:hAnsi="Courier New" w:hint="eastAsia"/>
                <w:color w:val="000000"/>
                <w:sz w:val="18"/>
                <w:szCs w:val="20"/>
              </w:rPr>
              <w:t>橡胶沥青</w:t>
            </w:r>
          </w:p>
        </w:tc>
      </w:tr>
      <w:tr w:rsidR="0011717D" w:rsidRPr="0011717D" w:rsidTr="00D52088">
        <w:tc>
          <w:tcPr>
            <w:tcW w:w="1985" w:type="dxa"/>
            <w:vAlign w:val="center"/>
          </w:tcPr>
          <w:p w:rsidR="00044FD4" w:rsidRPr="0011717D" w:rsidRDefault="00044FD4" w:rsidP="00B77B4B">
            <w:pPr>
              <w:spacing w:line="360" w:lineRule="atLeast"/>
              <w:jc w:val="center"/>
              <w:rPr>
                <w:rFonts w:ascii="宋体" w:hAnsi="Courier New"/>
                <w:color w:val="000000"/>
                <w:sz w:val="18"/>
                <w:szCs w:val="20"/>
              </w:rPr>
            </w:pPr>
            <w:r w:rsidRPr="0011717D">
              <w:rPr>
                <w:rFonts w:ascii="宋体" w:hAnsi="Courier New" w:hint="eastAsia"/>
                <w:color w:val="000000"/>
                <w:sz w:val="18"/>
                <w:szCs w:val="20"/>
              </w:rPr>
              <w:t>沥青混合料出场温度</w:t>
            </w:r>
          </w:p>
        </w:tc>
        <w:tc>
          <w:tcPr>
            <w:tcW w:w="1319" w:type="dxa"/>
            <w:vAlign w:val="center"/>
          </w:tcPr>
          <w:p w:rsidR="00044FD4" w:rsidRPr="0011717D" w:rsidRDefault="00044FD4" w:rsidP="00B116E7">
            <w:pPr>
              <w:spacing w:line="360" w:lineRule="atLeast"/>
              <w:jc w:val="center"/>
              <w:rPr>
                <w:rFonts w:ascii="宋体" w:hAnsi="Courier New"/>
                <w:color w:val="000000"/>
                <w:sz w:val="18"/>
                <w:szCs w:val="20"/>
              </w:rPr>
            </w:pPr>
            <w:r w:rsidRPr="0011717D">
              <w:rPr>
                <w:rFonts w:ascii="宋体" w:hAnsi="Courier New"/>
                <w:color w:val="000000"/>
                <w:sz w:val="18"/>
                <w:szCs w:val="20"/>
              </w:rPr>
              <w:t>150-170</w:t>
            </w:r>
          </w:p>
        </w:tc>
        <w:tc>
          <w:tcPr>
            <w:tcW w:w="1406" w:type="dxa"/>
            <w:vAlign w:val="center"/>
          </w:tcPr>
          <w:p w:rsidR="00044FD4" w:rsidRPr="0011717D" w:rsidRDefault="00044FD4" w:rsidP="00B116E7">
            <w:pPr>
              <w:spacing w:line="360" w:lineRule="atLeast"/>
              <w:jc w:val="center"/>
              <w:rPr>
                <w:rFonts w:ascii="宋体" w:hAnsi="Courier New"/>
                <w:color w:val="000000"/>
                <w:sz w:val="18"/>
                <w:szCs w:val="20"/>
              </w:rPr>
            </w:pPr>
            <w:r w:rsidRPr="0011717D">
              <w:rPr>
                <w:rFonts w:ascii="宋体" w:hAnsi="Courier New"/>
                <w:color w:val="000000"/>
                <w:sz w:val="18"/>
                <w:szCs w:val="20"/>
              </w:rPr>
              <w:t>145-165</w:t>
            </w:r>
          </w:p>
        </w:tc>
        <w:tc>
          <w:tcPr>
            <w:tcW w:w="1323" w:type="dxa"/>
            <w:vAlign w:val="center"/>
          </w:tcPr>
          <w:p w:rsidR="00044FD4" w:rsidRPr="0011717D" w:rsidRDefault="00044FD4" w:rsidP="00B116E7">
            <w:pPr>
              <w:spacing w:line="360" w:lineRule="atLeast"/>
              <w:jc w:val="center"/>
              <w:rPr>
                <w:rFonts w:ascii="宋体" w:hAnsi="Courier New"/>
                <w:color w:val="000000"/>
                <w:sz w:val="18"/>
                <w:szCs w:val="20"/>
              </w:rPr>
            </w:pPr>
            <w:r w:rsidRPr="0011717D">
              <w:rPr>
                <w:rFonts w:ascii="宋体" w:hAnsi="Courier New"/>
                <w:color w:val="000000"/>
                <w:sz w:val="18"/>
                <w:szCs w:val="20"/>
              </w:rPr>
              <w:t>140-160</w:t>
            </w:r>
          </w:p>
        </w:tc>
        <w:tc>
          <w:tcPr>
            <w:tcW w:w="1316" w:type="dxa"/>
            <w:vAlign w:val="center"/>
          </w:tcPr>
          <w:p w:rsidR="00044FD4" w:rsidRPr="0011717D" w:rsidRDefault="00044FD4" w:rsidP="00B116E7">
            <w:pPr>
              <w:spacing w:line="360" w:lineRule="atLeast"/>
              <w:jc w:val="center"/>
              <w:rPr>
                <w:rFonts w:ascii="宋体" w:hAnsi="Courier New"/>
                <w:color w:val="000000"/>
                <w:sz w:val="18"/>
                <w:szCs w:val="20"/>
              </w:rPr>
            </w:pPr>
            <w:r w:rsidRPr="0011717D">
              <w:rPr>
                <w:rFonts w:ascii="宋体" w:hAnsi="Courier New"/>
                <w:color w:val="000000"/>
                <w:sz w:val="18"/>
                <w:szCs w:val="20"/>
              </w:rPr>
              <w:t>170-185</w:t>
            </w:r>
          </w:p>
        </w:tc>
        <w:tc>
          <w:tcPr>
            <w:tcW w:w="1065" w:type="dxa"/>
            <w:vAlign w:val="center"/>
          </w:tcPr>
          <w:p w:rsidR="00044FD4" w:rsidRPr="0011717D" w:rsidRDefault="00044FD4" w:rsidP="00D52088">
            <w:pPr>
              <w:spacing w:line="360" w:lineRule="atLeast"/>
              <w:jc w:val="center"/>
              <w:rPr>
                <w:rFonts w:ascii="宋体" w:hAnsi="Courier New"/>
                <w:color w:val="000000"/>
                <w:sz w:val="18"/>
                <w:szCs w:val="20"/>
              </w:rPr>
            </w:pPr>
            <w:r w:rsidRPr="0011717D">
              <w:rPr>
                <w:rFonts w:ascii="宋体" w:hAnsi="Courier New"/>
                <w:color w:val="000000"/>
                <w:sz w:val="18"/>
                <w:szCs w:val="20"/>
              </w:rPr>
              <w:t>180-190</w:t>
            </w:r>
          </w:p>
        </w:tc>
      </w:tr>
      <w:tr w:rsidR="0011717D" w:rsidRPr="0011717D" w:rsidTr="00D52088">
        <w:tc>
          <w:tcPr>
            <w:tcW w:w="1985" w:type="dxa"/>
            <w:vAlign w:val="center"/>
          </w:tcPr>
          <w:p w:rsidR="00044FD4" w:rsidRPr="0011717D" w:rsidRDefault="00044FD4" w:rsidP="00D52088">
            <w:pPr>
              <w:spacing w:line="360" w:lineRule="atLeast"/>
              <w:jc w:val="center"/>
              <w:rPr>
                <w:rFonts w:ascii="宋体" w:hAnsi="Courier New"/>
                <w:color w:val="000000"/>
                <w:sz w:val="18"/>
                <w:szCs w:val="20"/>
              </w:rPr>
            </w:pPr>
            <w:r w:rsidRPr="0011717D">
              <w:rPr>
                <w:rFonts w:ascii="宋体" w:hAnsi="Courier New" w:hint="eastAsia"/>
                <w:color w:val="000000"/>
                <w:sz w:val="18"/>
                <w:szCs w:val="20"/>
              </w:rPr>
              <w:t>废弃温度</w:t>
            </w:r>
          </w:p>
        </w:tc>
        <w:tc>
          <w:tcPr>
            <w:tcW w:w="1319" w:type="dxa"/>
            <w:vAlign w:val="center"/>
          </w:tcPr>
          <w:p w:rsidR="00044FD4" w:rsidRPr="0011717D" w:rsidRDefault="00044FD4" w:rsidP="00D52088">
            <w:pPr>
              <w:spacing w:line="360" w:lineRule="atLeast"/>
              <w:jc w:val="center"/>
              <w:rPr>
                <w:rFonts w:ascii="宋体" w:hAnsi="Courier New"/>
                <w:color w:val="000000"/>
                <w:sz w:val="18"/>
                <w:szCs w:val="20"/>
              </w:rPr>
            </w:pPr>
            <w:r w:rsidRPr="0011717D">
              <w:rPr>
                <w:rFonts w:ascii="宋体" w:hAnsi="Courier New"/>
                <w:color w:val="000000"/>
                <w:sz w:val="18"/>
                <w:szCs w:val="20"/>
              </w:rPr>
              <w:t>200</w:t>
            </w:r>
          </w:p>
        </w:tc>
        <w:tc>
          <w:tcPr>
            <w:tcW w:w="1406" w:type="dxa"/>
            <w:vAlign w:val="center"/>
          </w:tcPr>
          <w:p w:rsidR="00044FD4" w:rsidRPr="0011717D" w:rsidRDefault="00044FD4" w:rsidP="00D52088">
            <w:pPr>
              <w:spacing w:line="360" w:lineRule="atLeast"/>
              <w:jc w:val="center"/>
              <w:rPr>
                <w:rFonts w:ascii="宋体" w:hAnsi="Courier New"/>
                <w:color w:val="000000"/>
                <w:sz w:val="18"/>
                <w:szCs w:val="20"/>
              </w:rPr>
            </w:pPr>
            <w:r w:rsidRPr="0011717D">
              <w:rPr>
                <w:rFonts w:ascii="宋体" w:hAnsi="Courier New"/>
                <w:color w:val="000000"/>
                <w:sz w:val="18"/>
                <w:szCs w:val="20"/>
              </w:rPr>
              <w:t>195</w:t>
            </w:r>
          </w:p>
        </w:tc>
        <w:tc>
          <w:tcPr>
            <w:tcW w:w="1323" w:type="dxa"/>
            <w:vAlign w:val="center"/>
          </w:tcPr>
          <w:p w:rsidR="00044FD4" w:rsidRPr="0011717D" w:rsidRDefault="00044FD4" w:rsidP="00D52088">
            <w:pPr>
              <w:spacing w:line="360" w:lineRule="atLeast"/>
              <w:jc w:val="center"/>
              <w:rPr>
                <w:rFonts w:ascii="宋体" w:hAnsi="Courier New"/>
                <w:color w:val="000000"/>
                <w:sz w:val="18"/>
                <w:szCs w:val="20"/>
              </w:rPr>
            </w:pPr>
            <w:r w:rsidRPr="0011717D">
              <w:rPr>
                <w:rFonts w:ascii="宋体" w:hAnsi="Courier New"/>
                <w:color w:val="000000"/>
                <w:sz w:val="18"/>
                <w:szCs w:val="20"/>
              </w:rPr>
              <w:t>190</w:t>
            </w:r>
          </w:p>
        </w:tc>
        <w:tc>
          <w:tcPr>
            <w:tcW w:w="1316" w:type="dxa"/>
            <w:vAlign w:val="center"/>
          </w:tcPr>
          <w:p w:rsidR="00044FD4" w:rsidRPr="0011717D" w:rsidRDefault="00044FD4" w:rsidP="00D52088">
            <w:pPr>
              <w:spacing w:line="360" w:lineRule="atLeast"/>
              <w:jc w:val="center"/>
              <w:rPr>
                <w:rFonts w:ascii="宋体" w:hAnsi="Courier New"/>
                <w:color w:val="000000"/>
                <w:sz w:val="18"/>
                <w:szCs w:val="20"/>
              </w:rPr>
            </w:pPr>
            <w:r w:rsidRPr="0011717D">
              <w:rPr>
                <w:rFonts w:ascii="宋体" w:hAnsi="Courier New"/>
                <w:color w:val="000000"/>
                <w:sz w:val="18"/>
                <w:szCs w:val="20"/>
              </w:rPr>
              <w:t>195</w:t>
            </w:r>
          </w:p>
        </w:tc>
        <w:tc>
          <w:tcPr>
            <w:tcW w:w="1065" w:type="dxa"/>
            <w:vAlign w:val="center"/>
          </w:tcPr>
          <w:p w:rsidR="00044FD4" w:rsidRPr="0011717D" w:rsidRDefault="00044FD4" w:rsidP="00D52088">
            <w:pPr>
              <w:spacing w:line="360" w:lineRule="atLeast"/>
              <w:jc w:val="center"/>
              <w:rPr>
                <w:rFonts w:ascii="宋体" w:hAnsi="Courier New"/>
                <w:color w:val="000000"/>
                <w:sz w:val="18"/>
                <w:szCs w:val="20"/>
              </w:rPr>
            </w:pPr>
            <w:r w:rsidRPr="0011717D">
              <w:rPr>
                <w:rFonts w:ascii="宋体" w:hAnsi="Courier New"/>
                <w:color w:val="000000"/>
                <w:sz w:val="18"/>
                <w:szCs w:val="20"/>
              </w:rPr>
              <w:t>210</w:t>
            </w:r>
          </w:p>
        </w:tc>
      </w:tr>
    </w:tbl>
    <w:p w:rsidR="00044FD4" w:rsidRPr="0011717D" w:rsidRDefault="00044FD4" w:rsidP="000C3615">
      <w:pPr>
        <w:pStyle w:val="a"/>
        <w:numPr>
          <w:ilvl w:val="0"/>
          <w:numId w:val="0"/>
        </w:numPr>
        <w:spacing w:before="312" w:after="312"/>
        <w:rPr>
          <w:rFonts w:ascii="宋体" w:eastAsia="宋体" w:hAnsi="宋体" w:cs="Lucida Sans Unicode"/>
          <w:bCs/>
          <w:color w:val="000000"/>
          <w:sz w:val="22"/>
          <w:szCs w:val="28"/>
        </w:rPr>
      </w:pPr>
      <w:r w:rsidRPr="0011717D">
        <w:rPr>
          <w:rFonts w:ascii="宋体" w:eastAsia="宋体" w:hAnsi="宋体" w:cs="Lucida Sans Unicode" w:hint="eastAsia"/>
          <w:bCs/>
          <w:color w:val="000000"/>
          <w:sz w:val="22"/>
          <w:szCs w:val="28"/>
        </w:rPr>
        <w:t>抗车辙混合料出厂温度按照</w:t>
      </w:r>
      <w:r w:rsidRPr="0011717D">
        <w:rPr>
          <w:rFonts w:ascii="宋体" w:eastAsia="宋体" w:hAnsi="宋体" w:cs="Lucida Sans Unicode"/>
          <w:bCs/>
          <w:color w:val="000000"/>
          <w:sz w:val="22"/>
          <w:szCs w:val="28"/>
        </w:rPr>
        <w:t>SBS</w:t>
      </w:r>
      <w:r w:rsidRPr="0011717D">
        <w:rPr>
          <w:rFonts w:ascii="宋体" w:eastAsia="宋体" w:hAnsi="宋体" w:cs="Lucida Sans Unicode" w:hint="eastAsia"/>
          <w:bCs/>
          <w:color w:val="000000"/>
          <w:sz w:val="22"/>
          <w:szCs w:val="28"/>
        </w:rPr>
        <w:t>改性沥青执行</w:t>
      </w:r>
    </w:p>
    <w:p w:rsidR="00044FD4" w:rsidRPr="0011717D" w:rsidRDefault="00044FD4" w:rsidP="00C52AD1">
      <w:pPr>
        <w:pStyle w:val="a"/>
        <w:pageBreakBefore/>
        <w:numPr>
          <w:ilvl w:val="0"/>
          <w:numId w:val="0"/>
        </w:numPr>
        <w:spacing w:before="312" w:after="312"/>
        <w:rPr>
          <w:rFonts w:ascii="??" w:hAnsi="??" w:cs="Lucida Sans Unicode"/>
          <w:bCs/>
          <w:color w:val="000000"/>
          <w:sz w:val="22"/>
          <w:szCs w:val="28"/>
        </w:rPr>
      </w:pPr>
      <w:r w:rsidRPr="0011717D">
        <w:rPr>
          <w:rFonts w:ascii="??" w:hAnsi="??" w:cs="Lucida Sans Unicode"/>
          <w:bCs/>
          <w:color w:val="000000"/>
          <w:sz w:val="22"/>
          <w:szCs w:val="28"/>
        </w:rPr>
        <w:lastRenderedPageBreak/>
        <w:t>6</w:t>
      </w:r>
      <w:r w:rsidRPr="0011717D">
        <w:rPr>
          <w:rFonts w:ascii="??" w:hAnsi="??" w:cs="Lucida Sans Unicode" w:hint="eastAsia"/>
          <w:bCs/>
          <w:color w:val="000000"/>
          <w:sz w:val="22"/>
          <w:szCs w:val="28"/>
        </w:rPr>
        <w:t>试验方法</w:t>
      </w:r>
    </w:p>
    <w:p w:rsidR="00044FD4" w:rsidRPr="0011717D" w:rsidRDefault="00044FD4" w:rsidP="00580030">
      <w:pPr>
        <w:pStyle w:val="a9"/>
        <w:ind w:firstLine="440"/>
        <w:rPr>
          <w:color w:val="000000"/>
        </w:rPr>
      </w:pPr>
      <w:r w:rsidRPr="0011717D">
        <w:rPr>
          <w:rFonts w:hint="eastAsia"/>
          <w:color w:val="000000"/>
        </w:rPr>
        <w:t>试验方法应符合表</w:t>
      </w:r>
      <w:r w:rsidRPr="0011717D">
        <w:rPr>
          <w:color w:val="000000"/>
        </w:rPr>
        <w:t>6.1</w:t>
      </w:r>
      <w:r w:rsidRPr="0011717D">
        <w:rPr>
          <w:rFonts w:hint="eastAsia"/>
          <w:color w:val="000000"/>
        </w:rPr>
        <w:t>的要求</w:t>
      </w:r>
    </w:p>
    <w:p w:rsidR="00044FD4" w:rsidRPr="0011717D" w:rsidRDefault="00044FD4" w:rsidP="00E217F8">
      <w:pPr>
        <w:spacing w:line="360" w:lineRule="atLeast"/>
        <w:jc w:val="center"/>
        <w:rPr>
          <w:rFonts w:ascii="宋体" w:hAnsi="Courier New"/>
          <w:color w:val="000000"/>
          <w:szCs w:val="20"/>
        </w:rPr>
      </w:pPr>
      <w:r w:rsidRPr="0011717D">
        <w:rPr>
          <w:rFonts w:hint="eastAsia"/>
          <w:color w:val="000000"/>
        </w:rPr>
        <w:t>热拌沥青混合料试验方法</w:t>
      </w:r>
      <w:r w:rsidRPr="0011717D">
        <w:rPr>
          <w:rFonts w:ascii="宋体" w:hAnsi="Courier New" w:hint="eastAsia"/>
          <w:color w:val="000000"/>
          <w:szCs w:val="20"/>
        </w:rPr>
        <w:t>表</w:t>
      </w:r>
      <w:r w:rsidRPr="0011717D">
        <w:rPr>
          <w:rFonts w:ascii="宋体" w:hAnsi="Courier New"/>
          <w:color w:val="000000"/>
          <w:szCs w:val="20"/>
        </w:rPr>
        <w:t>6.1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40"/>
        <w:gridCol w:w="2841"/>
        <w:gridCol w:w="2841"/>
      </w:tblGrid>
      <w:tr w:rsidR="0011717D" w:rsidRPr="0011717D" w:rsidTr="00E217F8">
        <w:tc>
          <w:tcPr>
            <w:tcW w:w="2840" w:type="dxa"/>
            <w:vAlign w:val="center"/>
          </w:tcPr>
          <w:p w:rsidR="00044FD4" w:rsidRPr="0011717D" w:rsidRDefault="00044FD4" w:rsidP="00E217F8">
            <w:pPr>
              <w:pStyle w:val="a9"/>
              <w:ind w:firstLineChars="0" w:firstLine="0"/>
              <w:jc w:val="center"/>
              <w:rPr>
                <w:color w:val="000000"/>
                <w:sz w:val="20"/>
                <w:szCs w:val="20"/>
              </w:rPr>
            </w:pPr>
            <w:r w:rsidRPr="0011717D">
              <w:rPr>
                <w:rFonts w:hint="eastAsia"/>
                <w:color w:val="000000"/>
                <w:sz w:val="20"/>
                <w:szCs w:val="20"/>
              </w:rPr>
              <w:t>技术指标</w:t>
            </w:r>
          </w:p>
        </w:tc>
        <w:tc>
          <w:tcPr>
            <w:tcW w:w="2841" w:type="dxa"/>
            <w:vAlign w:val="center"/>
          </w:tcPr>
          <w:p w:rsidR="00044FD4" w:rsidRPr="0011717D" w:rsidRDefault="00044FD4" w:rsidP="00E217F8">
            <w:pPr>
              <w:pStyle w:val="a9"/>
              <w:ind w:firstLineChars="0" w:firstLine="0"/>
              <w:jc w:val="center"/>
              <w:rPr>
                <w:color w:val="000000"/>
                <w:sz w:val="20"/>
                <w:szCs w:val="20"/>
              </w:rPr>
            </w:pPr>
            <w:r w:rsidRPr="0011717D">
              <w:rPr>
                <w:rFonts w:hint="eastAsia"/>
                <w:color w:val="000000"/>
                <w:sz w:val="20"/>
                <w:szCs w:val="20"/>
              </w:rPr>
              <w:t>试验规范</w:t>
            </w:r>
          </w:p>
        </w:tc>
        <w:tc>
          <w:tcPr>
            <w:tcW w:w="2841" w:type="dxa"/>
            <w:vAlign w:val="center"/>
          </w:tcPr>
          <w:p w:rsidR="00044FD4" w:rsidRPr="0011717D" w:rsidRDefault="00044FD4" w:rsidP="00E217F8">
            <w:pPr>
              <w:pStyle w:val="a9"/>
              <w:ind w:firstLineChars="0" w:firstLine="0"/>
              <w:jc w:val="center"/>
              <w:rPr>
                <w:color w:val="000000"/>
                <w:sz w:val="20"/>
                <w:szCs w:val="20"/>
              </w:rPr>
            </w:pPr>
            <w:r w:rsidRPr="0011717D">
              <w:rPr>
                <w:rFonts w:hint="eastAsia"/>
                <w:color w:val="000000"/>
                <w:sz w:val="20"/>
                <w:szCs w:val="20"/>
              </w:rPr>
              <w:t>试验方法</w:t>
            </w:r>
          </w:p>
        </w:tc>
      </w:tr>
      <w:tr w:rsidR="0011717D" w:rsidRPr="0011717D" w:rsidTr="00E217F8">
        <w:tc>
          <w:tcPr>
            <w:tcW w:w="2840" w:type="dxa"/>
            <w:vAlign w:val="center"/>
          </w:tcPr>
          <w:p w:rsidR="00044FD4" w:rsidRPr="0011717D" w:rsidRDefault="00044FD4" w:rsidP="00E217F8">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沥青混合料试件成型</w:t>
            </w:r>
          </w:p>
        </w:tc>
        <w:tc>
          <w:tcPr>
            <w:tcW w:w="2841" w:type="dxa"/>
            <w:vAlign w:val="center"/>
          </w:tcPr>
          <w:p w:rsidR="00044FD4" w:rsidRPr="0011717D" w:rsidRDefault="00044FD4" w:rsidP="00E217F8">
            <w:pPr>
              <w:pStyle w:val="a9"/>
              <w:ind w:firstLineChars="0" w:firstLine="0"/>
              <w:jc w:val="center"/>
              <w:rPr>
                <w:b/>
                <w:color w:val="000000"/>
                <w:sz w:val="20"/>
                <w:szCs w:val="20"/>
              </w:rPr>
            </w:pPr>
            <w:r w:rsidRPr="0011717D">
              <w:rPr>
                <w:color w:val="000000"/>
                <w:sz w:val="20"/>
                <w:szCs w:val="20"/>
              </w:rPr>
              <w:t>JTG E20-2011</w:t>
            </w:r>
          </w:p>
        </w:tc>
        <w:tc>
          <w:tcPr>
            <w:tcW w:w="2841" w:type="dxa"/>
            <w:vAlign w:val="center"/>
          </w:tcPr>
          <w:p w:rsidR="00044FD4" w:rsidRPr="0011717D" w:rsidRDefault="00044FD4" w:rsidP="00E217F8">
            <w:pPr>
              <w:widowControl/>
              <w:jc w:val="center"/>
              <w:rPr>
                <w:rFonts w:ascii="宋体" w:cs="宋体"/>
                <w:color w:val="000000"/>
                <w:kern w:val="0"/>
                <w:sz w:val="18"/>
                <w:szCs w:val="18"/>
              </w:rPr>
            </w:pPr>
            <w:r w:rsidRPr="0011717D">
              <w:rPr>
                <w:rFonts w:ascii="宋体" w:hAnsi="宋体" w:cs="宋体"/>
                <w:color w:val="000000"/>
                <w:kern w:val="0"/>
                <w:sz w:val="18"/>
                <w:szCs w:val="18"/>
              </w:rPr>
              <w:t>T 0702/0703</w:t>
            </w:r>
          </w:p>
        </w:tc>
      </w:tr>
      <w:tr w:rsidR="0011717D" w:rsidRPr="0011717D" w:rsidTr="00E217F8">
        <w:tc>
          <w:tcPr>
            <w:tcW w:w="2840" w:type="dxa"/>
            <w:vAlign w:val="center"/>
          </w:tcPr>
          <w:p w:rsidR="00044FD4" w:rsidRPr="0011717D" w:rsidRDefault="00044FD4" w:rsidP="00E217F8">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毛体积相对密度</w:t>
            </w:r>
          </w:p>
        </w:tc>
        <w:tc>
          <w:tcPr>
            <w:tcW w:w="2841" w:type="dxa"/>
            <w:vAlign w:val="center"/>
          </w:tcPr>
          <w:p w:rsidR="00044FD4" w:rsidRPr="0011717D" w:rsidRDefault="00044FD4" w:rsidP="00E217F8">
            <w:pPr>
              <w:pStyle w:val="a9"/>
              <w:ind w:firstLineChars="0" w:firstLine="0"/>
              <w:jc w:val="center"/>
              <w:rPr>
                <w:color w:val="000000"/>
                <w:sz w:val="20"/>
                <w:szCs w:val="20"/>
              </w:rPr>
            </w:pPr>
            <w:r w:rsidRPr="0011717D">
              <w:rPr>
                <w:color w:val="000000"/>
                <w:sz w:val="20"/>
                <w:szCs w:val="20"/>
              </w:rPr>
              <w:t>JTG E20-2011</w:t>
            </w:r>
          </w:p>
        </w:tc>
        <w:tc>
          <w:tcPr>
            <w:tcW w:w="2841" w:type="dxa"/>
            <w:vAlign w:val="center"/>
          </w:tcPr>
          <w:p w:rsidR="00044FD4" w:rsidRPr="0011717D" w:rsidRDefault="00044FD4" w:rsidP="00E217F8">
            <w:pPr>
              <w:widowControl/>
              <w:jc w:val="center"/>
              <w:rPr>
                <w:rFonts w:ascii="宋体" w:cs="宋体"/>
                <w:color w:val="000000"/>
                <w:kern w:val="0"/>
                <w:sz w:val="18"/>
                <w:szCs w:val="18"/>
              </w:rPr>
            </w:pPr>
            <w:r w:rsidRPr="0011717D">
              <w:rPr>
                <w:rFonts w:ascii="宋体" w:hAnsi="宋体" w:cs="宋体"/>
                <w:color w:val="000000"/>
                <w:kern w:val="0"/>
                <w:sz w:val="18"/>
                <w:szCs w:val="18"/>
              </w:rPr>
              <w:t>T 0705/0706/0707/0708</w:t>
            </w:r>
          </w:p>
        </w:tc>
      </w:tr>
      <w:tr w:rsidR="0011717D" w:rsidRPr="0011717D" w:rsidTr="00E217F8">
        <w:tc>
          <w:tcPr>
            <w:tcW w:w="2840" w:type="dxa"/>
            <w:vAlign w:val="center"/>
          </w:tcPr>
          <w:p w:rsidR="00044FD4" w:rsidRPr="0011717D" w:rsidRDefault="00044FD4" w:rsidP="00E217F8">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空隙率</w:t>
            </w:r>
          </w:p>
        </w:tc>
        <w:tc>
          <w:tcPr>
            <w:tcW w:w="2841" w:type="dxa"/>
            <w:vAlign w:val="center"/>
          </w:tcPr>
          <w:p w:rsidR="00044FD4" w:rsidRPr="0011717D" w:rsidRDefault="00044FD4" w:rsidP="00E217F8">
            <w:pPr>
              <w:pStyle w:val="a9"/>
              <w:ind w:firstLineChars="0" w:firstLine="0"/>
              <w:jc w:val="center"/>
              <w:rPr>
                <w:color w:val="000000"/>
                <w:sz w:val="20"/>
                <w:szCs w:val="20"/>
              </w:rPr>
            </w:pPr>
            <w:r w:rsidRPr="0011717D">
              <w:rPr>
                <w:color w:val="000000"/>
                <w:sz w:val="20"/>
                <w:szCs w:val="20"/>
              </w:rPr>
              <w:t>JTG E20-2011</w:t>
            </w:r>
          </w:p>
        </w:tc>
        <w:tc>
          <w:tcPr>
            <w:tcW w:w="2841" w:type="dxa"/>
            <w:vAlign w:val="center"/>
          </w:tcPr>
          <w:p w:rsidR="00044FD4" w:rsidRPr="0011717D" w:rsidRDefault="00044FD4" w:rsidP="00E217F8">
            <w:pPr>
              <w:widowControl/>
              <w:jc w:val="center"/>
              <w:rPr>
                <w:rFonts w:ascii="宋体" w:cs="宋体"/>
                <w:color w:val="000000"/>
                <w:kern w:val="0"/>
                <w:sz w:val="18"/>
                <w:szCs w:val="18"/>
              </w:rPr>
            </w:pPr>
            <w:r w:rsidRPr="0011717D">
              <w:rPr>
                <w:rFonts w:ascii="宋体" w:hAnsi="宋体" w:cs="宋体"/>
                <w:color w:val="000000"/>
                <w:kern w:val="0"/>
                <w:sz w:val="18"/>
                <w:szCs w:val="18"/>
              </w:rPr>
              <w:t>T 0705/0706/0707/0708</w:t>
            </w:r>
          </w:p>
        </w:tc>
      </w:tr>
      <w:tr w:rsidR="0011717D" w:rsidRPr="0011717D" w:rsidTr="00E217F8">
        <w:tc>
          <w:tcPr>
            <w:tcW w:w="2840" w:type="dxa"/>
            <w:vAlign w:val="center"/>
          </w:tcPr>
          <w:p w:rsidR="00044FD4" w:rsidRPr="0011717D" w:rsidRDefault="00044FD4" w:rsidP="00E217F8">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矿料间隙率</w:t>
            </w:r>
          </w:p>
        </w:tc>
        <w:tc>
          <w:tcPr>
            <w:tcW w:w="2841" w:type="dxa"/>
            <w:vAlign w:val="center"/>
          </w:tcPr>
          <w:p w:rsidR="00044FD4" w:rsidRPr="0011717D" w:rsidRDefault="00044FD4" w:rsidP="00E217F8">
            <w:pPr>
              <w:pStyle w:val="a9"/>
              <w:ind w:firstLineChars="0" w:firstLine="0"/>
              <w:jc w:val="center"/>
              <w:rPr>
                <w:color w:val="000000"/>
                <w:sz w:val="20"/>
                <w:szCs w:val="20"/>
              </w:rPr>
            </w:pPr>
            <w:r w:rsidRPr="0011717D">
              <w:rPr>
                <w:color w:val="000000"/>
                <w:sz w:val="20"/>
                <w:szCs w:val="20"/>
              </w:rPr>
              <w:t>JTG E20-2011</w:t>
            </w:r>
          </w:p>
        </w:tc>
        <w:tc>
          <w:tcPr>
            <w:tcW w:w="2841" w:type="dxa"/>
            <w:vAlign w:val="center"/>
          </w:tcPr>
          <w:p w:rsidR="00044FD4" w:rsidRPr="0011717D" w:rsidRDefault="00044FD4" w:rsidP="00E217F8">
            <w:pPr>
              <w:widowControl/>
              <w:jc w:val="center"/>
              <w:rPr>
                <w:rFonts w:ascii="宋体" w:cs="宋体"/>
                <w:color w:val="000000"/>
                <w:kern w:val="0"/>
                <w:sz w:val="18"/>
                <w:szCs w:val="18"/>
              </w:rPr>
            </w:pPr>
            <w:r w:rsidRPr="0011717D">
              <w:rPr>
                <w:rFonts w:ascii="宋体" w:hAnsi="宋体" w:cs="宋体"/>
                <w:color w:val="000000"/>
                <w:kern w:val="0"/>
                <w:sz w:val="18"/>
                <w:szCs w:val="18"/>
              </w:rPr>
              <w:t>T 0705/0706/0707/0708</w:t>
            </w:r>
          </w:p>
        </w:tc>
      </w:tr>
      <w:tr w:rsidR="0011717D" w:rsidRPr="0011717D" w:rsidTr="00E217F8">
        <w:tc>
          <w:tcPr>
            <w:tcW w:w="2840" w:type="dxa"/>
            <w:vAlign w:val="center"/>
          </w:tcPr>
          <w:p w:rsidR="00044FD4" w:rsidRPr="0011717D" w:rsidRDefault="00044FD4" w:rsidP="00E217F8">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粗集料骨架间隙率</w:t>
            </w:r>
          </w:p>
        </w:tc>
        <w:tc>
          <w:tcPr>
            <w:tcW w:w="2841" w:type="dxa"/>
            <w:vAlign w:val="center"/>
          </w:tcPr>
          <w:p w:rsidR="00044FD4" w:rsidRPr="0011717D" w:rsidRDefault="00044FD4" w:rsidP="00E217F8">
            <w:pPr>
              <w:pStyle w:val="a9"/>
              <w:ind w:firstLineChars="0" w:firstLine="0"/>
              <w:jc w:val="center"/>
              <w:rPr>
                <w:color w:val="000000"/>
                <w:sz w:val="20"/>
                <w:szCs w:val="20"/>
              </w:rPr>
            </w:pPr>
            <w:r w:rsidRPr="0011717D">
              <w:rPr>
                <w:color w:val="000000"/>
                <w:sz w:val="20"/>
                <w:szCs w:val="20"/>
              </w:rPr>
              <w:t>JTG E20-2011</w:t>
            </w:r>
          </w:p>
        </w:tc>
        <w:tc>
          <w:tcPr>
            <w:tcW w:w="2841" w:type="dxa"/>
            <w:vAlign w:val="center"/>
          </w:tcPr>
          <w:p w:rsidR="00044FD4" w:rsidRPr="0011717D" w:rsidRDefault="00044FD4" w:rsidP="00E217F8">
            <w:pPr>
              <w:widowControl/>
              <w:jc w:val="center"/>
              <w:rPr>
                <w:rFonts w:ascii="宋体" w:cs="宋体"/>
                <w:color w:val="000000"/>
                <w:kern w:val="0"/>
                <w:sz w:val="18"/>
                <w:szCs w:val="18"/>
              </w:rPr>
            </w:pPr>
            <w:r w:rsidRPr="0011717D">
              <w:rPr>
                <w:rFonts w:ascii="宋体" w:hAnsi="宋体" w:cs="宋体"/>
                <w:color w:val="000000"/>
                <w:kern w:val="0"/>
                <w:sz w:val="18"/>
                <w:szCs w:val="18"/>
              </w:rPr>
              <w:t>T 0705/0706/0707/0708</w:t>
            </w:r>
          </w:p>
        </w:tc>
      </w:tr>
      <w:tr w:rsidR="0011717D" w:rsidRPr="0011717D" w:rsidTr="00E217F8">
        <w:tc>
          <w:tcPr>
            <w:tcW w:w="2840" w:type="dxa"/>
            <w:vAlign w:val="center"/>
          </w:tcPr>
          <w:p w:rsidR="00044FD4" w:rsidRPr="0011717D" w:rsidRDefault="00044FD4" w:rsidP="00E217F8">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沥青饱和度</w:t>
            </w:r>
          </w:p>
        </w:tc>
        <w:tc>
          <w:tcPr>
            <w:tcW w:w="2841" w:type="dxa"/>
            <w:vAlign w:val="center"/>
          </w:tcPr>
          <w:p w:rsidR="00044FD4" w:rsidRPr="0011717D" w:rsidRDefault="00044FD4" w:rsidP="00E217F8">
            <w:pPr>
              <w:pStyle w:val="a9"/>
              <w:ind w:firstLineChars="0" w:firstLine="0"/>
              <w:jc w:val="center"/>
              <w:rPr>
                <w:color w:val="000000"/>
                <w:sz w:val="20"/>
                <w:szCs w:val="20"/>
              </w:rPr>
            </w:pPr>
            <w:r w:rsidRPr="0011717D">
              <w:rPr>
                <w:color w:val="000000"/>
                <w:sz w:val="20"/>
                <w:szCs w:val="20"/>
              </w:rPr>
              <w:t>JTG E20-2011</w:t>
            </w:r>
          </w:p>
        </w:tc>
        <w:tc>
          <w:tcPr>
            <w:tcW w:w="2841" w:type="dxa"/>
            <w:vAlign w:val="center"/>
          </w:tcPr>
          <w:p w:rsidR="00044FD4" w:rsidRPr="0011717D" w:rsidRDefault="00044FD4" w:rsidP="00E217F8">
            <w:pPr>
              <w:widowControl/>
              <w:jc w:val="center"/>
              <w:rPr>
                <w:rFonts w:ascii="宋体" w:cs="宋体"/>
                <w:color w:val="000000"/>
                <w:kern w:val="0"/>
                <w:sz w:val="18"/>
                <w:szCs w:val="18"/>
              </w:rPr>
            </w:pPr>
            <w:r w:rsidRPr="0011717D">
              <w:rPr>
                <w:rFonts w:ascii="宋体" w:hAnsi="宋体" w:cs="宋体"/>
                <w:color w:val="000000"/>
                <w:kern w:val="0"/>
                <w:sz w:val="18"/>
                <w:szCs w:val="18"/>
              </w:rPr>
              <w:t>T 0705/0706/0707/0708</w:t>
            </w:r>
          </w:p>
        </w:tc>
      </w:tr>
      <w:tr w:rsidR="0011717D" w:rsidRPr="0011717D" w:rsidTr="00E217F8">
        <w:tc>
          <w:tcPr>
            <w:tcW w:w="2840" w:type="dxa"/>
            <w:vAlign w:val="center"/>
          </w:tcPr>
          <w:p w:rsidR="00044FD4" w:rsidRPr="0011717D" w:rsidRDefault="00044FD4" w:rsidP="00E217F8">
            <w:pPr>
              <w:widowControl/>
              <w:jc w:val="center"/>
              <w:rPr>
                <w:rFonts w:ascii="宋体" w:cs="宋体"/>
                <w:color w:val="000000"/>
                <w:kern w:val="0"/>
                <w:sz w:val="18"/>
                <w:szCs w:val="18"/>
              </w:rPr>
            </w:pPr>
            <w:r w:rsidRPr="0011717D">
              <w:rPr>
                <w:rFonts w:ascii="宋体" w:hAnsi="宋体" w:cs="宋体" w:hint="eastAsia"/>
                <w:color w:val="000000"/>
                <w:kern w:val="0"/>
                <w:sz w:val="18"/>
                <w:szCs w:val="18"/>
              </w:rPr>
              <w:t>马歇尔稳定度</w:t>
            </w:r>
          </w:p>
        </w:tc>
        <w:tc>
          <w:tcPr>
            <w:tcW w:w="2841" w:type="dxa"/>
            <w:vAlign w:val="center"/>
          </w:tcPr>
          <w:p w:rsidR="00044FD4" w:rsidRPr="0011717D" w:rsidRDefault="00044FD4" w:rsidP="00E217F8">
            <w:pPr>
              <w:pStyle w:val="a9"/>
              <w:ind w:firstLineChars="0" w:firstLine="0"/>
              <w:jc w:val="center"/>
              <w:rPr>
                <w:color w:val="000000"/>
                <w:sz w:val="20"/>
                <w:szCs w:val="20"/>
              </w:rPr>
            </w:pPr>
            <w:r w:rsidRPr="0011717D">
              <w:rPr>
                <w:color w:val="000000"/>
                <w:sz w:val="20"/>
                <w:szCs w:val="20"/>
              </w:rPr>
              <w:t>JTG E20-2011</w:t>
            </w:r>
          </w:p>
        </w:tc>
        <w:tc>
          <w:tcPr>
            <w:tcW w:w="2841" w:type="dxa"/>
            <w:vAlign w:val="center"/>
          </w:tcPr>
          <w:p w:rsidR="00044FD4" w:rsidRPr="0011717D" w:rsidRDefault="00044FD4" w:rsidP="00E217F8">
            <w:pPr>
              <w:widowControl/>
              <w:jc w:val="center"/>
              <w:rPr>
                <w:rFonts w:ascii="宋体" w:cs="宋体"/>
                <w:color w:val="000000"/>
                <w:kern w:val="0"/>
                <w:sz w:val="18"/>
                <w:szCs w:val="18"/>
              </w:rPr>
            </w:pPr>
            <w:r w:rsidRPr="0011717D">
              <w:rPr>
                <w:rFonts w:ascii="宋体" w:hAnsi="宋体" w:cs="宋体"/>
                <w:color w:val="000000"/>
                <w:kern w:val="0"/>
                <w:sz w:val="18"/>
                <w:szCs w:val="18"/>
              </w:rPr>
              <w:t>T 0709</w:t>
            </w:r>
          </w:p>
        </w:tc>
      </w:tr>
      <w:tr w:rsidR="0011717D" w:rsidRPr="0011717D" w:rsidTr="00E217F8">
        <w:tc>
          <w:tcPr>
            <w:tcW w:w="2840" w:type="dxa"/>
            <w:vAlign w:val="center"/>
          </w:tcPr>
          <w:p w:rsidR="00044FD4" w:rsidRPr="0011717D" w:rsidRDefault="00044FD4" w:rsidP="00E217F8">
            <w:pPr>
              <w:widowControl/>
              <w:jc w:val="center"/>
              <w:rPr>
                <w:rFonts w:ascii="宋体" w:cs="宋体"/>
                <w:color w:val="000000"/>
                <w:kern w:val="0"/>
                <w:sz w:val="18"/>
                <w:szCs w:val="18"/>
              </w:rPr>
            </w:pPr>
            <w:r w:rsidRPr="0011717D">
              <w:rPr>
                <w:rFonts w:ascii="宋体" w:hAnsi="宋体" w:cs="宋体" w:hint="eastAsia"/>
                <w:color w:val="000000"/>
                <w:kern w:val="0"/>
                <w:sz w:val="18"/>
                <w:szCs w:val="18"/>
              </w:rPr>
              <w:t>流值</w:t>
            </w:r>
          </w:p>
        </w:tc>
        <w:tc>
          <w:tcPr>
            <w:tcW w:w="2841" w:type="dxa"/>
            <w:vAlign w:val="center"/>
          </w:tcPr>
          <w:p w:rsidR="00044FD4" w:rsidRPr="0011717D" w:rsidRDefault="00044FD4" w:rsidP="00E217F8">
            <w:pPr>
              <w:pStyle w:val="a9"/>
              <w:ind w:firstLineChars="0" w:firstLine="0"/>
              <w:jc w:val="center"/>
              <w:rPr>
                <w:color w:val="000000"/>
                <w:sz w:val="20"/>
                <w:szCs w:val="20"/>
              </w:rPr>
            </w:pPr>
            <w:r w:rsidRPr="0011717D">
              <w:rPr>
                <w:color w:val="000000"/>
                <w:sz w:val="20"/>
                <w:szCs w:val="20"/>
              </w:rPr>
              <w:t>JTG E20-2011</w:t>
            </w:r>
          </w:p>
        </w:tc>
        <w:tc>
          <w:tcPr>
            <w:tcW w:w="2841" w:type="dxa"/>
            <w:vAlign w:val="center"/>
          </w:tcPr>
          <w:p w:rsidR="00044FD4" w:rsidRPr="0011717D" w:rsidRDefault="00044FD4" w:rsidP="00E217F8">
            <w:pPr>
              <w:widowControl/>
              <w:jc w:val="center"/>
              <w:rPr>
                <w:rFonts w:ascii="宋体" w:cs="宋体"/>
                <w:color w:val="000000"/>
                <w:kern w:val="0"/>
                <w:sz w:val="18"/>
                <w:szCs w:val="18"/>
              </w:rPr>
            </w:pPr>
            <w:r w:rsidRPr="0011717D">
              <w:rPr>
                <w:rFonts w:ascii="宋体" w:hAnsi="宋体" w:cs="宋体"/>
                <w:color w:val="000000"/>
                <w:kern w:val="0"/>
                <w:sz w:val="18"/>
                <w:szCs w:val="18"/>
              </w:rPr>
              <w:t>T 0709</w:t>
            </w:r>
          </w:p>
        </w:tc>
      </w:tr>
      <w:tr w:rsidR="0011717D" w:rsidRPr="0011717D" w:rsidTr="003C5D6F">
        <w:tc>
          <w:tcPr>
            <w:tcW w:w="2840" w:type="dxa"/>
            <w:vAlign w:val="center"/>
          </w:tcPr>
          <w:p w:rsidR="00044FD4" w:rsidRPr="0011717D" w:rsidRDefault="00044FD4" w:rsidP="003C5D6F">
            <w:pPr>
              <w:widowControl/>
              <w:jc w:val="center"/>
              <w:rPr>
                <w:rFonts w:ascii="宋体" w:cs="宋体"/>
                <w:color w:val="000000"/>
                <w:kern w:val="0"/>
                <w:sz w:val="18"/>
                <w:szCs w:val="18"/>
              </w:rPr>
            </w:pPr>
            <w:r w:rsidRPr="0011717D">
              <w:rPr>
                <w:rFonts w:ascii="宋体" w:hAnsi="宋体" w:cs="宋体" w:hint="eastAsia"/>
                <w:color w:val="000000"/>
                <w:kern w:val="0"/>
                <w:sz w:val="18"/>
                <w:szCs w:val="18"/>
              </w:rPr>
              <w:t>理论最大相对密度</w:t>
            </w:r>
          </w:p>
        </w:tc>
        <w:tc>
          <w:tcPr>
            <w:tcW w:w="2841" w:type="dxa"/>
            <w:vAlign w:val="center"/>
          </w:tcPr>
          <w:p w:rsidR="00044FD4" w:rsidRPr="0011717D" w:rsidRDefault="00044FD4" w:rsidP="003C5D6F">
            <w:pPr>
              <w:pStyle w:val="a9"/>
              <w:ind w:firstLineChars="0" w:firstLine="0"/>
              <w:jc w:val="center"/>
              <w:rPr>
                <w:color w:val="000000"/>
                <w:sz w:val="20"/>
                <w:szCs w:val="20"/>
              </w:rPr>
            </w:pPr>
            <w:r w:rsidRPr="0011717D">
              <w:rPr>
                <w:color w:val="000000"/>
                <w:sz w:val="20"/>
                <w:szCs w:val="20"/>
              </w:rPr>
              <w:t>JTG E20-2011</w:t>
            </w:r>
          </w:p>
        </w:tc>
        <w:tc>
          <w:tcPr>
            <w:tcW w:w="2841" w:type="dxa"/>
            <w:vAlign w:val="center"/>
          </w:tcPr>
          <w:p w:rsidR="00044FD4" w:rsidRPr="0011717D" w:rsidRDefault="00044FD4" w:rsidP="003C5D6F">
            <w:pPr>
              <w:widowControl/>
              <w:jc w:val="center"/>
              <w:rPr>
                <w:rFonts w:ascii="宋体" w:cs="宋体"/>
                <w:color w:val="000000"/>
                <w:kern w:val="0"/>
                <w:sz w:val="18"/>
                <w:szCs w:val="18"/>
              </w:rPr>
            </w:pPr>
            <w:r w:rsidRPr="0011717D">
              <w:rPr>
                <w:rFonts w:ascii="宋体" w:hAnsi="宋体" w:cs="宋体"/>
                <w:color w:val="000000"/>
                <w:kern w:val="0"/>
                <w:sz w:val="18"/>
                <w:szCs w:val="18"/>
              </w:rPr>
              <w:t>T 0711</w:t>
            </w:r>
          </w:p>
        </w:tc>
      </w:tr>
      <w:tr w:rsidR="0011717D" w:rsidRPr="0011717D" w:rsidTr="00E217F8">
        <w:tc>
          <w:tcPr>
            <w:tcW w:w="2840" w:type="dxa"/>
            <w:vAlign w:val="center"/>
          </w:tcPr>
          <w:p w:rsidR="00044FD4" w:rsidRPr="0011717D" w:rsidRDefault="00044FD4" w:rsidP="00817C12">
            <w:pPr>
              <w:widowControl/>
              <w:jc w:val="center"/>
              <w:rPr>
                <w:rFonts w:ascii="宋体" w:cs="宋体"/>
                <w:color w:val="000000"/>
                <w:kern w:val="0"/>
                <w:sz w:val="18"/>
                <w:szCs w:val="18"/>
              </w:rPr>
            </w:pPr>
            <w:r w:rsidRPr="0011717D">
              <w:rPr>
                <w:rFonts w:ascii="宋体" w:hAnsi="宋体" w:cs="宋体" w:hint="eastAsia"/>
                <w:color w:val="000000"/>
                <w:kern w:val="0"/>
                <w:sz w:val="18"/>
                <w:szCs w:val="18"/>
              </w:rPr>
              <w:t>伦堡沥青析漏试验的结合料损失</w:t>
            </w:r>
          </w:p>
        </w:tc>
        <w:tc>
          <w:tcPr>
            <w:tcW w:w="2841" w:type="dxa"/>
            <w:vAlign w:val="center"/>
          </w:tcPr>
          <w:p w:rsidR="00044FD4" w:rsidRPr="0011717D" w:rsidRDefault="00044FD4" w:rsidP="00E217F8">
            <w:pPr>
              <w:pStyle w:val="a9"/>
              <w:ind w:firstLineChars="0" w:firstLine="0"/>
              <w:jc w:val="center"/>
              <w:rPr>
                <w:color w:val="000000"/>
                <w:sz w:val="20"/>
                <w:szCs w:val="20"/>
              </w:rPr>
            </w:pPr>
            <w:r w:rsidRPr="0011717D">
              <w:rPr>
                <w:color w:val="000000"/>
                <w:sz w:val="20"/>
                <w:szCs w:val="20"/>
              </w:rPr>
              <w:t>JTG E20-2011</w:t>
            </w:r>
          </w:p>
        </w:tc>
        <w:tc>
          <w:tcPr>
            <w:tcW w:w="2841" w:type="dxa"/>
            <w:vAlign w:val="center"/>
          </w:tcPr>
          <w:p w:rsidR="00044FD4" w:rsidRPr="0011717D" w:rsidRDefault="00044FD4" w:rsidP="00E217F8">
            <w:pPr>
              <w:widowControl/>
              <w:jc w:val="center"/>
              <w:rPr>
                <w:rFonts w:ascii="宋体" w:cs="宋体"/>
                <w:color w:val="000000"/>
                <w:kern w:val="0"/>
                <w:sz w:val="18"/>
                <w:szCs w:val="18"/>
              </w:rPr>
            </w:pPr>
            <w:r w:rsidRPr="0011717D">
              <w:rPr>
                <w:rFonts w:ascii="宋体" w:hAnsi="宋体" w:cs="宋体"/>
                <w:color w:val="000000"/>
                <w:kern w:val="0"/>
                <w:sz w:val="18"/>
                <w:szCs w:val="18"/>
              </w:rPr>
              <w:t>T 0732</w:t>
            </w:r>
          </w:p>
        </w:tc>
      </w:tr>
      <w:tr w:rsidR="0011717D" w:rsidRPr="0011717D" w:rsidTr="00E217F8">
        <w:tc>
          <w:tcPr>
            <w:tcW w:w="2840" w:type="dxa"/>
            <w:vAlign w:val="center"/>
          </w:tcPr>
          <w:p w:rsidR="00044FD4" w:rsidRPr="0011717D" w:rsidRDefault="00044FD4" w:rsidP="00E217F8">
            <w:pPr>
              <w:widowControl/>
              <w:jc w:val="center"/>
              <w:rPr>
                <w:rFonts w:ascii="宋体" w:cs="宋体"/>
                <w:color w:val="000000"/>
                <w:kern w:val="0"/>
                <w:sz w:val="18"/>
                <w:szCs w:val="18"/>
              </w:rPr>
            </w:pPr>
            <w:r w:rsidRPr="0011717D">
              <w:rPr>
                <w:rFonts w:ascii="宋体" w:hAnsi="宋体" w:cs="宋体" w:hint="eastAsia"/>
                <w:color w:val="000000"/>
                <w:kern w:val="0"/>
                <w:sz w:val="18"/>
                <w:szCs w:val="18"/>
              </w:rPr>
              <w:t>肯塔堡飞散试验的混合料损失</w:t>
            </w:r>
          </w:p>
        </w:tc>
        <w:tc>
          <w:tcPr>
            <w:tcW w:w="2841" w:type="dxa"/>
            <w:vAlign w:val="center"/>
          </w:tcPr>
          <w:p w:rsidR="00044FD4" w:rsidRPr="0011717D" w:rsidRDefault="00044FD4" w:rsidP="00E217F8">
            <w:pPr>
              <w:pStyle w:val="a9"/>
              <w:ind w:firstLineChars="0" w:firstLine="0"/>
              <w:jc w:val="center"/>
              <w:rPr>
                <w:color w:val="000000"/>
                <w:sz w:val="20"/>
                <w:szCs w:val="20"/>
              </w:rPr>
            </w:pPr>
            <w:r w:rsidRPr="0011717D">
              <w:rPr>
                <w:color w:val="000000"/>
                <w:sz w:val="20"/>
                <w:szCs w:val="20"/>
              </w:rPr>
              <w:t>JTG E20-2011</w:t>
            </w:r>
          </w:p>
        </w:tc>
        <w:tc>
          <w:tcPr>
            <w:tcW w:w="2841" w:type="dxa"/>
            <w:vAlign w:val="center"/>
          </w:tcPr>
          <w:p w:rsidR="00044FD4" w:rsidRPr="0011717D" w:rsidRDefault="00044FD4" w:rsidP="00E217F8">
            <w:pPr>
              <w:widowControl/>
              <w:jc w:val="center"/>
              <w:rPr>
                <w:rFonts w:ascii="宋体" w:cs="宋体"/>
                <w:color w:val="000000"/>
                <w:kern w:val="0"/>
                <w:sz w:val="18"/>
                <w:szCs w:val="18"/>
              </w:rPr>
            </w:pPr>
            <w:r w:rsidRPr="0011717D">
              <w:rPr>
                <w:rFonts w:ascii="宋体" w:hAnsi="宋体" w:cs="宋体"/>
                <w:color w:val="000000"/>
                <w:kern w:val="0"/>
                <w:sz w:val="18"/>
                <w:szCs w:val="18"/>
              </w:rPr>
              <w:t>T 0733</w:t>
            </w:r>
          </w:p>
        </w:tc>
      </w:tr>
      <w:tr w:rsidR="0011717D" w:rsidRPr="0011717D" w:rsidTr="00E217F8">
        <w:tc>
          <w:tcPr>
            <w:tcW w:w="2840" w:type="dxa"/>
            <w:vAlign w:val="center"/>
          </w:tcPr>
          <w:p w:rsidR="00044FD4" w:rsidRPr="0011717D" w:rsidRDefault="00044FD4" w:rsidP="006447B3">
            <w:pPr>
              <w:pStyle w:val="a9"/>
              <w:ind w:firstLineChars="0" w:firstLine="0"/>
              <w:jc w:val="center"/>
              <w:rPr>
                <w:color w:val="000000"/>
                <w:sz w:val="20"/>
                <w:szCs w:val="20"/>
              </w:rPr>
            </w:pPr>
            <w:r w:rsidRPr="0011717D">
              <w:rPr>
                <w:rFonts w:cs="宋体" w:hint="eastAsia"/>
                <w:color w:val="000000"/>
                <w:sz w:val="20"/>
                <w:szCs w:val="21"/>
              </w:rPr>
              <w:t>车辙试验动稳定度</w:t>
            </w:r>
          </w:p>
        </w:tc>
        <w:tc>
          <w:tcPr>
            <w:tcW w:w="2841" w:type="dxa"/>
            <w:vAlign w:val="center"/>
          </w:tcPr>
          <w:p w:rsidR="00044FD4" w:rsidRPr="0011717D" w:rsidRDefault="00044FD4" w:rsidP="00E217F8">
            <w:pPr>
              <w:pStyle w:val="a9"/>
              <w:ind w:firstLineChars="0" w:firstLine="0"/>
              <w:jc w:val="center"/>
              <w:rPr>
                <w:color w:val="000000"/>
                <w:sz w:val="20"/>
                <w:szCs w:val="20"/>
              </w:rPr>
            </w:pPr>
            <w:r w:rsidRPr="0011717D">
              <w:rPr>
                <w:color w:val="000000"/>
                <w:sz w:val="20"/>
                <w:szCs w:val="20"/>
              </w:rPr>
              <w:t>JTG E20-2011</w:t>
            </w:r>
          </w:p>
        </w:tc>
        <w:tc>
          <w:tcPr>
            <w:tcW w:w="2841" w:type="dxa"/>
            <w:vAlign w:val="center"/>
          </w:tcPr>
          <w:p w:rsidR="00044FD4" w:rsidRPr="0011717D" w:rsidRDefault="00044FD4" w:rsidP="00E217F8">
            <w:pPr>
              <w:pStyle w:val="a9"/>
              <w:ind w:firstLineChars="0" w:firstLine="0"/>
              <w:jc w:val="center"/>
              <w:rPr>
                <w:color w:val="000000"/>
                <w:sz w:val="20"/>
                <w:szCs w:val="20"/>
              </w:rPr>
            </w:pPr>
            <w:r w:rsidRPr="0011717D">
              <w:rPr>
                <w:color w:val="000000"/>
                <w:sz w:val="20"/>
                <w:szCs w:val="20"/>
              </w:rPr>
              <w:t>T 0719</w:t>
            </w:r>
          </w:p>
        </w:tc>
      </w:tr>
      <w:tr w:rsidR="0011717D" w:rsidRPr="0011717D" w:rsidTr="00E217F8">
        <w:tc>
          <w:tcPr>
            <w:tcW w:w="2840" w:type="dxa"/>
            <w:vAlign w:val="center"/>
          </w:tcPr>
          <w:p w:rsidR="00044FD4" w:rsidRPr="0011717D" w:rsidRDefault="00044FD4" w:rsidP="00E217F8">
            <w:pPr>
              <w:pStyle w:val="a9"/>
              <w:ind w:firstLineChars="0" w:firstLine="0"/>
              <w:jc w:val="center"/>
              <w:rPr>
                <w:color w:val="000000"/>
                <w:sz w:val="20"/>
                <w:szCs w:val="20"/>
              </w:rPr>
            </w:pPr>
            <w:r w:rsidRPr="0011717D">
              <w:rPr>
                <w:rFonts w:hAnsi="宋体" w:cs="宋体" w:hint="eastAsia"/>
                <w:color w:val="000000"/>
                <w:sz w:val="18"/>
                <w:szCs w:val="18"/>
              </w:rPr>
              <w:t>浸水马歇尔试验残留稳定度</w:t>
            </w:r>
          </w:p>
        </w:tc>
        <w:tc>
          <w:tcPr>
            <w:tcW w:w="2841" w:type="dxa"/>
            <w:vAlign w:val="center"/>
          </w:tcPr>
          <w:p w:rsidR="00044FD4" w:rsidRPr="0011717D" w:rsidRDefault="00044FD4" w:rsidP="00E217F8">
            <w:pPr>
              <w:pStyle w:val="a9"/>
              <w:ind w:firstLineChars="0" w:firstLine="0"/>
              <w:jc w:val="center"/>
              <w:rPr>
                <w:color w:val="000000"/>
                <w:sz w:val="20"/>
                <w:szCs w:val="20"/>
              </w:rPr>
            </w:pPr>
            <w:r w:rsidRPr="0011717D">
              <w:rPr>
                <w:color w:val="000000"/>
                <w:sz w:val="20"/>
                <w:szCs w:val="20"/>
              </w:rPr>
              <w:t>JTG E20-2011</w:t>
            </w:r>
          </w:p>
        </w:tc>
        <w:tc>
          <w:tcPr>
            <w:tcW w:w="2841" w:type="dxa"/>
            <w:vAlign w:val="center"/>
          </w:tcPr>
          <w:p w:rsidR="00044FD4" w:rsidRPr="0011717D" w:rsidRDefault="00044FD4" w:rsidP="00E217F8">
            <w:pPr>
              <w:pStyle w:val="a9"/>
              <w:ind w:firstLineChars="0" w:firstLine="0"/>
              <w:jc w:val="center"/>
              <w:rPr>
                <w:color w:val="000000"/>
                <w:sz w:val="20"/>
                <w:szCs w:val="20"/>
              </w:rPr>
            </w:pPr>
            <w:r w:rsidRPr="0011717D">
              <w:rPr>
                <w:rFonts w:hAnsi="宋体" w:cs="宋体"/>
                <w:color w:val="000000"/>
                <w:sz w:val="18"/>
                <w:szCs w:val="18"/>
              </w:rPr>
              <w:t>T 0709</w:t>
            </w:r>
          </w:p>
        </w:tc>
      </w:tr>
      <w:tr w:rsidR="0011717D" w:rsidRPr="0011717D" w:rsidTr="00E217F8">
        <w:tc>
          <w:tcPr>
            <w:tcW w:w="2840" w:type="dxa"/>
            <w:vAlign w:val="center"/>
          </w:tcPr>
          <w:p w:rsidR="00044FD4" w:rsidRPr="0011717D" w:rsidRDefault="00044FD4" w:rsidP="00E217F8">
            <w:pPr>
              <w:pStyle w:val="a9"/>
              <w:ind w:firstLineChars="0" w:firstLine="0"/>
              <w:jc w:val="center"/>
              <w:rPr>
                <w:color w:val="000000"/>
                <w:sz w:val="20"/>
                <w:szCs w:val="20"/>
              </w:rPr>
            </w:pPr>
            <w:r w:rsidRPr="0011717D">
              <w:rPr>
                <w:rFonts w:hAnsi="宋体" w:cs="宋体" w:hint="eastAsia"/>
                <w:color w:val="000000"/>
                <w:sz w:val="18"/>
                <w:szCs w:val="18"/>
              </w:rPr>
              <w:t>冻融劈裂试验的残留强度比</w:t>
            </w:r>
          </w:p>
        </w:tc>
        <w:tc>
          <w:tcPr>
            <w:tcW w:w="2841" w:type="dxa"/>
            <w:vAlign w:val="center"/>
          </w:tcPr>
          <w:p w:rsidR="00044FD4" w:rsidRPr="0011717D" w:rsidRDefault="00044FD4" w:rsidP="00E217F8">
            <w:pPr>
              <w:pStyle w:val="a9"/>
              <w:ind w:firstLineChars="0" w:firstLine="0"/>
              <w:jc w:val="center"/>
              <w:rPr>
                <w:color w:val="000000"/>
                <w:sz w:val="20"/>
                <w:szCs w:val="20"/>
              </w:rPr>
            </w:pPr>
            <w:r w:rsidRPr="0011717D">
              <w:rPr>
                <w:color w:val="000000"/>
                <w:sz w:val="20"/>
                <w:szCs w:val="20"/>
              </w:rPr>
              <w:t>JTG E20-2011</w:t>
            </w:r>
          </w:p>
        </w:tc>
        <w:tc>
          <w:tcPr>
            <w:tcW w:w="2841" w:type="dxa"/>
            <w:vAlign w:val="center"/>
          </w:tcPr>
          <w:p w:rsidR="00044FD4" w:rsidRPr="0011717D" w:rsidRDefault="00044FD4" w:rsidP="00E217F8">
            <w:pPr>
              <w:pStyle w:val="a9"/>
              <w:ind w:firstLineChars="0" w:firstLine="0"/>
              <w:jc w:val="center"/>
              <w:rPr>
                <w:color w:val="000000"/>
                <w:sz w:val="20"/>
                <w:szCs w:val="20"/>
              </w:rPr>
            </w:pPr>
            <w:r w:rsidRPr="0011717D">
              <w:rPr>
                <w:color w:val="000000"/>
                <w:sz w:val="20"/>
                <w:szCs w:val="20"/>
              </w:rPr>
              <w:t>T 0729</w:t>
            </w:r>
          </w:p>
        </w:tc>
      </w:tr>
      <w:tr w:rsidR="0011717D" w:rsidRPr="0011717D" w:rsidTr="00E217F8">
        <w:tc>
          <w:tcPr>
            <w:tcW w:w="2840" w:type="dxa"/>
            <w:vAlign w:val="center"/>
          </w:tcPr>
          <w:p w:rsidR="00044FD4" w:rsidRPr="0011717D" w:rsidRDefault="00044FD4" w:rsidP="00E217F8">
            <w:pPr>
              <w:pStyle w:val="a9"/>
              <w:ind w:firstLineChars="0" w:firstLine="0"/>
              <w:jc w:val="center"/>
              <w:rPr>
                <w:color w:val="000000"/>
                <w:sz w:val="20"/>
                <w:szCs w:val="20"/>
              </w:rPr>
            </w:pPr>
            <w:r w:rsidRPr="0011717D">
              <w:rPr>
                <w:rFonts w:cs="宋体" w:hint="eastAsia"/>
                <w:color w:val="000000"/>
                <w:sz w:val="20"/>
                <w:szCs w:val="21"/>
              </w:rPr>
              <w:t>低温弯曲试验破坏应变</w:t>
            </w:r>
          </w:p>
        </w:tc>
        <w:tc>
          <w:tcPr>
            <w:tcW w:w="2841" w:type="dxa"/>
            <w:vAlign w:val="center"/>
          </w:tcPr>
          <w:p w:rsidR="00044FD4" w:rsidRPr="0011717D" w:rsidRDefault="00044FD4" w:rsidP="00E217F8">
            <w:pPr>
              <w:pStyle w:val="a9"/>
              <w:ind w:firstLineChars="0" w:firstLine="0"/>
              <w:jc w:val="center"/>
              <w:rPr>
                <w:color w:val="000000"/>
                <w:sz w:val="20"/>
                <w:szCs w:val="20"/>
              </w:rPr>
            </w:pPr>
            <w:r w:rsidRPr="0011717D">
              <w:rPr>
                <w:color w:val="000000"/>
                <w:sz w:val="20"/>
                <w:szCs w:val="20"/>
              </w:rPr>
              <w:t>JTG E20-2011</w:t>
            </w:r>
          </w:p>
        </w:tc>
        <w:tc>
          <w:tcPr>
            <w:tcW w:w="2841" w:type="dxa"/>
            <w:vAlign w:val="center"/>
          </w:tcPr>
          <w:p w:rsidR="00044FD4" w:rsidRPr="0011717D" w:rsidRDefault="00044FD4" w:rsidP="00E217F8">
            <w:pPr>
              <w:pStyle w:val="a9"/>
              <w:ind w:firstLineChars="0" w:firstLine="0"/>
              <w:jc w:val="center"/>
              <w:rPr>
                <w:color w:val="000000"/>
                <w:sz w:val="20"/>
                <w:szCs w:val="20"/>
              </w:rPr>
            </w:pPr>
            <w:r w:rsidRPr="0011717D">
              <w:rPr>
                <w:color w:val="000000"/>
                <w:sz w:val="20"/>
                <w:szCs w:val="20"/>
              </w:rPr>
              <w:t>T 0728</w:t>
            </w:r>
          </w:p>
        </w:tc>
      </w:tr>
      <w:tr w:rsidR="00044FD4" w:rsidRPr="0011717D" w:rsidTr="00E217F8">
        <w:tc>
          <w:tcPr>
            <w:tcW w:w="2840" w:type="dxa"/>
            <w:vAlign w:val="center"/>
          </w:tcPr>
          <w:p w:rsidR="00044FD4" w:rsidRPr="0011717D" w:rsidRDefault="00044FD4" w:rsidP="00E217F8">
            <w:pPr>
              <w:pStyle w:val="a9"/>
              <w:ind w:firstLineChars="0" w:firstLine="0"/>
              <w:jc w:val="center"/>
              <w:rPr>
                <w:color w:val="000000"/>
                <w:sz w:val="20"/>
                <w:szCs w:val="20"/>
              </w:rPr>
            </w:pPr>
            <w:r w:rsidRPr="0011717D">
              <w:rPr>
                <w:rFonts w:cs="宋体" w:hint="eastAsia"/>
                <w:color w:val="000000"/>
                <w:sz w:val="20"/>
                <w:szCs w:val="21"/>
              </w:rPr>
              <w:t>渗水系数</w:t>
            </w:r>
          </w:p>
        </w:tc>
        <w:tc>
          <w:tcPr>
            <w:tcW w:w="2841" w:type="dxa"/>
            <w:vAlign w:val="center"/>
          </w:tcPr>
          <w:p w:rsidR="00044FD4" w:rsidRPr="0011717D" w:rsidRDefault="00044FD4" w:rsidP="00E217F8">
            <w:pPr>
              <w:pStyle w:val="a9"/>
              <w:ind w:firstLineChars="0" w:firstLine="0"/>
              <w:jc w:val="center"/>
              <w:rPr>
                <w:color w:val="000000"/>
                <w:sz w:val="20"/>
                <w:szCs w:val="20"/>
              </w:rPr>
            </w:pPr>
            <w:r w:rsidRPr="0011717D">
              <w:rPr>
                <w:color w:val="000000"/>
                <w:sz w:val="20"/>
                <w:szCs w:val="20"/>
              </w:rPr>
              <w:t>JTG E20-2011</w:t>
            </w:r>
          </w:p>
        </w:tc>
        <w:tc>
          <w:tcPr>
            <w:tcW w:w="2841" w:type="dxa"/>
            <w:vAlign w:val="center"/>
          </w:tcPr>
          <w:p w:rsidR="00044FD4" w:rsidRPr="0011717D" w:rsidRDefault="00044FD4" w:rsidP="00E217F8">
            <w:pPr>
              <w:pStyle w:val="a9"/>
              <w:ind w:firstLineChars="0" w:firstLine="0"/>
              <w:jc w:val="center"/>
              <w:rPr>
                <w:color w:val="000000"/>
                <w:sz w:val="20"/>
                <w:szCs w:val="20"/>
              </w:rPr>
            </w:pPr>
            <w:r w:rsidRPr="0011717D">
              <w:rPr>
                <w:color w:val="000000"/>
                <w:sz w:val="20"/>
                <w:szCs w:val="20"/>
              </w:rPr>
              <w:t>T 0730</w:t>
            </w:r>
          </w:p>
        </w:tc>
      </w:tr>
    </w:tbl>
    <w:p w:rsidR="00044FD4" w:rsidRPr="0011717D" w:rsidRDefault="00044FD4" w:rsidP="00044FD4">
      <w:pPr>
        <w:pStyle w:val="a9"/>
        <w:ind w:firstLine="440"/>
        <w:rPr>
          <w:color w:val="000000"/>
        </w:rPr>
      </w:pPr>
    </w:p>
    <w:p w:rsidR="00044FD4" w:rsidRPr="0011717D" w:rsidRDefault="00044FD4" w:rsidP="000C3615">
      <w:pPr>
        <w:pStyle w:val="a"/>
        <w:numPr>
          <w:ilvl w:val="0"/>
          <w:numId w:val="0"/>
        </w:numPr>
        <w:spacing w:before="312" w:after="312"/>
        <w:rPr>
          <w:rFonts w:ascii="??" w:hAnsi="??" w:cs="Lucida Sans Unicode"/>
          <w:bCs/>
          <w:color w:val="000000"/>
          <w:sz w:val="22"/>
          <w:szCs w:val="28"/>
        </w:rPr>
      </w:pPr>
      <w:r w:rsidRPr="0011717D">
        <w:rPr>
          <w:rFonts w:ascii="??" w:hAnsi="??" w:cs="Lucida Sans Unicode"/>
          <w:bCs/>
          <w:color w:val="000000"/>
          <w:sz w:val="22"/>
          <w:szCs w:val="28"/>
        </w:rPr>
        <w:t>7</w:t>
      </w:r>
      <w:r w:rsidRPr="0011717D">
        <w:rPr>
          <w:rFonts w:ascii="??" w:hAnsi="??" w:cs="Lucida Sans Unicode" w:hint="eastAsia"/>
          <w:bCs/>
          <w:color w:val="000000"/>
          <w:sz w:val="22"/>
          <w:szCs w:val="28"/>
        </w:rPr>
        <w:t>检验规则</w:t>
      </w:r>
    </w:p>
    <w:p w:rsidR="00044FD4" w:rsidRPr="0011717D" w:rsidRDefault="00044FD4" w:rsidP="00E12112">
      <w:pPr>
        <w:autoSpaceDE w:val="0"/>
        <w:autoSpaceDN w:val="0"/>
        <w:adjustRightInd w:val="0"/>
        <w:spacing w:beforeLines="50" w:before="156" w:afterLines="50" w:after="156"/>
        <w:jc w:val="left"/>
        <w:rPr>
          <w:rFonts w:ascii="宋体" w:cs="宋体"/>
          <w:color w:val="000000"/>
          <w:kern w:val="0"/>
          <w:szCs w:val="21"/>
        </w:rPr>
      </w:pPr>
      <w:r w:rsidRPr="0011717D">
        <w:rPr>
          <w:rFonts w:ascii="宋体" w:cs="宋体"/>
          <w:color w:val="000000"/>
          <w:kern w:val="0"/>
          <w:szCs w:val="21"/>
        </w:rPr>
        <w:t>7.1</w:t>
      </w:r>
      <w:r w:rsidRPr="0011717D">
        <w:rPr>
          <w:rFonts w:ascii="宋体" w:cs="宋体" w:hint="eastAsia"/>
          <w:color w:val="000000"/>
          <w:kern w:val="0"/>
          <w:szCs w:val="21"/>
        </w:rPr>
        <w:t>检验分类与检验项目</w:t>
      </w:r>
    </w:p>
    <w:p w:rsidR="00044FD4" w:rsidRPr="0011717D" w:rsidRDefault="00044FD4" w:rsidP="00E12112">
      <w:pPr>
        <w:pStyle w:val="a9"/>
        <w:spacing w:beforeLines="50" w:before="156" w:afterLines="50" w:after="156"/>
        <w:ind w:firstLineChars="0" w:firstLine="0"/>
        <w:rPr>
          <w:color w:val="000000"/>
        </w:rPr>
      </w:pPr>
      <w:r w:rsidRPr="0011717D">
        <w:rPr>
          <w:color w:val="000000"/>
        </w:rPr>
        <w:t>7.1.1</w:t>
      </w:r>
      <w:r w:rsidRPr="0011717D">
        <w:rPr>
          <w:rFonts w:hint="eastAsia"/>
          <w:color w:val="000000"/>
        </w:rPr>
        <w:t>产品检验分型式检验和出厂检验。</w:t>
      </w:r>
    </w:p>
    <w:p w:rsidR="00044FD4" w:rsidRPr="0011717D" w:rsidRDefault="00044FD4" w:rsidP="00E12112">
      <w:pPr>
        <w:pStyle w:val="a9"/>
        <w:spacing w:beforeLines="50" w:before="156" w:afterLines="50" w:after="156"/>
        <w:ind w:firstLineChars="0" w:firstLine="0"/>
        <w:rPr>
          <w:color w:val="000000"/>
        </w:rPr>
      </w:pPr>
      <w:r w:rsidRPr="0011717D">
        <w:rPr>
          <w:color w:val="000000"/>
        </w:rPr>
        <w:t>7.1.2</w:t>
      </w:r>
      <w:r w:rsidRPr="0011717D">
        <w:rPr>
          <w:rFonts w:hint="eastAsia"/>
          <w:color w:val="000000"/>
        </w:rPr>
        <w:t>有下列情况之一时，应进行型式检验：</w:t>
      </w:r>
    </w:p>
    <w:p w:rsidR="00044FD4" w:rsidRPr="0011717D" w:rsidRDefault="00044FD4" w:rsidP="00E12112">
      <w:pPr>
        <w:pStyle w:val="a9"/>
        <w:spacing w:beforeLines="50" w:before="156" w:afterLines="50" w:after="156"/>
        <w:ind w:firstLine="440"/>
        <w:rPr>
          <w:color w:val="000000"/>
        </w:rPr>
      </w:pPr>
      <w:r w:rsidRPr="0011717D">
        <w:rPr>
          <w:color w:val="000000"/>
        </w:rPr>
        <w:t>a</w:t>
      </w:r>
      <w:r w:rsidRPr="0011717D">
        <w:rPr>
          <w:rFonts w:hint="eastAsia"/>
          <w:color w:val="000000"/>
        </w:rPr>
        <w:t>）正式生产后，如原料、配比、工艺有较大改变；</w:t>
      </w:r>
    </w:p>
    <w:p w:rsidR="00044FD4" w:rsidRPr="0011717D" w:rsidRDefault="00044FD4" w:rsidP="00E12112">
      <w:pPr>
        <w:pStyle w:val="a9"/>
        <w:spacing w:beforeLines="50" w:before="156" w:afterLines="50" w:after="156"/>
        <w:ind w:firstLine="440"/>
        <w:rPr>
          <w:color w:val="000000"/>
        </w:rPr>
      </w:pPr>
      <w:r w:rsidRPr="0011717D">
        <w:rPr>
          <w:color w:val="000000"/>
        </w:rPr>
        <w:t>b</w:t>
      </w:r>
      <w:r w:rsidRPr="0011717D">
        <w:rPr>
          <w:rFonts w:hint="eastAsia"/>
          <w:color w:val="000000"/>
        </w:rPr>
        <w:t>）产品长期停产后，恢复生产时；</w:t>
      </w:r>
    </w:p>
    <w:p w:rsidR="00044FD4" w:rsidRPr="0011717D" w:rsidRDefault="00044FD4" w:rsidP="00E12112">
      <w:pPr>
        <w:pStyle w:val="a9"/>
        <w:spacing w:beforeLines="50" w:before="156" w:afterLines="50" w:after="156"/>
        <w:ind w:firstLine="440"/>
        <w:rPr>
          <w:color w:val="000000"/>
        </w:rPr>
      </w:pPr>
      <w:r w:rsidRPr="0011717D">
        <w:rPr>
          <w:color w:val="000000"/>
        </w:rPr>
        <w:t>c</w:t>
      </w:r>
      <w:r w:rsidRPr="0011717D">
        <w:rPr>
          <w:rFonts w:hint="eastAsia"/>
          <w:color w:val="000000"/>
        </w:rPr>
        <w:t>）出厂检验结果与上次型式检验有较大差异时；</w:t>
      </w:r>
    </w:p>
    <w:p w:rsidR="00044FD4" w:rsidRPr="0011717D" w:rsidRDefault="00044FD4" w:rsidP="00E12112">
      <w:pPr>
        <w:pStyle w:val="a9"/>
        <w:spacing w:beforeLines="50" w:before="156" w:afterLines="50" w:after="156"/>
        <w:ind w:firstLine="440"/>
        <w:rPr>
          <w:color w:val="000000"/>
        </w:rPr>
      </w:pPr>
      <w:r w:rsidRPr="0011717D">
        <w:rPr>
          <w:color w:val="000000"/>
        </w:rPr>
        <w:t>d</w:t>
      </w:r>
      <w:r w:rsidRPr="0011717D">
        <w:rPr>
          <w:rFonts w:hint="eastAsia"/>
          <w:color w:val="000000"/>
        </w:rPr>
        <w:t>）国家质量监督机构提出进行型式检验要求时。</w:t>
      </w:r>
    </w:p>
    <w:p w:rsidR="00044FD4" w:rsidRPr="0011717D" w:rsidRDefault="00044FD4" w:rsidP="00E12112">
      <w:pPr>
        <w:pStyle w:val="a9"/>
        <w:spacing w:beforeLines="50" w:before="156" w:afterLines="50" w:after="156"/>
        <w:ind w:firstLineChars="0" w:firstLine="0"/>
        <w:rPr>
          <w:color w:val="000000"/>
        </w:rPr>
      </w:pPr>
      <w:r w:rsidRPr="0011717D">
        <w:rPr>
          <w:color w:val="000000"/>
        </w:rPr>
        <w:t>7.1.3</w:t>
      </w:r>
      <w:r w:rsidRPr="0011717D">
        <w:rPr>
          <w:rFonts w:hint="eastAsia"/>
          <w:color w:val="000000"/>
        </w:rPr>
        <w:t>型式检验项目包括标准规定的全部技术要求。</w:t>
      </w:r>
    </w:p>
    <w:p w:rsidR="00044FD4" w:rsidRPr="0011717D" w:rsidRDefault="00044FD4" w:rsidP="00E12112">
      <w:pPr>
        <w:pStyle w:val="a9"/>
        <w:spacing w:beforeLines="50" w:before="156" w:afterLines="50" w:after="156"/>
        <w:ind w:firstLineChars="0" w:firstLine="0"/>
        <w:rPr>
          <w:color w:val="000000"/>
        </w:rPr>
      </w:pPr>
      <w:r w:rsidRPr="0011717D">
        <w:rPr>
          <w:color w:val="000000"/>
        </w:rPr>
        <w:t>7.1.4</w:t>
      </w:r>
      <w:r w:rsidRPr="0011717D">
        <w:rPr>
          <w:rFonts w:hint="eastAsia"/>
          <w:color w:val="000000"/>
        </w:rPr>
        <w:t>出厂检验项目应</w:t>
      </w:r>
      <w:r w:rsidRPr="0011717D">
        <w:rPr>
          <w:rFonts w:cs="宋体" w:hint="eastAsia"/>
          <w:color w:val="000000"/>
          <w:szCs w:val="21"/>
        </w:rPr>
        <w:t>检测沥青混合料的材料加热温度、混合料出厂温度，取样抽提、筛分检测混合料的矿料级配</w:t>
      </w:r>
      <w:r w:rsidRPr="0011717D">
        <w:rPr>
          <w:rFonts w:cs="宋体"/>
          <w:color w:val="000000"/>
          <w:szCs w:val="21"/>
        </w:rPr>
        <w:t>(</w:t>
      </w:r>
      <w:r w:rsidRPr="0011717D">
        <w:rPr>
          <w:rFonts w:cs="宋体" w:hint="eastAsia"/>
          <w:color w:val="000000"/>
          <w:szCs w:val="21"/>
        </w:rPr>
        <w:t>应至少检查</w:t>
      </w:r>
      <w:r w:rsidRPr="0011717D">
        <w:rPr>
          <w:rFonts w:cs="宋体"/>
          <w:color w:val="000000"/>
          <w:szCs w:val="21"/>
        </w:rPr>
        <w:t>0.075mm</w:t>
      </w:r>
      <w:r w:rsidRPr="0011717D">
        <w:rPr>
          <w:rFonts w:cs="宋体" w:hint="eastAsia"/>
          <w:color w:val="000000"/>
          <w:szCs w:val="21"/>
        </w:rPr>
        <w:t>、</w:t>
      </w:r>
      <w:r w:rsidRPr="0011717D">
        <w:rPr>
          <w:rFonts w:cs="宋体"/>
          <w:color w:val="000000"/>
          <w:szCs w:val="21"/>
        </w:rPr>
        <w:t>2.36mm</w:t>
      </w:r>
      <w:r w:rsidRPr="0011717D">
        <w:rPr>
          <w:rFonts w:cs="宋体" w:hint="eastAsia"/>
          <w:color w:val="000000"/>
          <w:szCs w:val="21"/>
        </w:rPr>
        <w:t>、</w:t>
      </w:r>
      <w:r w:rsidRPr="0011717D">
        <w:rPr>
          <w:rFonts w:cs="宋体"/>
          <w:color w:val="000000"/>
          <w:szCs w:val="21"/>
        </w:rPr>
        <w:t>4.75mm</w:t>
      </w:r>
      <w:r w:rsidRPr="0011717D">
        <w:rPr>
          <w:rFonts w:cs="宋体" w:hint="eastAsia"/>
          <w:color w:val="000000"/>
          <w:szCs w:val="21"/>
        </w:rPr>
        <w:t>、公称最大粒径及中间粒径等</w:t>
      </w:r>
      <w:r w:rsidRPr="0011717D">
        <w:rPr>
          <w:rFonts w:cs="宋体"/>
          <w:color w:val="000000"/>
          <w:szCs w:val="21"/>
        </w:rPr>
        <w:t xml:space="preserve">5 </w:t>
      </w:r>
      <w:r w:rsidRPr="0011717D">
        <w:rPr>
          <w:rFonts w:cs="宋体" w:hint="eastAsia"/>
          <w:color w:val="000000"/>
          <w:szCs w:val="21"/>
        </w:rPr>
        <w:t>个筛孔的通过率</w:t>
      </w:r>
      <w:r w:rsidRPr="0011717D">
        <w:rPr>
          <w:rFonts w:cs="宋体"/>
          <w:color w:val="000000"/>
          <w:szCs w:val="21"/>
        </w:rPr>
        <w:t>)</w:t>
      </w:r>
      <w:r w:rsidRPr="0011717D">
        <w:rPr>
          <w:rFonts w:cs="宋体" w:hint="eastAsia"/>
          <w:color w:val="000000"/>
          <w:szCs w:val="21"/>
        </w:rPr>
        <w:t>、油石比，取样成型试件进行马歇尔试验，测定空隙率、稳定度、流值，计算合格率。对</w:t>
      </w:r>
      <w:r w:rsidRPr="0011717D">
        <w:rPr>
          <w:rFonts w:cs="宋体"/>
          <w:color w:val="000000"/>
          <w:szCs w:val="21"/>
        </w:rPr>
        <w:t>VMA</w:t>
      </w:r>
      <w:r w:rsidRPr="0011717D">
        <w:rPr>
          <w:rFonts w:cs="宋体" w:hint="eastAsia"/>
          <w:color w:val="000000"/>
          <w:szCs w:val="21"/>
        </w:rPr>
        <w:t>、</w:t>
      </w:r>
      <w:r w:rsidRPr="0011717D">
        <w:rPr>
          <w:rFonts w:cs="宋体"/>
          <w:color w:val="000000"/>
          <w:szCs w:val="21"/>
        </w:rPr>
        <w:t xml:space="preserve">VFA </w:t>
      </w:r>
      <w:r w:rsidRPr="0011717D">
        <w:rPr>
          <w:rFonts w:cs="宋体" w:hint="eastAsia"/>
          <w:color w:val="000000"/>
          <w:szCs w:val="21"/>
        </w:rPr>
        <w:t>指标可只作记录。</w:t>
      </w:r>
    </w:p>
    <w:p w:rsidR="00044FD4" w:rsidRPr="0011717D" w:rsidRDefault="00044FD4" w:rsidP="00E12112">
      <w:pPr>
        <w:autoSpaceDE w:val="0"/>
        <w:autoSpaceDN w:val="0"/>
        <w:adjustRightInd w:val="0"/>
        <w:spacing w:beforeLines="50" w:before="156" w:afterLines="50" w:after="156"/>
        <w:jc w:val="left"/>
        <w:rPr>
          <w:rFonts w:ascii="宋体" w:cs="宋体"/>
          <w:color w:val="000000"/>
          <w:kern w:val="0"/>
          <w:szCs w:val="21"/>
        </w:rPr>
      </w:pPr>
      <w:r w:rsidRPr="0011717D">
        <w:rPr>
          <w:rFonts w:ascii="宋体" w:cs="宋体"/>
          <w:color w:val="000000"/>
          <w:kern w:val="0"/>
          <w:szCs w:val="21"/>
        </w:rPr>
        <w:t>7.2</w:t>
      </w:r>
      <w:r w:rsidRPr="0011717D">
        <w:rPr>
          <w:rFonts w:ascii="宋体" w:cs="宋体" w:hint="eastAsia"/>
          <w:color w:val="000000"/>
          <w:kern w:val="0"/>
          <w:szCs w:val="21"/>
        </w:rPr>
        <w:t>组批与抽样规则</w:t>
      </w:r>
    </w:p>
    <w:p w:rsidR="00044FD4" w:rsidRPr="0011717D" w:rsidRDefault="00044FD4" w:rsidP="00E12112">
      <w:pPr>
        <w:autoSpaceDE w:val="0"/>
        <w:autoSpaceDN w:val="0"/>
        <w:adjustRightInd w:val="0"/>
        <w:spacing w:beforeLines="50" w:before="156" w:afterLines="50" w:after="156"/>
        <w:jc w:val="left"/>
        <w:rPr>
          <w:rFonts w:ascii="宋体" w:cs="宋体"/>
          <w:color w:val="000000"/>
          <w:kern w:val="0"/>
          <w:szCs w:val="21"/>
        </w:rPr>
      </w:pPr>
      <w:r w:rsidRPr="0011717D">
        <w:rPr>
          <w:rFonts w:ascii="宋体" w:cs="宋体" w:hint="eastAsia"/>
          <w:color w:val="000000"/>
          <w:kern w:val="0"/>
          <w:szCs w:val="21"/>
        </w:rPr>
        <w:t>按</w:t>
      </w:r>
      <w:r w:rsidRPr="0011717D">
        <w:rPr>
          <w:rFonts w:hint="eastAsia"/>
          <w:color w:val="000000"/>
        </w:rPr>
        <w:t>《公路沥青路面施工技术规范》</w:t>
      </w:r>
      <w:r w:rsidRPr="0011717D">
        <w:rPr>
          <w:color w:val="000000"/>
        </w:rPr>
        <w:t>JTG F40</w:t>
      </w:r>
      <w:r w:rsidRPr="0011717D">
        <w:rPr>
          <w:rFonts w:hint="eastAsia"/>
          <w:color w:val="000000"/>
        </w:rPr>
        <w:t>及</w:t>
      </w:r>
      <w:r w:rsidRPr="0011717D">
        <w:rPr>
          <w:rFonts w:ascii="宋体" w:cs="宋体" w:hint="eastAsia"/>
          <w:color w:val="000000"/>
          <w:kern w:val="0"/>
          <w:szCs w:val="21"/>
        </w:rPr>
        <w:t>北京市交通委道路工程质量监督站发布的《沥</w:t>
      </w:r>
      <w:r w:rsidRPr="0011717D">
        <w:rPr>
          <w:rFonts w:ascii="宋体" w:cs="宋体" w:hint="eastAsia"/>
          <w:color w:val="000000"/>
          <w:kern w:val="0"/>
          <w:szCs w:val="21"/>
        </w:rPr>
        <w:lastRenderedPageBreak/>
        <w:t>青混合料质量管理规定》执行。</w:t>
      </w:r>
    </w:p>
    <w:p w:rsidR="00044FD4" w:rsidRPr="0011717D" w:rsidRDefault="00044FD4" w:rsidP="00E12112">
      <w:pPr>
        <w:autoSpaceDE w:val="0"/>
        <w:autoSpaceDN w:val="0"/>
        <w:adjustRightInd w:val="0"/>
        <w:spacing w:beforeLines="50" w:before="156" w:afterLines="50" w:after="156"/>
        <w:jc w:val="left"/>
        <w:rPr>
          <w:rFonts w:ascii="宋体" w:cs="宋体"/>
          <w:color w:val="000000"/>
          <w:kern w:val="0"/>
          <w:szCs w:val="21"/>
        </w:rPr>
      </w:pPr>
      <w:r w:rsidRPr="0011717D">
        <w:rPr>
          <w:rFonts w:ascii="宋体" w:cs="宋体"/>
          <w:color w:val="000000"/>
          <w:kern w:val="0"/>
          <w:szCs w:val="21"/>
        </w:rPr>
        <w:t>7.3</w:t>
      </w:r>
      <w:r w:rsidRPr="0011717D">
        <w:rPr>
          <w:rFonts w:ascii="宋体" w:cs="宋体" w:hint="eastAsia"/>
          <w:color w:val="000000"/>
          <w:kern w:val="0"/>
          <w:szCs w:val="21"/>
        </w:rPr>
        <w:t>判定规则</w:t>
      </w:r>
    </w:p>
    <w:p w:rsidR="00044FD4" w:rsidRPr="0011717D" w:rsidRDefault="00044FD4" w:rsidP="00E12112">
      <w:pPr>
        <w:pStyle w:val="a9"/>
        <w:spacing w:beforeLines="50" w:before="156" w:afterLines="50" w:after="156"/>
        <w:ind w:firstLineChars="0" w:firstLine="0"/>
        <w:rPr>
          <w:color w:val="000000"/>
        </w:rPr>
      </w:pPr>
      <w:r w:rsidRPr="0011717D">
        <w:rPr>
          <w:rFonts w:hint="eastAsia"/>
          <w:color w:val="000000"/>
        </w:rPr>
        <w:t>按本企业标准要求执行。不满足相关技术要求则判定不合格。</w:t>
      </w:r>
    </w:p>
    <w:p w:rsidR="00044FD4" w:rsidRPr="0011717D" w:rsidRDefault="00044FD4" w:rsidP="000C3615">
      <w:pPr>
        <w:pStyle w:val="a"/>
        <w:numPr>
          <w:ilvl w:val="0"/>
          <w:numId w:val="0"/>
        </w:numPr>
        <w:spacing w:before="312" w:after="312"/>
        <w:rPr>
          <w:rFonts w:ascii="??" w:hAnsi="??" w:cs="Lucida Sans Unicode"/>
          <w:bCs/>
          <w:color w:val="000000"/>
          <w:sz w:val="22"/>
          <w:szCs w:val="28"/>
        </w:rPr>
      </w:pPr>
      <w:r w:rsidRPr="0011717D">
        <w:rPr>
          <w:rFonts w:ascii="??" w:hAnsi="??" w:cs="Lucida Sans Unicode"/>
          <w:bCs/>
          <w:color w:val="000000"/>
          <w:sz w:val="22"/>
          <w:szCs w:val="28"/>
        </w:rPr>
        <w:t xml:space="preserve">8 </w:t>
      </w:r>
      <w:r w:rsidRPr="0011717D">
        <w:rPr>
          <w:rFonts w:ascii="??" w:hAnsi="??" w:cs="Lucida Sans Unicode" w:hint="eastAsia"/>
          <w:bCs/>
          <w:color w:val="000000"/>
          <w:sz w:val="22"/>
          <w:szCs w:val="28"/>
        </w:rPr>
        <w:t>标志、包装、运输、储存</w:t>
      </w:r>
    </w:p>
    <w:p w:rsidR="00044FD4" w:rsidRPr="0011717D" w:rsidRDefault="00044FD4" w:rsidP="00E12112">
      <w:pPr>
        <w:autoSpaceDE w:val="0"/>
        <w:autoSpaceDN w:val="0"/>
        <w:adjustRightInd w:val="0"/>
        <w:spacing w:beforeLines="50" w:before="156" w:afterLines="50" w:after="156"/>
        <w:jc w:val="left"/>
        <w:rPr>
          <w:rFonts w:ascii="宋体" w:cs="宋体"/>
          <w:color w:val="000000"/>
          <w:kern w:val="0"/>
          <w:szCs w:val="21"/>
        </w:rPr>
      </w:pPr>
      <w:r w:rsidRPr="0011717D">
        <w:rPr>
          <w:rFonts w:ascii="宋体" w:cs="宋体"/>
          <w:color w:val="000000"/>
          <w:kern w:val="0"/>
          <w:szCs w:val="21"/>
        </w:rPr>
        <w:t xml:space="preserve">8.1 </w:t>
      </w:r>
      <w:r w:rsidRPr="0011717D">
        <w:rPr>
          <w:rFonts w:ascii="宋体" w:cs="宋体" w:hint="eastAsia"/>
          <w:color w:val="000000"/>
          <w:kern w:val="0"/>
          <w:szCs w:val="21"/>
        </w:rPr>
        <w:t>热拌沥青混合料宜采用较大吨位的运料车运输，但不得超载运输，或急刹车、急弯掉头使透层、封层造成损伤。运料车的运力应稍有富余，施工过程中摊辅机前方应有运料车等候。对高速公路、一级公路，宜待等候的运料车多于</w:t>
      </w:r>
      <w:r w:rsidRPr="0011717D">
        <w:rPr>
          <w:rFonts w:ascii="宋体" w:cs="宋体"/>
          <w:color w:val="000000"/>
          <w:kern w:val="0"/>
          <w:szCs w:val="21"/>
        </w:rPr>
        <w:t xml:space="preserve">5 </w:t>
      </w:r>
      <w:r w:rsidRPr="0011717D">
        <w:rPr>
          <w:rFonts w:ascii="宋体" w:cs="宋体" w:hint="eastAsia"/>
          <w:color w:val="000000"/>
          <w:kern w:val="0"/>
          <w:szCs w:val="21"/>
        </w:rPr>
        <w:t>辆后开始摊铺。</w:t>
      </w:r>
    </w:p>
    <w:p w:rsidR="00044FD4" w:rsidRPr="0011717D" w:rsidRDefault="00044FD4" w:rsidP="00E12112">
      <w:pPr>
        <w:autoSpaceDE w:val="0"/>
        <w:autoSpaceDN w:val="0"/>
        <w:adjustRightInd w:val="0"/>
        <w:spacing w:beforeLines="50" w:before="156" w:afterLines="50" w:after="156"/>
        <w:jc w:val="left"/>
        <w:rPr>
          <w:rFonts w:ascii="宋体" w:cs="宋体"/>
          <w:color w:val="000000"/>
          <w:kern w:val="0"/>
          <w:szCs w:val="21"/>
        </w:rPr>
      </w:pPr>
      <w:r w:rsidRPr="0011717D">
        <w:rPr>
          <w:rFonts w:ascii="宋体" w:cs="宋体"/>
          <w:color w:val="000000"/>
          <w:kern w:val="0"/>
          <w:szCs w:val="21"/>
        </w:rPr>
        <w:t xml:space="preserve">8.2 </w:t>
      </w:r>
      <w:r w:rsidRPr="0011717D">
        <w:rPr>
          <w:rFonts w:ascii="宋体" w:cs="宋体" w:hint="eastAsia"/>
          <w:color w:val="000000"/>
          <w:kern w:val="0"/>
          <w:szCs w:val="21"/>
        </w:rPr>
        <w:t>运料车每次使用前后必须清扫干净，在车厢板上涂一薄层防止沥青粘结的隔离剂或防粘剂，但不得有余液积聚在车厢底部。从拌和机向运料车上装料时，应多次挪动汽车位置，平衡装料，以减少混合料离析。运料车运输混合料宜用苫布覆盖保温、防雨、防污染。</w:t>
      </w:r>
    </w:p>
    <w:p w:rsidR="00044FD4" w:rsidRPr="0011717D" w:rsidRDefault="00044FD4" w:rsidP="00E12112">
      <w:pPr>
        <w:autoSpaceDE w:val="0"/>
        <w:autoSpaceDN w:val="0"/>
        <w:adjustRightInd w:val="0"/>
        <w:spacing w:beforeLines="50" w:before="156" w:afterLines="50" w:after="156"/>
        <w:jc w:val="left"/>
        <w:rPr>
          <w:rFonts w:ascii="宋体" w:cs="宋体"/>
          <w:color w:val="000000"/>
          <w:kern w:val="0"/>
          <w:szCs w:val="21"/>
        </w:rPr>
      </w:pPr>
      <w:r w:rsidRPr="0011717D">
        <w:rPr>
          <w:rFonts w:ascii="宋体" w:cs="宋体"/>
          <w:color w:val="000000"/>
          <w:kern w:val="0"/>
          <w:szCs w:val="21"/>
        </w:rPr>
        <w:t xml:space="preserve">8.3 </w:t>
      </w:r>
      <w:r w:rsidRPr="0011717D">
        <w:rPr>
          <w:rFonts w:ascii="宋体" w:cs="宋体" w:hint="eastAsia"/>
          <w:color w:val="000000"/>
          <w:kern w:val="0"/>
          <w:szCs w:val="21"/>
        </w:rPr>
        <w:t>运料车进入摊铺现场时，轮胎上不得沾有泥土等可能污染路面的脏物，否则宜设水池洗净轮胎后进入工程现场。沥青混合料在摊铺地点凭运料单接收，若混合料不符合施工温度要求，或已经结成团块、已遭雨淋的不得铺筑。</w:t>
      </w:r>
    </w:p>
    <w:p w:rsidR="00044FD4" w:rsidRPr="0011717D" w:rsidRDefault="00044FD4" w:rsidP="00E12112">
      <w:pPr>
        <w:autoSpaceDE w:val="0"/>
        <w:autoSpaceDN w:val="0"/>
        <w:adjustRightInd w:val="0"/>
        <w:spacing w:beforeLines="50" w:before="156" w:afterLines="50" w:after="156"/>
        <w:jc w:val="left"/>
        <w:rPr>
          <w:rFonts w:ascii="宋体" w:cs="宋体"/>
          <w:color w:val="000000"/>
          <w:kern w:val="0"/>
          <w:szCs w:val="21"/>
        </w:rPr>
      </w:pPr>
      <w:r w:rsidRPr="0011717D">
        <w:rPr>
          <w:rFonts w:ascii="宋体" w:cs="宋体"/>
          <w:color w:val="000000"/>
          <w:kern w:val="0"/>
          <w:szCs w:val="21"/>
        </w:rPr>
        <w:t xml:space="preserve">8.4 </w:t>
      </w:r>
      <w:r w:rsidRPr="0011717D">
        <w:rPr>
          <w:rFonts w:ascii="宋体" w:cs="宋体" w:hint="eastAsia"/>
          <w:color w:val="000000"/>
          <w:kern w:val="0"/>
          <w:szCs w:val="21"/>
        </w:rPr>
        <w:t>摊铺过程中运料车应在摊辅机前</w:t>
      </w:r>
      <w:r w:rsidRPr="0011717D">
        <w:rPr>
          <w:rFonts w:ascii="宋体" w:cs="宋体"/>
          <w:color w:val="000000"/>
          <w:kern w:val="0"/>
          <w:szCs w:val="21"/>
        </w:rPr>
        <w:t>l00mm</w:t>
      </w:r>
      <w:r w:rsidRPr="0011717D">
        <w:rPr>
          <w:rFonts w:ascii="宋体" w:cs="宋体" w:hint="eastAsia"/>
          <w:color w:val="000000"/>
          <w:kern w:val="0"/>
          <w:szCs w:val="21"/>
        </w:rPr>
        <w:t>～</w:t>
      </w:r>
      <w:r w:rsidRPr="0011717D">
        <w:rPr>
          <w:rFonts w:ascii="宋体" w:cs="宋体"/>
          <w:color w:val="000000"/>
          <w:kern w:val="0"/>
          <w:szCs w:val="21"/>
        </w:rPr>
        <w:t xml:space="preserve">3O0mm </w:t>
      </w:r>
      <w:r w:rsidRPr="0011717D">
        <w:rPr>
          <w:rFonts w:ascii="宋体" w:cs="宋体" w:hint="eastAsia"/>
          <w:color w:val="000000"/>
          <w:kern w:val="0"/>
          <w:szCs w:val="21"/>
        </w:rPr>
        <w:t>处停住，空挡等候，由摊辅机推动前进开始缓缓卸料，避免撞击摊辅机。在有条件时，运料车可将混合料卸入转运车经二次拌和后向摊铺机连续均匀的供料。运料车每次卸料必须倒净，尤其是对改性沥青或</w:t>
      </w:r>
      <w:r w:rsidRPr="0011717D">
        <w:rPr>
          <w:rFonts w:ascii="宋体" w:cs="宋体"/>
          <w:color w:val="000000"/>
          <w:kern w:val="0"/>
          <w:szCs w:val="21"/>
        </w:rPr>
        <w:t xml:space="preserve">SMA </w:t>
      </w:r>
      <w:r w:rsidRPr="0011717D">
        <w:rPr>
          <w:rFonts w:ascii="宋体" w:cs="宋体" w:hint="eastAsia"/>
          <w:color w:val="000000"/>
          <w:kern w:val="0"/>
          <w:szCs w:val="21"/>
        </w:rPr>
        <w:t>混合料，如有剩余，应及时清除，防止硬结。</w:t>
      </w:r>
    </w:p>
    <w:p w:rsidR="00044FD4" w:rsidRPr="0011717D" w:rsidRDefault="00044FD4" w:rsidP="00E12112">
      <w:pPr>
        <w:autoSpaceDE w:val="0"/>
        <w:autoSpaceDN w:val="0"/>
        <w:adjustRightInd w:val="0"/>
        <w:spacing w:beforeLines="50" w:before="156" w:afterLines="50" w:after="156"/>
        <w:jc w:val="left"/>
        <w:rPr>
          <w:rFonts w:ascii="宋体" w:cs="宋体"/>
          <w:color w:val="000000"/>
          <w:kern w:val="0"/>
          <w:szCs w:val="21"/>
        </w:rPr>
      </w:pPr>
      <w:r w:rsidRPr="0011717D">
        <w:rPr>
          <w:rFonts w:ascii="宋体" w:cs="宋体"/>
          <w:color w:val="000000"/>
          <w:kern w:val="0"/>
          <w:szCs w:val="21"/>
        </w:rPr>
        <w:t xml:space="preserve">8.5 SMA </w:t>
      </w:r>
      <w:r w:rsidRPr="0011717D">
        <w:rPr>
          <w:rFonts w:ascii="宋体" w:cs="宋体" w:hint="eastAsia"/>
          <w:color w:val="000000"/>
          <w:kern w:val="0"/>
          <w:szCs w:val="21"/>
        </w:rPr>
        <w:t>及</w:t>
      </w:r>
      <w:r w:rsidRPr="0011717D">
        <w:rPr>
          <w:rFonts w:ascii="宋体" w:cs="宋体"/>
          <w:color w:val="000000"/>
          <w:kern w:val="0"/>
          <w:szCs w:val="21"/>
        </w:rPr>
        <w:t xml:space="preserve">OGFC </w:t>
      </w:r>
      <w:r w:rsidRPr="0011717D">
        <w:rPr>
          <w:rFonts w:ascii="宋体" w:cs="宋体" w:hint="eastAsia"/>
          <w:color w:val="000000"/>
          <w:kern w:val="0"/>
          <w:szCs w:val="21"/>
        </w:rPr>
        <w:t>混合料在运输、等候过程中，如发现有沥青结合料沿车厢板滴漏时，应采取措施易于避免。</w:t>
      </w:r>
    </w:p>
    <w:p w:rsidR="00044FD4" w:rsidRPr="0011717D" w:rsidRDefault="00044FD4" w:rsidP="00E12112">
      <w:pPr>
        <w:autoSpaceDE w:val="0"/>
        <w:autoSpaceDN w:val="0"/>
        <w:adjustRightInd w:val="0"/>
        <w:spacing w:beforeLines="50" w:before="156" w:afterLines="50" w:after="156"/>
        <w:jc w:val="left"/>
        <w:rPr>
          <w:rFonts w:ascii="黑体" w:eastAsia="黑体" w:hAnsi="Times New Roman"/>
          <w:color w:val="000000"/>
          <w:kern w:val="0"/>
        </w:rPr>
      </w:pPr>
    </w:p>
    <w:p w:rsidR="00044FD4" w:rsidRPr="0011717D" w:rsidRDefault="00044FD4" w:rsidP="000F74BA">
      <w:pPr>
        <w:rPr>
          <w:color w:val="000000"/>
        </w:rPr>
      </w:pPr>
      <w:bookmarkStart w:id="2" w:name="_GoBack"/>
      <w:bookmarkEnd w:id="2"/>
    </w:p>
    <w:p w:rsidR="00044FD4" w:rsidRPr="0011717D" w:rsidRDefault="00044FD4" w:rsidP="00580030">
      <w:pPr>
        <w:pStyle w:val="a9"/>
        <w:ind w:firstLine="440"/>
        <w:rPr>
          <w:color w:val="000000"/>
        </w:rPr>
      </w:pPr>
    </w:p>
    <w:p w:rsidR="00044FD4" w:rsidRPr="0011717D" w:rsidRDefault="00044FD4" w:rsidP="00A85D81">
      <w:pPr>
        <w:autoSpaceDE w:val="0"/>
        <w:autoSpaceDN w:val="0"/>
        <w:adjustRightInd w:val="0"/>
        <w:spacing w:beforeLines="50" w:before="156" w:afterLines="50" w:after="156"/>
        <w:jc w:val="left"/>
        <w:rPr>
          <w:rFonts w:ascii="黑体" w:eastAsia="黑体" w:hAnsi="Times New Roman"/>
          <w:color w:val="000000"/>
          <w:kern w:val="0"/>
        </w:rPr>
      </w:pPr>
    </w:p>
    <w:sectPr w:rsidR="00044FD4" w:rsidRPr="0011717D" w:rsidSect="00016E8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2A7" w:rsidRDefault="004702A7">
      <w:r>
        <w:separator/>
      </w:r>
    </w:p>
  </w:endnote>
  <w:endnote w:type="continuationSeparator" w:id="0">
    <w:p w:rsidR="004702A7" w:rsidRDefault="0047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0A0" w:firstRow="1" w:lastRow="0" w:firstColumn="1" w:lastColumn="0" w:noHBand="0" w:noVBand="0"/>
    </w:tblPr>
    <w:tblGrid>
      <w:gridCol w:w="3835"/>
      <w:gridCol w:w="852"/>
      <w:gridCol w:w="3835"/>
    </w:tblGrid>
    <w:tr w:rsidR="00D572F8">
      <w:trPr>
        <w:trHeight w:val="151"/>
      </w:trPr>
      <w:tc>
        <w:tcPr>
          <w:tcW w:w="2250" w:type="pct"/>
          <w:tcBorders>
            <w:bottom w:val="single" w:sz="4" w:space="0" w:color="4F81BD"/>
          </w:tcBorders>
        </w:tcPr>
        <w:p w:rsidR="00D572F8" w:rsidRPr="00745AD2" w:rsidRDefault="00D572F8">
          <w:pPr>
            <w:pStyle w:val="ac"/>
            <w:rPr>
              <w:rFonts w:ascii="Cambria" w:hAnsi="Cambria"/>
              <w:b/>
              <w:bCs/>
            </w:rPr>
          </w:pPr>
        </w:p>
      </w:tc>
      <w:tc>
        <w:tcPr>
          <w:tcW w:w="500" w:type="pct"/>
          <w:vMerge w:val="restart"/>
          <w:noWrap/>
          <w:vAlign w:val="center"/>
        </w:tcPr>
        <w:p w:rsidR="00D572F8" w:rsidRPr="00E269F3" w:rsidRDefault="00A85D81">
          <w:pPr>
            <w:pStyle w:val="afe"/>
            <w:rPr>
              <w:rFonts w:ascii="Cambria" w:hAnsi="Cambria"/>
            </w:rPr>
          </w:pPr>
          <w:r>
            <w:fldChar w:fldCharType="begin"/>
          </w:r>
          <w:r w:rsidR="00D572F8">
            <w:instrText xml:space="preserve"> PAGE  \* MERGEFORMAT </w:instrText>
          </w:r>
          <w:r>
            <w:fldChar w:fldCharType="separate"/>
          </w:r>
          <w:r w:rsidR="00BA679F" w:rsidRPr="00BA679F">
            <w:rPr>
              <w:rFonts w:ascii="Cambria" w:hAnsi="Cambria"/>
              <w:b/>
              <w:noProof/>
              <w:lang w:val="zh-CN"/>
            </w:rPr>
            <w:t>9</w:t>
          </w:r>
          <w:r>
            <w:rPr>
              <w:rFonts w:ascii="Cambria" w:hAnsi="Cambria"/>
              <w:b/>
              <w:noProof/>
              <w:lang w:val="zh-CN"/>
            </w:rPr>
            <w:fldChar w:fldCharType="end"/>
          </w:r>
        </w:p>
      </w:tc>
      <w:tc>
        <w:tcPr>
          <w:tcW w:w="2250" w:type="pct"/>
          <w:tcBorders>
            <w:bottom w:val="single" w:sz="4" w:space="0" w:color="4F81BD"/>
          </w:tcBorders>
        </w:tcPr>
        <w:p w:rsidR="00D572F8" w:rsidRPr="00745AD2" w:rsidRDefault="00D572F8">
          <w:pPr>
            <w:pStyle w:val="ac"/>
            <w:rPr>
              <w:rFonts w:ascii="Cambria" w:hAnsi="Cambria"/>
              <w:b/>
              <w:bCs/>
            </w:rPr>
          </w:pPr>
        </w:p>
      </w:tc>
    </w:tr>
    <w:tr w:rsidR="00D572F8">
      <w:trPr>
        <w:trHeight w:val="150"/>
      </w:trPr>
      <w:tc>
        <w:tcPr>
          <w:tcW w:w="2250" w:type="pct"/>
          <w:tcBorders>
            <w:top w:val="single" w:sz="4" w:space="0" w:color="4F81BD"/>
          </w:tcBorders>
        </w:tcPr>
        <w:p w:rsidR="00D572F8" w:rsidRPr="00745AD2" w:rsidRDefault="00D572F8">
          <w:pPr>
            <w:pStyle w:val="ac"/>
            <w:rPr>
              <w:rFonts w:ascii="Cambria" w:hAnsi="Cambria"/>
              <w:b/>
              <w:bCs/>
            </w:rPr>
          </w:pPr>
        </w:p>
      </w:tc>
      <w:tc>
        <w:tcPr>
          <w:tcW w:w="500" w:type="pct"/>
          <w:vMerge/>
        </w:tcPr>
        <w:p w:rsidR="00D572F8" w:rsidRPr="00745AD2" w:rsidRDefault="00D572F8">
          <w:pPr>
            <w:pStyle w:val="ac"/>
            <w:jc w:val="center"/>
            <w:rPr>
              <w:rFonts w:ascii="Cambria" w:hAnsi="Cambria"/>
              <w:b/>
              <w:bCs/>
            </w:rPr>
          </w:pPr>
        </w:p>
      </w:tc>
      <w:tc>
        <w:tcPr>
          <w:tcW w:w="2250" w:type="pct"/>
          <w:tcBorders>
            <w:top w:val="single" w:sz="4" w:space="0" w:color="4F81BD"/>
          </w:tcBorders>
        </w:tcPr>
        <w:p w:rsidR="00D572F8" w:rsidRPr="00745AD2" w:rsidRDefault="00D572F8">
          <w:pPr>
            <w:pStyle w:val="ac"/>
            <w:rPr>
              <w:rFonts w:ascii="Cambria" w:hAnsi="Cambria"/>
              <w:b/>
              <w:bCs/>
            </w:rPr>
          </w:pPr>
        </w:p>
      </w:tc>
    </w:tr>
  </w:tbl>
  <w:p w:rsidR="00D572F8" w:rsidRDefault="00D572F8" w:rsidP="00044FD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2A7" w:rsidRDefault="004702A7">
      <w:r>
        <w:separator/>
      </w:r>
    </w:p>
  </w:footnote>
  <w:footnote w:type="continuationSeparator" w:id="0">
    <w:p w:rsidR="004702A7" w:rsidRDefault="00470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91163"/>
    <w:multiLevelType w:val="multilevel"/>
    <w:tmpl w:val="855EE140"/>
    <w:lvl w:ilvl="0">
      <w:start w:val="1"/>
      <w:numFmt w:val="decimal"/>
      <w:pStyle w:val="a"/>
      <w:suff w:val="nothing"/>
      <w:lvlText w:val="%1　"/>
      <w:lvlJc w:val="left"/>
      <w:rPr>
        <w:rFonts w:ascii="黑体" w:eastAsia="黑体" w:hAnsi="Times New Roman" w:cs="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
    <w:nsid w:val="6C610B92"/>
    <w:multiLevelType w:val="hybridMultilevel"/>
    <w:tmpl w:val="26E6D1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085B"/>
    <w:rsid w:val="00013495"/>
    <w:rsid w:val="00015B01"/>
    <w:rsid w:val="00016E83"/>
    <w:rsid w:val="00024B60"/>
    <w:rsid w:val="00025F20"/>
    <w:rsid w:val="00044FD4"/>
    <w:rsid w:val="000466E0"/>
    <w:rsid w:val="00052A38"/>
    <w:rsid w:val="00054748"/>
    <w:rsid w:val="00054B0C"/>
    <w:rsid w:val="00060E77"/>
    <w:rsid w:val="000856FF"/>
    <w:rsid w:val="00093DB4"/>
    <w:rsid w:val="000A2BE6"/>
    <w:rsid w:val="000A6247"/>
    <w:rsid w:val="000B3EE8"/>
    <w:rsid w:val="000B7F8E"/>
    <w:rsid w:val="000C3398"/>
    <w:rsid w:val="000C3615"/>
    <w:rsid w:val="000C3920"/>
    <w:rsid w:val="000D3327"/>
    <w:rsid w:val="000E1BDC"/>
    <w:rsid w:val="000E225F"/>
    <w:rsid w:val="000E38CF"/>
    <w:rsid w:val="000E5C63"/>
    <w:rsid w:val="000F1246"/>
    <w:rsid w:val="000F479B"/>
    <w:rsid w:val="000F74BA"/>
    <w:rsid w:val="0010092D"/>
    <w:rsid w:val="001117B5"/>
    <w:rsid w:val="00115F28"/>
    <w:rsid w:val="0011638A"/>
    <w:rsid w:val="0011717D"/>
    <w:rsid w:val="001214F9"/>
    <w:rsid w:val="0012488A"/>
    <w:rsid w:val="00124ECE"/>
    <w:rsid w:val="001277CF"/>
    <w:rsid w:val="00132D9D"/>
    <w:rsid w:val="00133A27"/>
    <w:rsid w:val="00134A82"/>
    <w:rsid w:val="00143A3C"/>
    <w:rsid w:val="001452CF"/>
    <w:rsid w:val="00145FC0"/>
    <w:rsid w:val="00150A2E"/>
    <w:rsid w:val="00157D93"/>
    <w:rsid w:val="00162E63"/>
    <w:rsid w:val="00163C81"/>
    <w:rsid w:val="0016655D"/>
    <w:rsid w:val="001709FD"/>
    <w:rsid w:val="001815B0"/>
    <w:rsid w:val="00182A69"/>
    <w:rsid w:val="00182AAD"/>
    <w:rsid w:val="001931F4"/>
    <w:rsid w:val="00193812"/>
    <w:rsid w:val="0019575D"/>
    <w:rsid w:val="00196466"/>
    <w:rsid w:val="001A227E"/>
    <w:rsid w:val="001A59D1"/>
    <w:rsid w:val="001A74B0"/>
    <w:rsid w:val="001A76B6"/>
    <w:rsid w:val="001B1699"/>
    <w:rsid w:val="001B5753"/>
    <w:rsid w:val="001C0226"/>
    <w:rsid w:val="001C1440"/>
    <w:rsid w:val="001C4A24"/>
    <w:rsid w:val="001E19B2"/>
    <w:rsid w:val="001F222A"/>
    <w:rsid w:val="001F299B"/>
    <w:rsid w:val="001F2CE9"/>
    <w:rsid w:val="001F68AB"/>
    <w:rsid w:val="002009EC"/>
    <w:rsid w:val="002020FF"/>
    <w:rsid w:val="00205E89"/>
    <w:rsid w:val="002155D2"/>
    <w:rsid w:val="00222DB1"/>
    <w:rsid w:val="002320E8"/>
    <w:rsid w:val="00233342"/>
    <w:rsid w:val="0023499E"/>
    <w:rsid w:val="0024031A"/>
    <w:rsid w:val="00255AE1"/>
    <w:rsid w:val="0026269E"/>
    <w:rsid w:val="002642F1"/>
    <w:rsid w:val="00266F30"/>
    <w:rsid w:val="00271108"/>
    <w:rsid w:val="002718DD"/>
    <w:rsid w:val="0027734A"/>
    <w:rsid w:val="00281633"/>
    <w:rsid w:val="00291FD4"/>
    <w:rsid w:val="002A5EE2"/>
    <w:rsid w:val="002A7C35"/>
    <w:rsid w:val="002B3A97"/>
    <w:rsid w:val="002B41A3"/>
    <w:rsid w:val="002B583F"/>
    <w:rsid w:val="002B796B"/>
    <w:rsid w:val="002C51C6"/>
    <w:rsid w:val="002C702B"/>
    <w:rsid w:val="002D11E4"/>
    <w:rsid w:val="002D371C"/>
    <w:rsid w:val="002D7E97"/>
    <w:rsid w:val="002E18FD"/>
    <w:rsid w:val="002E47DA"/>
    <w:rsid w:val="002F5F0C"/>
    <w:rsid w:val="002F7965"/>
    <w:rsid w:val="00301566"/>
    <w:rsid w:val="003061A0"/>
    <w:rsid w:val="00313D9F"/>
    <w:rsid w:val="0031654F"/>
    <w:rsid w:val="003252DA"/>
    <w:rsid w:val="0033117A"/>
    <w:rsid w:val="00337890"/>
    <w:rsid w:val="00345845"/>
    <w:rsid w:val="00347AA4"/>
    <w:rsid w:val="00350FA1"/>
    <w:rsid w:val="003533EF"/>
    <w:rsid w:val="00363D7D"/>
    <w:rsid w:val="00370F6C"/>
    <w:rsid w:val="00376F45"/>
    <w:rsid w:val="00383B0E"/>
    <w:rsid w:val="00386B61"/>
    <w:rsid w:val="00386E53"/>
    <w:rsid w:val="003A3BF5"/>
    <w:rsid w:val="003A4C20"/>
    <w:rsid w:val="003A4D72"/>
    <w:rsid w:val="003B0C0C"/>
    <w:rsid w:val="003B45E2"/>
    <w:rsid w:val="003B485E"/>
    <w:rsid w:val="003C36C9"/>
    <w:rsid w:val="003C5D6F"/>
    <w:rsid w:val="003D01D7"/>
    <w:rsid w:val="003D1740"/>
    <w:rsid w:val="003F1F81"/>
    <w:rsid w:val="003F2560"/>
    <w:rsid w:val="00401E77"/>
    <w:rsid w:val="00402D01"/>
    <w:rsid w:val="00406A4C"/>
    <w:rsid w:val="00406F25"/>
    <w:rsid w:val="00423BE7"/>
    <w:rsid w:val="004317F6"/>
    <w:rsid w:val="00436D3F"/>
    <w:rsid w:val="00437A27"/>
    <w:rsid w:val="00446B85"/>
    <w:rsid w:val="0046217E"/>
    <w:rsid w:val="0046577B"/>
    <w:rsid w:val="004666FB"/>
    <w:rsid w:val="004702A7"/>
    <w:rsid w:val="0048474B"/>
    <w:rsid w:val="004922F9"/>
    <w:rsid w:val="00496454"/>
    <w:rsid w:val="004B0CC4"/>
    <w:rsid w:val="004B3123"/>
    <w:rsid w:val="004C406C"/>
    <w:rsid w:val="004D4933"/>
    <w:rsid w:val="004E3FB2"/>
    <w:rsid w:val="004F092B"/>
    <w:rsid w:val="004F0D35"/>
    <w:rsid w:val="004F2721"/>
    <w:rsid w:val="004F32E0"/>
    <w:rsid w:val="00515637"/>
    <w:rsid w:val="00527CEA"/>
    <w:rsid w:val="00530FD8"/>
    <w:rsid w:val="00531028"/>
    <w:rsid w:val="005465FC"/>
    <w:rsid w:val="00555F77"/>
    <w:rsid w:val="00556491"/>
    <w:rsid w:val="005758F3"/>
    <w:rsid w:val="00580030"/>
    <w:rsid w:val="00584DA6"/>
    <w:rsid w:val="00592690"/>
    <w:rsid w:val="0059677B"/>
    <w:rsid w:val="005A05D6"/>
    <w:rsid w:val="005A1192"/>
    <w:rsid w:val="005C3822"/>
    <w:rsid w:val="005C52B2"/>
    <w:rsid w:val="005E0402"/>
    <w:rsid w:val="005F13C8"/>
    <w:rsid w:val="005F5952"/>
    <w:rsid w:val="005F5D17"/>
    <w:rsid w:val="005F6602"/>
    <w:rsid w:val="005F719C"/>
    <w:rsid w:val="0060095E"/>
    <w:rsid w:val="00602BE0"/>
    <w:rsid w:val="006111FE"/>
    <w:rsid w:val="00611C37"/>
    <w:rsid w:val="006149E3"/>
    <w:rsid w:val="00614CD5"/>
    <w:rsid w:val="00617026"/>
    <w:rsid w:val="00623CC2"/>
    <w:rsid w:val="00630714"/>
    <w:rsid w:val="00635544"/>
    <w:rsid w:val="00636A25"/>
    <w:rsid w:val="00640CAF"/>
    <w:rsid w:val="006447B3"/>
    <w:rsid w:val="0064506C"/>
    <w:rsid w:val="00645B08"/>
    <w:rsid w:val="00654178"/>
    <w:rsid w:val="00660F1B"/>
    <w:rsid w:val="00664772"/>
    <w:rsid w:val="006654AF"/>
    <w:rsid w:val="006655CB"/>
    <w:rsid w:val="00670C12"/>
    <w:rsid w:val="00674E98"/>
    <w:rsid w:val="00681F06"/>
    <w:rsid w:val="00683629"/>
    <w:rsid w:val="0068759E"/>
    <w:rsid w:val="00690F1D"/>
    <w:rsid w:val="00694CDB"/>
    <w:rsid w:val="00696C00"/>
    <w:rsid w:val="006A494D"/>
    <w:rsid w:val="006A60DF"/>
    <w:rsid w:val="006B0026"/>
    <w:rsid w:val="006B1377"/>
    <w:rsid w:val="006B53D6"/>
    <w:rsid w:val="006C05F5"/>
    <w:rsid w:val="006C542E"/>
    <w:rsid w:val="006D28C0"/>
    <w:rsid w:val="006D5526"/>
    <w:rsid w:val="006D6EFC"/>
    <w:rsid w:val="006E58D7"/>
    <w:rsid w:val="006F1F4F"/>
    <w:rsid w:val="006F3806"/>
    <w:rsid w:val="00711453"/>
    <w:rsid w:val="00715962"/>
    <w:rsid w:val="0071625B"/>
    <w:rsid w:val="00725F64"/>
    <w:rsid w:val="00726469"/>
    <w:rsid w:val="00734336"/>
    <w:rsid w:val="007343C7"/>
    <w:rsid w:val="00734C25"/>
    <w:rsid w:val="00737152"/>
    <w:rsid w:val="00745AD2"/>
    <w:rsid w:val="0075132B"/>
    <w:rsid w:val="00761737"/>
    <w:rsid w:val="007757B0"/>
    <w:rsid w:val="0077762E"/>
    <w:rsid w:val="00781604"/>
    <w:rsid w:val="00786A34"/>
    <w:rsid w:val="0078750D"/>
    <w:rsid w:val="00793E0A"/>
    <w:rsid w:val="007A1017"/>
    <w:rsid w:val="007B18AA"/>
    <w:rsid w:val="007B2A09"/>
    <w:rsid w:val="007B2C70"/>
    <w:rsid w:val="007B6097"/>
    <w:rsid w:val="007C071B"/>
    <w:rsid w:val="007C39F4"/>
    <w:rsid w:val="007C4C99"/>
    <w:rsid w:val="007C7167"/>
    <w:rsid w:val="007D390C"/>
    <w:rsid w:val="007E508A"/>
    <w:rsid w:val="007E5C81"/>
    <w:rsid w:val="007E7497"/>
    <w:rsid w:val="007E77D6"/>
    <w:rsid w:val="007F3F7C"/>
    <w:rsid w:val="007F4099"/>
    <w:rsid w:val="00802A66"/>
    <w:rsid w:val="008042BA"/>
    <w:rsid w:val="008067CC"/>
    <w:rsid w:val="0081056B"/>
    <w:rsid w:val="00811775"/>
    <w:rsid w:val="00811C48"/>
    <w:rsid w:val="00814C20"/>
    <w:rsid w:val="0081501E"/>
    <w:rsid w:val="00817C12"/>
    <w:rsid w:val="00823F06"/>
    <w:rsid w:val="0082407D"/>
    <w:rsid w:val="008301AF"/>
    <w:rsid w:val="00834CDA"/>
    <w:rsid w:val="00835A72"/>
    <w:rsid w:val="00846BBC"/>
    <w:rsid w:val="00853022"/>
    <w:rsid w:val="00855738"/>
    <w:rsid w:val="00855912"/>
    <w:rsid w:val="00857548"/>
    <w:rsid w:val="00864FC6"/>
    <w:rsid w:val="00870905"/>
    <w:rsid w:val="00872385"/>
    <w:rsid w:val="0087267B"/>
    <w:rsid w:val="0089104A"/>
    <w:rsid w:val="0089513C"/>
    <w:rsid w:val="008B2606"/>
    <w:rsid w:val="008B403C"/>
    <w:rsid w:val="008B667D"/>
    <w:rsid w:val="008C213B"/>
    <w:rsid w:val="008C6BAF"/>
    <w:rsid w:val="008E58CA"/>
    <w:rsid w:val="008E6B53"/>
    <w:rsid w:val="008F2304"/>
    <w:rsid w:val="008F2B8F"/>
    <w:rsid w:val="008F4F12"/>
    <w:rsid w:val="008F54BD"/>
    <w:rsid w:val="008F5C8B"/>
    <w:rsid w:val="008F78F9"/>
    <w:rsid w:val="009022E4"/>
    <w:rsid w:val="00902CF0"/>
    <w:rsid w:val="009117AF"/>
    <w:rsid w:val="00912E76"/>
    <w:rsid w:val="009156AC"/>
    <w:rsid w:val="00915C2F"/>
    <w:rsid w:val="009163D0"/>
    <w:rsid w:val="00917B1D"/>
    <w:rsid w:val="00922096"/>
    <w:rsid w:val="009232FE"/>
    <w:rsid w:val="00924419"/>
    <w:rsid w:val="00927236"/>
    <w:rsid w:val="0093256F"/>
    <w:rsid w:val="00941A70"/>
    <w:rsid w:val="009577CC"/>
    <w:rsid w:val="00960A0E"/>
    <w:rsid w:val="0096554E"/>
    <w:rsid w:val="00967072"/>
    <w:rsid w:val="00972841"/>
    <w:rsid w:val="00973DA1"/>
    <w:rsid w:val="00974621"/>
    <w:rsid w:val="00974C2B"/>
    <w:rsid w:val="00974D91"/>
    <w:rsid w:val="009839A1"/>
    <w:rsid w:val="009845BD"/>
    <w:rsid w:val="00991C70"/>
    <w:rsid w:val="009927CC"/>
    <w:rsid w:val="009A0636"/>
    <w:rsid w:val="009A0DB8"/>
    <w:rsid w:val="009A35DF"/>
    <w:rsid w:val="009A5FF8"/>
    <w:rsid w:val="009A6ECD"/>
    <w:rsid w:val="009C3243"/>
    <w:rsid w:val="009E32B8"/>
    <w:rsid w:val="00A020DF"/>
    <w:rsid w:val="00A11954"/>
    <w:rsid w:val="00A12676"/>
    <w:rsid w:val="00A13184"/>
    <w:rsid w:val="00A22FC2"/>
    <w:rsid w:val="00A24379"/>
    <w:rsid w:val="00A27EFE"/>
    <w:rsid w:val="00A37AF2"/>
    <w:rsid w:val="00A413A0"/>
    <w:rsid w:val="00A44EF4"/>
    <w:rsid w:val="00A62546"/>
    <w:rsid w:val="00A648AE"/>
    <w:rsid w:val="00A85D81"/>
    <w:rsid w:val="00A90458"/>
    <w:rsid w:val="00AA2774"/>
    <w:rsid w:val="00AA5074"/>
    <w:rsid w:val="00AD0055"/>
    <w:rsid w:val="00AD3D27"/>
    <w:rsid w:val="00AE6620"/>
    <w:rsid w:val="00AF5CF7"/>
    <w:rsid w:val="00B02BFE"/>
    <w:rsid w:val="00B03E9A"/>
    <w:rsid w:val="00B116E7"/>
    <w:rsid w:val="00B15402"/>
    <w:rsid w:val="00B16600"/>
    <w:rsid w:val="00B23E89"/>
    <w:rsid w:val="00B3743A"/>
    <w:rsid w:val="00B41009"/>
    <w:rsid w:val="00B46E43"/>
    <w:rsid w:val="00B50513"/>
    <w:rsid w:val="00B53FD3"/>
    <w:rsid w:val="00B6245C"/>
    <w:rsid w:val="00B710B6"/>
    <w:rsid w:val="00B75271"/>
    <w:rsid w:val="00B760FC"/>
    <w:rsid w:val="00B76836"/>
    <w:rsid w:val="00B773CC"/>
    <w:rsid w:val="00B77B4B"/>
    <w:rsid w:val="00B860CF"/>
    <w:rsid w:val="00B868D0"/>
    <w:rsid w:val="00BA36EE"/>
    <w:rsid w:val="00BA55D9"/>
    <w:rsid w:val="00BA679F"/>
    <w:rsid w:val="00BB6DBC"/>
    <w:rsid w:val="00BC0EAC"/>
    <w:rsid w:val="00BD0D17"/>
    <w:rsid w:val="00BD2B04"/>
    <w:rsid w:val="00BD7C83"/>
    <w:rsid w:val="00BF1D19"/>
    <w:rsid w:val="00BF2941"/>
    <w:rsid w:val="00BF5926"/>
    <w:rsid w:val="00C039CB"/>
    <w:rsid w:val="00C1796E"/>
    <w:rsid w:val="00C35093"/>
    <w:rsid w:val="00C45640"/>
    <w:rsid w:val="00C50067"/>
    <w:rsid w:val="00C52AD1"/>
    <w:rsid w:val="00C5778D"/>
    <w:rsid w:val="00C73CB8"/>
    <w:rsid w:val="00C7551B"/>
    <w:rsid w:val="00C7582F"/>
    <w:rsid w:val="00C77508"/>
    <w:rsid w:val="00C83DFB"/>
    <w:rsid w:val="00C84DB2"/>
    <w:rsid w:val="00C905D7"/>
    <w:rsid w:val="00C979DD"/>
    <w:rsid w:val="00CA4404"/>
    <w:rsid w:val="00CA5A09"/>
    <w:rsid w:val="00CD0362"/>
    <w:rsid w:val="00CD0533"/>
    <w:rsid w:val="00CD242A"/>
    <w:rsid w:val="00CD4A01"/>
    <w:rsid w:val="00CD62D3"/>
    <w:rsid w:val="00CE0D9A"/>
    <w:rsid w:val="00D02F03"/>
    <w:rsid w:val="00D0713D"/>
    <w:rsid w:val="00D23C0E"/>
    <w:rsid w:val="00D271C8"/>
    <w:rsid w:val="00D32CE8"/>
    <w:rsid w:val="00D40081"/>
    <w:rsid w:val="00D430CD"/>
    <w:rsid w:val="00D44F9A"/>
    <w:rsid w:val="00D469C1"/>
    <w:rsid w:val="00D46A62"/>
    <w:rsid w:val="00D52088"/>
    <w:rsid w:val="00D542AF"/>
    <w:rsid w:val="00D57022"/>
    <w:rsid w:val="00D572F8"/>
    <w:rsid w:val="00D62ED1"/>
    <w:rsid w:val="00D644DA"/>
    <w:rsid w:val="00D70417"/>
    <w:rsid w:val="00D70D0E"/>
    <w:rsid w:val="00D71004"/>
    <w:rsid w:val="00D750B3"/>
    <w:rsid w:val="00D764FC"/>
    <w:rsid w:val="00D80C77"/>
    <w:rsid w:val="00D83E59"/>
    <w:rsid w:val="00DB5B04"/>
    <w:rsid w:val="00DD4E15"/>
    <w:rsid w:val="00DE30A5"/>
    <w:rsid w:val="00DE463D"/>
    <w:rsid w:val="00DE6531"/>
    <w:rsid w:val="00DF1620"/>
    <w:rsid w:val="00E0085B"/>
    <w:rsid w:val="00E02699"/>
    <w:rsid w:val="00E106E1"/>
    <w:rsid w:val="00E11BE1"/>
    <w:rsid w:val="00E12112"/>
    <w:rsid w:val="00E16195"/>
    <w:rsid w:val="00E16C1E"/>
    <w:rsid w:val="00E217F8"/>
    <w:rsid w:val="00E251E0"/>
    <w:rsid w:val="00E269F3"/>
    <w:rsid w:val="00E30EA3"/>
    <w:rsid w:val="00E31DD8"/>
    <w:rsid w:val="00E32EFF"/>
    <w:rsid w:val="00E34C32"/>
    <w:rsid w:val="00E43C36"/>
    <w:rsid w:val="00E45D17"/>
    <w:rsid w:val="00E61A83"/>
    <w:rsid w:val="00E67D26"/>
    <w:rsid w:val="00E7328B"/>
    <w:rsid w:val="00E75532"/>
    <w:rsid w:val="00E82E24"/>
    <w:rsid w:val="00E833FF"/>
    <w:rsid w:val="00E84452"/>
    <w:rsid w:val="00E93CC8"/>
    <w:rsid w:val="00E94010"/>
    <w:rsid w:val="00EA374C"/>
    <w:rsid w:val="00EB3C08"/>
    <w:rsid w:val="00EB7754"/>
    <w:rsid w:val="00EC06A0"/>
    <w:rsid w:val="00EC3AFC"/>
    <w:rsid w:val="00EC7F70"/>
    <w:rsid w:val="00EE0C4E"/>
    <w:rsid w:val="00EE57EB"/>
    <w:rsid w:val="00EF5504"/>
    <w:rsid w:val="00EF6A21"/>
    <w:rsid w:val="00EF6CB4"/>
    <w:rsid w:val="00F00E88"/>
    <w:rsid w:val="00F10A3C"/>
    <w:rsid w:val="00F17144"/>
    <w:rsid w:val="00F24D5C"/>
    <w:rsid w:val="00F25575"/>
    <w:rsid w:val="00F27000"/>
    <w:rsid w:val="00F27E38"/>
    <w:rsid w:val="00F3050A"/>
    <w:rsid w:val="00F311A2"/>
    <w:rsid w:val="00F41024"/>
    <w:rsid w:val="00F42124"/>
    <w:rsid w:val="00F44C7C"/>
    <w:rsid w:val="00F51C42"/>
    <w:rsid w:val="00F720D3"/>
    <w:rsid w:val="00F75A29"/>
    <w:rsid w:val="00F84DB4"/>
    <w:rsid w:val="00F86800"/>
    <w:rsid w:val="00F9098D"/>
    <w:rsid w:val="00F96DB3"/>
    <w:rsid w:val="00FA4D3D"/>
    <w:rsid w:val="00FB4246"/>
    <w:rsid w:val="00FB533C"/>
    <w:rsid w:val="00FB7CFB"/>
    <w:rsid w:val="00FB7FEF"/>
    <w:rsid w:val="00FC20F2"/>
    <w:rsid w:val="00FC40D7"/>
    <w:rsid w:val="00FC5021"/>
    <w:rsid w:val="00FE1439"/>
    <w:rsid w:val="00FE6BF3"/>
    <w:rsid w:val="00FF3C52"/>
    <w:rsid w:val="00FF51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F82385-940F-411D-88BA-12E7CF11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8B2606"/>
    <w:pPr>
      <w:widowControl w:val="0"/>
      <w:jc w:val="both"/>
    </w:pPr>
    <w:rPr>
      <w:kern w:val="2"/>
      <w:sz w:val="21"/>
      <w:szCs w:val="22"/>
    </w:rPr>
  </w:style>
  <w:style w:type="paragraph" w:styleId="2">
    <w:name w:val="heading 2"/>
    <w:basedOn w:val="a5"/>
    <w:next w:val="a5"/>
    <w:link w:val="2Char"/>
    <w:uiPriority w:val="99"/>
    <w:qFormat/>
    <w:rsid w:val="007B18AA"/>
    <w:pPr>
      <w:keepNext/>
      <w:keepLines/>
      <w:spacing w:before="120" w:after="120" w:line="360" w:lineRule="auto"/>
      <w:outlineLvl w:val="1"/>
    </w:pPr>
    <w:rPr>
      <w:rFonts w:ascii="Arial" w:eastAsia="黑体" w:hAnsi="Arial"/>
      <w:bCs/>
      <w:sz w:val="32"/>
      <w:szCs w:val="32"/>
    </w:rPr>
  </w:style>
  <w:style w:type="paragraph" w:styleId="3">
    <w:name w:val="heading 3"/>
    <w:basedOn w:val="a5"/>
    <w:next w:val="a5"/>
    <w:link w:val="3Char"/>
    <w:uiPriority w:val="99"/>
    <w:qFormat/>
    <w:locked/>
    <w:rsid w:val="0059677B"/>
    <w:pPr>
      <w:keepNext/>
      <w:keepLines/>
      <w:spacing w:before="260" w:after="260" w:line="416" w:lineRule="auto"/>
      <w:outlineLvl w:val="2"/>
    </w:pPr>
    <w:rPr>
      <w:b/>
      <w:bCs/>
      <w:kern w:val="0"/>
      <w:sz w:val="32"/>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2Char">
    <w:name w:val="标题 2 Char"/>
    <w:link w:val="2"/>
    <w:uiPriority w:val="99"/>
    <w:locked/>
    <w:rsid w:val="007B18AA"/>
    <w:rPr>
      <w:rFonts w:ascii="Arial" w:eastAsia="黑体" w:hAnsi="Arial" w:cs="Times New Roman"/>
      <w:kern w:val="2"/>
      <w:sz w:val="32"/>
    </w:rPr>
  </w:style>
  <w:style w:type="character" w:customStyle="1" w:styleId="3Char">
    <w:name w:val="标题 3 Char"/>
    <w:link w:val="3"/>
    <w:uiPriority w:val="99"/>
    <w:semiHidden/>
    <w:locked/>
    <w:rsid w:val="0059677B"/>
    <w:rPr>
      <w:rFonts w:cs="Times New Roman"/>
      <w:b/>
      <w:sz w:val="32"/>
    </w:rPr>
  </w:style>
  <w:style w:type="paragraph" w:customStyle="1" w:styleId="a9">
    <w:name w:val="段"/>
    <w:link w:val="Char"/>
    <w:qFormat/>
    <w:rsid w:val="0087267B"/>
    <w:pPr>
      <w:tabs>
        <w:tab w:val="center" w:pos="4201"/>
        <w:tab w:val="right" w:leader="dot" w:pos="9298"/>
      </w:tabs>
      <w:autoSpaceDE w:val="0"/>
      <w:autoSpaceDN w:val="0"/>
      <w:ind w:firstLineChars="200" w:firstLine="420"/>
      <w:jc w:val="both"/>
    </w:pPr>
    <w:rPr>
      <w:rFonts w:ascii="宋体" w:hAnsi="Times New Roman"/>
      <w:noProof/>
      <w:sz w:val="22"/>
      <w:szCs w:val="22"/>
    </w:rPr>
  </w:style>
  <w:style w:type="character" w:customStyle="1" w:styleId="Char">
    <w:name w:val="段 Char"/>
    <w:link w:val="a9"/>
    <w:qFormat/>
    <w:locked/>
    <w:rsid w:val="0087267B"/>
    <w:rPr>
      <w:rFonts w:ascii="宋体" w:hAnsi="Times New Roman"/>
      <w:noProof/>
      <w:sz w:val="22"/>
      <w:lang w:val="en-US" w:eastAsia="zh-CN"/>
    </w:rPr>
  </w:style>
  <w:style w:type="paragraph" w:customStyle="1" w:styleId="a0">
    <w:name w:val="一级条标题"/>
    <w:next w:val="a9"/>
    <w:qFormat/>
    <w:rsid w:val="0087267B"/>
    <w:pPr>
      <w:numPr>
        <w:ilvl w:val="1"/>
        <w:numId w:val="1"/>
      </w:numPr>
      <w:spacing w:beforeLines="50" w:afterLines="50"/>
      <w:outlineLvl w:val="2"/>
    </w:pPr>
    <w:rPr>
      <w:rFonts w:ascii="黑体" w:eastAsia="黑体" w:hAnsi="Times New Roman"/>
      <w:sz w:val="21"/>
      <w:szCs w:val="21"/>
    </w:rPr>
  </w:style>
  <w:style w:type="paragraph" w:customStyle="1" w:styleId="a">
    <w:name w:val="章标题"/>
    <w:next w:val="a9"/>
    <w:qFormat/>
    <w:rsid w:val="0087267B"/>
    <w:pPr>
      <w:numPr>
        <w:numId w:val="1"/>
      </w:numPr>
      <w:spacing w:beforeLines="100" w:afterLines="100"/>
      <w:jc w:val="both"/>
      <w:outlineLvl w:val="1"/>
    </w:pPr>
    <w:rPr>
      <w:rFonts w:ascii="黑体" w:eastAsia="黑体" w:hAnsi="Times New Roman"/>
      <w:sz w:val="21"/>
    </w:rPr>
  </w:style>
  <w:style w:type="paragraph" w:customStyle="1" w:styleId="a1">
    <w:name w:val="二级条标题"/>
    <w:basedOn w:val="a0"/>
    <w:next w:val="a9"/>
    <w:qFormat/>
    <w:rsid w:val="0087267B"/>
    <w:pPr>
      <w:numPr>
        <w:ilvl w:val="2"/>
      </w:numPr>
      <w:spacing w:before="50" w:after="50"/>
      <w:outlineLvl w:val="3"/>
    </w:pPr>
  </w:style>
  <w:style w:type="paragraph" w:customStyle="1" w:styleId="20">
    <w:name w:val="封面标准号2"/>
    <w:uiPriority w:val="99"/>
    <w:rsid w:val="0087267B"/>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a">
    <w:name w:val="目次、标准名称标题"/>
    <w:basedOn w:val="a5"/>
    <w:next w:val="a9"/>
    <w:uiPriority w:val="99"/>
    <w:rsid w:val="0087267B"/>
    <w:pPr>
      <w:keepNext/>
      <w:pageBreakBefore/>
      <w:widowControl/>
      <w:shd w:val="clear" w:color="FFFFFF" w:fill="FFFFFF"/>
      <w:spacing w:before="640" w:after="560" w:line="460" w:lineRule="exact"/>
      <w:jc w:val="center"/>
      <w:outlineLvl w:val="0"/>
    </w:pPr>
    <w:rPr>
      <w:rFonts w:ascii="黑体" w:eastAsia="黑体" w:hAnsi="Times New Roman"/>
      <w:kern w:val="0"/>
      <w:sz w:val="32"/>
      <w:szCs w:val="20"/>
    </w:rPr>
  </w:style>
  <w:style w:type="paragraph" w:customStyle="1" w:styleId="a2">
    <w:name w:val="三级条标题"/>
    <w:basedOn w:val="a1"/>
    <w:next w:val="a9"/>
    <w:qFormat/>
    <w:rsid w:val="0087267B"/>
    <w:pPr>
      <w:numPr>
        <w:ilvl w:val="3"/>
      </w:numPr>
      <w:outlineLvl w:val="4"/>
    </w:pPr>
  </w:style>
  <w:style w:type="paragraph" w:customStyle="1" w:styleId="a3">
    <w:name w:val="四级条标题"/>
    <w:basedOn w:val="a2"/>
    <w:next w:val="a9"/>
    <w:qFormat/>
    <w:rsid w:val="0087267B"/>
    <w:pPr>
      <w:numPr>
        <w:ilvl w:val="4"/>
      </w:numPr>
    </w:pPr>
  </w:style>
  <w:style w:type="paragraph" w:customStyle="1" w:styleId="a4">
    <w:name w:val="五级条标题"/>
    <w:basedOn w:val="a3"/>
    <w:next w:val="a9"/>
    <w:qFormat/>
    <w:rsid w:val="0087267B"/>
    <w:pPr>
      <w:numPr>
        <w:ilvl w:val="5"/>
      </w:numPr>
      <w:outlineLvl w:val="6"/>
    </w:pPr>
  </w:style>
  <w:style w:type="paragraph" w:styleId="ab">
    <w:name w:val="footer"/>
    <w:basedOn w:val="a5"/>
    <w:link w:val="Char0"/>
    <w:uiPriority w:val="99"/>
    <w:rsid w:val="0087267B"/>
    <w:pPr>
      <w:snapToGrid w:val="0"/>
      <w:ind w:rightChars="100" w:right="210"/>
      <w:jc w:val="right"/>
    </w:pPr>
    <w:rPr>
      <w:rFonts w:ascii="Times New Roman" w:hAnsi="Times New Roman"/>
      <w:sz w:val="18"/>
      <w:szCs w:val="18"/>
    </w:rPr>
  </w:style>
  <w:style w:type="character" w:customStyle="1" w:styleId="Char0">
    <w:name w:val="页脚 Char"/>
    <w:link w:val="ab"/>
    <w:uiPriority w:val="99"/>
    <w:locked/>
    <w:rsid w:val="0087267B"/>
    <w:rPr>
      <w:rFonts w:ascii="Times New Roman" w:hAnsi="Times New Roman" w:cs="Times New Roman"/>
      <w:kern w:val="2"/>
      <w:sz w:val="18"/>
    </w:rPr>
  </w:style>
  <w:style w:type="paragraph" w:styleId="ac">
    <w:name w:val="header"/>
    <w:basedOn w:val="a5"/>
    <w:link w:val="Char1"/>
    <w:uiPriority w:val="99"/>
    <w:rsid w:val="0087267B"/>
    <w:pPr>
      <w:snapToGrid w:val="0"/>
      <w:jc w:val="left"/>
    </w:pPr>
    <w:rPr>
      <w:rFonts w:ascii="Times New Roman" w:hAnsi="Times New Roman"/>
      <w:sz w:val="18"/>
      <w:szCs w:val="18"/>
    </w:rPr>
  </w:style>
  <w:style w:type="character" w:customStyle="1" w:styleId="Char1">
    <w:name w:val="页眉 Char"/>
    <w:link w:val="ac"/>
    <w:uiPriority w:val="99"/>
    <w:locked/>
    <w:rsid w:val="0087267B"/>
    <w:rPr>
      <w:rFonts w:ascii="Times New Roman" w:hAnsi="Times New Roman" w:cs="Times New Roman"/>
      <w:kern w:val="2"/>
      <w:sz w:val="18"/>
    </w:rPr>
  </w:style>
  <w:style w:type="character" w:customStyle="1" w:styleId="ad">
    <w:name w:val="发布"/>
    <w:uiPriority w:val="99"/>
    <w:rsid w:val="0087267B"/>
    <w:rPr>
      <w:rFonts w:ascii="黑体" w:eastAsia="黑体"/>
      <w:spacing w:val="85"/>
      <w:w w:val="100"/>
      <w:position w:val="3"/>
      <w:sz w:val="28"/>
    </w:rPr>
  </w:style>
  <w:style w:type="paragraph" w:customStyle="1" w:styleId="ae">
    <w:name w:val="封面标准代替信息"/>
    <w:uiPriority w:val="99"/>
    <w:rsid w:val="0087267B"/>
    <w:pPr>
      <w:framePr w:w="9140" w:h="1242" w:hRule="exact" w:hSpace="284" w:wrap="around" w:vAnchor="page" w:hAnchor="page" w:x="1645" w:y="2910" w:anchorLock="1"/>
      <w:spacing w:before="57" w:line="280" w:lineRule="exact"/>
      <w:jc w:val="right"/>
    </w:pPr>
    <w:rPr>
      <w:rFonts w:ascii="宋体" w:hAnsi="Times New Roman"/>
      <w:sz w:val="21"/>
      <w:szCs w:val="21"/>
    </w:rPr>
  </w:style>
  <w:style w:type="paragraph" w:customStyle="1" w:styleId="af">
    <w:name w:val="封面标准名称"/>
    <w:uiPriority w:val="99"/>
    <w:rsid w:val="0087267B"/>
    <w:pPr>
      <w:framePr w:w="9639" w:h="6917" w:hRule="exact" w:wrap="around" w:vAnchor="page" w:hAnchor="page" w:xAlign="center" w:y="6408" w:anchorLock="1"/>
      <w:widowControl w:val="0"/>
      <w:spacing w:line="680" w:lineRule="exact"/>
      <w:jc w:val="center"/>
      <w:textAlignment w:val="center"/>
    </w:pPr>
    <w:rPr>
      <w:rFonts w:ascii="黑体" w:eastAsia="黑体" w:hAnsi="Times New Roman"/>
      <w:sz w:val="52"/>
    </w:rPr>
  </w:style>
  <w:style w:type="paragraph" w:customStyle="1" w:styleId="af0">
    <w:name w:val="封面标准英文名称"/>
    <w:basedOn w:val="af"/>
    <w:uiPriority w:val="99"/>
    <w:rsid w:val="0087267B"/>
    <w:pPr>
      <w:framePr w:wrap="around"/>
      <w:spacing w:before="370" w:line="400" w:lineRule="exact"/>
    </w:pPr>
    <w:rPr>
      <w:rFonts w:ascii="Times New Roman"/>
      <w:sz w:val="28"/>
      <w:szCs w:val="28"/>
    </w:rPr>
  </w:style>
  <w:style w:type="paragraph" w:customStyle="1" w:styleId="af1">
    <w:name w:val="封面一致性程度标识"/>
    <w:basedOn w:val="af0"/>
    <w:uiPriority w:val="99"/>
    <w:rsid w:val="0087267B"/>
    <w:pPr>
      <w:framePr w:wrap="around"/>
      <w:spacing w:before="440"/>
    </w:pPr>
    <w:rPr>
      <w:rFonts w:ascii="宋体" w:eastAsia="宋体"/>
    </w:rPr>
  </w:style>
  <w:style w:type="paragraph" w:customStyle="1" w:styleId="af2">
    <w:name w:val="封面标准文稿类别"/>
    <w:basedOn w:val="af1"/>
    <w:uiPriority w:val="99"/>
    <w:rsid w:val="0087267B"/>
    <w:pPr>
      <w:framePr w:wrap="around"/>
      <w:spacing w:after="160" w:line="240" w:lineRule="auto"/>
    </w:pPr>
    <w:rPr>
      <w:sz w:val="24"/>
    </w:rPr>
  </w:style>
  <w:style w:type="paragraph" w:customStyle="1" w:styleId="af3">
    <w:name w:val="封面标准文稿编辑信息"/>
    <w:basedOn w:val="af2"/>
    <w:uiPriority w:val="99"/>
    <w:rsid w:val="0087267B"/>
    <w:pPr>
      <w:framePr w:wrap="around"/>
      <w:spacing w:before="180" w:line="180" w:lineRule="exact"/>
    </w:pPr>
    <w:rPr>
      <w:sz w:val="21"/>
    </w:rPr>
  </w:style>
  <w:style w:type="paragraph" w:customStyle="1" w:styleId="af4">
    <w:name w:val="其他标准标志"/>
    <w:basedOn w:val="a5"/>
    <w:uiPriority w:val="99"/>
    <w:rsid w:val="0087267B"/>
    <w:pPr>
      <w:framePr w:w="6101" w:h="1389" w:hRule="exact" w:hSpace="181" w:vSpace="181" w:wrap="around" w:vAnchor="page" w:hAnchor="page" w:x="4673" w:y="942" w:anchorLock="1"/>
      <w:widowControl/>
      <w:shd w:val="solid" w:color="FFFFFF" w:fill="FFFFFF"/>
      <w:spacing w:line="240" w:lineRule="atLeast"/>
      <w:jc w:val="right"/>
    </w:pPr>
    <w:rPr>
      <w:rFonts w:ascii="Times New Roman" w:hAnsi="Times New Roman"/>
      <w:b/>
      <w:w w:val="130"/>
      <w:kern w:val="0"/>
      <w:sz w:val="96"/>
      <w:szCs w:val="96"/>
    </w:rPr>
  </w:style>
  <w:style w:type="paragraph" w:customStyle="1" w:styleId="af5">
    <w:name w:val="其他标准称谓"/>
    <w:next w:val="a5"/>
    <w:uiPriority w:val="99"/>
    <w:rsid w:val="0087267B"/>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f6">
    <w:name w:val="其他发布部门"/>
    <w:basedOn w:val="a5"/>
    <w:uiPriority w:val="99"/>
    <w:rsid w:val="0087267B"/>
    <w:pPr>
      <w:framePr w:w="7938" w:h="1134" w:hRule="exact" w:hSpace="125" w:vSpace="181" w:wrap="around" w:vAnchor="page" w:hAnchor="page" w:x="2150" w:y="15310" w:anchorLock="1"/>
      <w:widowControl/>
      <w:spacing w:line="240" w:lineRule="atLeast"/>
      <w:jc w:val="center"/>
    </w:pPr>
    <w:rPr>
      <w:rFonts w:ascii="黑体" w:eastAsia="黑体" w:hAnsi="Times New Roman"/>
      <w:spacing w:val="20"/>
      <w:w w:val="135"/>
      <w:kern w:val="0"/>
      <w:sz w:val="28"/>
      <w:szCs w:val="20"/>
    </w:rPr>
  </w:style>
  <w:style w:type="paragraph" w:customStyle="1" w:styleId="af7">
    <w:name w:val="文献分类号"/>
    <w:uiPriority w:val="99"/>
    <w:rsid w:val="0087267B"/>
    <w:pPr>
      <w:framePr w:hSpace="180" w:vSpace="180" w:wrap="around" w:hAnchor="margin" w:y="1" w:anchorLock="1"/>
      <w:widowControl w:val="0"/>
      <w:textAlignment w:val="center"/>
    </w:pPr>
    <w:rPr>
      <w:rFonts w:ascii="黑体" w:eastAsia="黑体" w:hAnsi="Times New Roman"/>
      <w:sz w:val="21"/>
      <w:szCs w:val="21"/>
    </w:rPr>
  </w:style>
  <w:style w:type="paragraph" w:customStyle="1" w:styleId="af8">
    <w:name w:val="其他发布日期"/>
    <w:basedOn w:val="a5"/>
    <w:uiPriority w:val="99"/>
    <w:rsid w:val="0087267B"/>
    <w:pPr>
      <w:framePr w:w="3997" w:h="471" w:hRule="exact" w:vSpace="181" w:wrap="around" w:vAnchor="page" w:hAnchor="page" w:x="1419" w:y="14097" w:anchorLock="1"/>
      <w:widowControl/>
      <w:jc w:val="left"/>
    </w:pPr>
    <w:rPr>
      <w:rFonts w:ascii="Times New Roman" w:eastAsia="黑体" w:hAnsi="Times New Roman"/>
      <w:kern w:val="0"/>
      <w:sz w:val="28"/>
      <w:szCs w:val="20"/>
    </w:rPr>
  </w:style>
  <w:style w:type="paragraph" w:customStyle="1" w:styleId="af9">
    <w:name w:val="其他实施日期"/>
    <w:basedOn w:val="a5"/>
    <w:uiPriority w:val="99"/>
    <w:rsid w:val="0087267B"/>
    <w:pPr>
      <w:framePr w:w="3997" w:h="471" w:hRule="exact" w:vSpace="181" w:wrap="around" w:vAnchor="page" w:hAnchor="page" w:x="7089" w:y="14097" w:anchorLock="1"/>
      <w:widowControl/>
      <w:jc w:val="right"/>
    </w:pPr>
    <w:rPr>
      <w:rFonts w:ascii="Times New Roman" w:eastAsia="黑体" w:hAnsi="Times New Roman"/>
      <w:kern w:val="0"/>
      <w:sz w:val="28"/>
      <w:szCs w:val="20"/>
    </w:rPr>
  </w:style>
  <w:style w:type="paragraph" w:styleId="afa">
    <w:name w:val="Plain Text"/>
    <w:basedOn w:val="a5"/>
    <w:link w:val="Char2"/>
    <w:uiPriority w:val="99"/>
    <w:rsid w:val="0087267B"/>
    <w:rPr>
      <w:rFonts w:ascii="宋体" w:hAnsi="Courier New"/>
      <w:szCs w:val="20"/>
    </w:rPr>
  </w:style>
  <w:style w:type="character" w:customStyle="1" w:styleId="Char2">
    <w:name w:val="纯文本 Char"/>
    <w:link w:val="afa"/>
    <w:uiPriority w:val="99"/>
    <w:locked/>
    <w:rsid w:val="0087267B"/>
    <w:rPr>
      <w:rFonts w:ascii="宋体" w:hAnsi="Courier New" w:cs="Times New Roman"/>
      <w:kern w:val="2"/>
      <w:sz w:val="21"/>
    </w:rPr>
  </w:style>
  <w:style w:type="paragraph" w:styleId="afb">
    <w:name w:val="Document Map"/>
    <w:basedOn w:val="a5"/>
    <w:link w:val="Char3"/>
    <w:uiPriority w:val="99"/>
    <w:semiHidden/>
    <w:rsid w:val="00FB4246"/>
    <w:pPr>
      <w:shd w:val="clear" w:color="auto" w:fill="000080"/>
    </w:pPr>
    <w:rPr>
      <w:rFonts w:ascii="Times New Roman" w:hAnsi="Times New Roman"/>
      <w:kern w:val="0"/>
      <w:sz w:val="2"/>
      <w:szCs w:val="20"/>
    </w:rPr>
  </w:style>
  <w:style w:type="character" w:customStyle="1" w:styleId="Char3">
    <w:name w:val="文档结构图 Char"/>
    <w:link w:val="afb"/>
    <w:uiPriority w:val="99"/>
    <w:semiHidden/>
    <w:locked/>
    <w:rsid w:val="002020FF"/>
    <w:rPr>
      <w:rFonts w:ascii="Times New Roman" w:hAnsi="Times New Roman" w:cs="Times New Roman"/>
      <w:sz w:val="2"/>
    </w:rPr>
  </w:style>
  <w:style w:type="paragraph" w:customStyle="1" w:styleId="Default">
    <w:name w:val="Default"/>
    <w:uiPriority w:val="99"/>
    <w:rsid w:val="00EB3C08"/>
    <w:pPr>
      <w:widowControl w:val="0"/>
      <w:autoSpaceDE w:val="0"/>
      <w:autoSpaceDN w:val="0"/>
      <w:adjustRightInd w:val="0"/>
    </w:pPr>
    <w:rPr>
      <w:rFonts w:ascii="宋体" w:hAnsi="宋体" w:cs="宋体"/>
      <w:color w:val="000000"/>
      <w:sz w:val="24"/>
      <w:szCs w:val="24"/>
    </w:rPr>
  </w:style>
  <w:style w:type="paragraph" w:styleId="afc">
    <w:name w:val="List Paragraph"/>
    <w:basedOn w:val="a5"/>
    <w:uiPriority w:val="99"/>
    <w:qFormat/>
    <w:rsid w:val="000C3615"/>
    <w:pPr>
      <w:ind w:firstLineChars="200" w:firstLine="420"/>
    </w:pPr>
  </w:style>
  <w:style w:type="paragraph" w:styleId="21">
    <w:name w:val="toc 2"/>
    <w:basedOn w:val="a5"/>
    <w:next w:val="a5"/>
    <w:autoRedefine/>
    <w:uiPriority w:val="99"/>
    <w:rsid w:val="007B18AA"/>
    <w:pPr>
      <w:autoSpaceDE w:val="0"/>
      <w:autoSpaceDN w:val="0"/>
      <w:adjustRightInd w:val="0"/>
      <w:ind w:left="210"/>
      <w:jc w:val="left"/>
    </w:pPr>
    <w:rPr>
      <w:rFonts w:ascii="隶书" w:eastAsia="隶书" w:hAnsi="Times New Roman"/>
      <w:smallCaps/>
      <w:kern w:val="0"/>
      <w:sz w:val="24"/>
      <w:szCs w:val="20"/>
    </w:rPr>
  </w:style>
  <w:style w:type="table" w:styleId="afd">
    <w:name w:val="Table Grid"/>
    <w:basedOn w:val="a7"/>
    <w:uiPriority w:val="99"/>
    <w:rsid w:val="004666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link w:val="Char4"/>
    <w:uiPriority w:val="99"/>
    <w:qFormat/>
    <w:rsid w:val="00FB533C"/>
    <w:rPr>
      <w:sz w:val="22"/>
      <w:szCs w:val="22"/>
    </w:rPr>
  </w:style>
  <w:style w:type="character" w:customStyle="1" w:styleId="Char4">
    <w:name w:val="无间隔 Char"/>
    <w:link w:val="afe"/>
    <w:uiPriority w:val="99"/>
    <w:locked/>
    <w:rsid w:val="00FB533C"/>
    <w:rPr>
      <w:sz w:val="22"/>
      <w:lang w:val="en-US" w:eastAsia="zh-CN"/>
    </w:rPr>
  </w:style>
  <w:style w:type="paragraph" w:styleId="aff">
    <w:name w:val="Date"/>
    <w:basedOn w:val="a5"/>
    <w:next w:val="a5"/>
    <w:link w:val="Char5"/>
    <w:uiPriority w:val="99"/>
    <w:semiHidden/>
    <w:rsid w:val="00EC7F70"/>
    <w:pPr>
      <w:ind w:leftChars="2500" w:left="100"/>
    </w:pPr>
  </w:style>
  <w:style w:type="character" w:customStyle="1" w:styleId="Char5">
    <w:name w:val="日期 Char"/>
    <w:link w:val="aff"/>
    <w:uiPriority w:val="99"/>
    <w:semiHidden/>
    <w:locked/>
    <w:rsid w:val="00EC7F70"/>
    <w:rPr>
      <w:rFonts w:cs="Times New Roman"/>
    </w:rPr>
  </w:style>
  <w:style w:type="character" w:styleId="aff0">
    <w:name w:val="annotation reference"/>
    <w:uiPriority w:val="99"/>
    <w:semiHidden/>
    <w:rsid w:val="00C52AD1"/>
    <w:rPr>
      <w:rFonts w:cs="Times New Roman"/>
      <w:sz w:val="21"/>
    </w:rPr>
  </w:style>
  <w:style w:type="paragraph" w:styleId="aff1">
    <w:name w:val="annotation text"/>
    <w:basedOn w:val="a5"/>
    <w:link w:val="Char6"/>
    <w:uiPriority w:val="99"/>
    <w:semiHidden/>
    <w:rsid w:val="00C52AD1"/>
    <w:pPr>
      <w:jc w:val="left"/>
    </w:pPr>
  </w:style>
  <w:style w:type="character" w:customStyle="1" w:styleId="Char6">
    <w:name w:val="批注文字 Char"/>
    <w:link w:val="aff1"/>
    <w:uiPriority w:val="99"/>
    <w:semiHidden/>
    <w:locked/>
    <w:rsid w:val="00C52AD1"/>
    <w:rPr>
      <w:rFonts w:cs="Times New Roman"/>
    </w:rPr>
  </w:style>
  <w:style w:type="paragraph" w:styleId="aff2">
    <w:name w:val="annotation subject"/>
    <w:basedOn w:val="aff1"/>
    <w:next w:val="aff1"/>
    <w:link w:val="Char7"/>
    <w:uiPriority w:val="99"/>
    <w:semiHidden/>
    <w:rsid w:val="00C52AD1"/>
    <w:rPr>
      <w:b/>
      <w:bCs/>
      <w:kern w:val="0"/>
      <w:sz w:val="20"/>
      <w:szCs w:val="20"/>
    </w:rPr>
  </w:style>
  <w:style w:type="character" w:customStyle="1" w:styleId="Char7">
    <w:name w:val="批注主题 Char"/>
    <w:link w:val="aff2"/>
    <w:uiPriority w:val="99"/>
    <w:semiHidden/>
    <w:locked/>
    <w:rsid w:val="00C52AD1"/>
    <w:rPr>
      <w:rFonts w:cs="Times New Roman"/>
      <w:b/>
    </w:rPr>
  </w:style>
  <w:style w:type="paragraph" w:styleId="aff3">
    <w:name w:val="Balloon Text"/>
    <w:basedOn w:val="a5"/>
    <w:link w:val="Char8"/>
    <w:uiPriority w:val="99"/>
    <w:semiHidden/>
    <w:rsid w:val="00C52AD1"/>
    <w:rPr>
      <w:kern w:val="0"/>
      <w:sz w:val="18"/>
      <w:szCs w:val="18"/>
    </w:rPr>
  </w:style>
  <w:style w:type="character" w:customStyle="1" w:styleId="Char8">
    <w:name w:val="批注框文本 Char"/>
    <w:link w:val="aff3"/>
    <w:uiPriority w:val="99"/>
    <w:semiHidden/>
    <w:locked/>
    <w:rsid w:val="00C52AD1"/>
    <w:rPr>
      <w:rFonts w:cs="Times New Roman"/>
      <w:sz w:val="18"/>
    </w:rPr>
  </w:style>
  <w:style w:type="paragraph" w:customStyle="1" w:styleId="aff4">
    <w:name w:val="正文 标准"/>
    <w:basedOn w:val="a5"/>
    <w:qFormat/>
    <w:rsid w:val="00376F45"/>
    <w:pPr>
      <w:adjustRightInd w:val="0"/>
      <w:snapToGrid w:val="0"/>
      <w:spacing w:line="300" w:lineRule="auto"/>
      <w:ind w:firstLineChars="200" w:firstLine="48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50082">
      <w:marLeft w:val="0"/>
      <w:marRight w:val="0"/>
      <w:marTop w:val="0"/>
      <w:marBottom w:val="0"/>
      <w:divBdr>
        <w:top w:val="none" w:sz="0" w:space="0" w:color="auto"/>
        <w:left w:val="none" w:sz="0" w:space="0" w:color="auto"/>
        <w:bottom w:val="none" w:sz="0" w:space="0" w:color="auto"/>
        <w:right w:val="none" w:sz="0" w:space="0" w:color="auto"/>
      </w:divBdr>
    </w:div>
    <w:div w:id="661550083">
      <w:marLeft w:val="0"/>
      <w:marRight w:val="0"/>
      <w:marTop w:val="0"/>
      <w:marBottom w:val="0"/>
      <w:divBdr>
        <w:top w:val="none" w:sz="0" w:space="0" w:color="auto"/>
        <w:left w:val="none" w:sz="0" w:space="0" w:color="auto"/>
        <w:bottom w:val="none" w:sz="0" w:space="0" w:color="auto"/>
        <w:right w:val="none" w:sz="0" w:space="0" w:color="auto"/>
      </w:divBdr>
    </w:div>
    <w:div w:id="661550084">
      <w:marLeft w:val="0"/>
      <w:marRight w:val="0"/>
      <w:marTop w:val="0"/>
      <w:marBottom w:val="0"/>
      <w:divBdr>
        <w:top w:val="none" w:sz="0" w:space="0" w:color="auto"/>
        <w:left w:val="none" w:sz="0" w:space="0" w:color="auto"/>
        <w:bottom w:val="none" w:sz="0" w:space="0" w:color="auto"/>
        <w:right w:val="none" w:sz="0" w:space="0" w:color="auto"/>
      </w:divBdr>
    </w:div>
    <w:div w:id="661550085">
      <w:marLeft w:val="0"/>
      <w:marRight w:val="0"/>
      <w:marTop w:val="0"/>
      <w:marBottom w:val="0"/>
      <w:divBdr>
        <w:top w:val="none" w:sz="0" w:space="0" w:color="auto"/>
        <w:left w:val="none" w:sz="0" w:space="0" w:color="auto"/>
        <w:bottom w:val="none" w:sz="0" w:space="0" w:color="auto"/>
        <w:right w:val="none" w:sz="0" w:space="0" w:color="auto"/>
      </w:divBdr>
    </w:div>
    <w:div w:id="661550086">
      <w:marLeft w:val="0"/>
      <w:marRight w:val="0"/>
      <w:marTop w:val="0"/>
      <w:marBottom w:val="0"/>
      <w:divBdr>
        <w:top w:val="none" w:sz="0" w:space="0" w:color="auto"/>
        <w:left w:val="none" w:sz="0" w:space="0" w:color="auto"/>
        <w:bottom w:val="none" w:sz="0" w:space="0" w:color="auto"/>
        <w:right w:val="none" w:sz="0" w:space="0" w:color="auto"/>
      </w:divBdr>
    </w:div>
    <w:div w:id="661550087">
      <w:marLeft w:val="0"/>
      <w:marRight w:val="0"/>
      <w:marTop w:val="0"/>
      <w:marBottom w:val="0"/>
      <w:divBdr>
        <w:top w:val="none" w:sz="0" w:space="0" w:color="auto"/>
        <w:left w:val="none" w:sz="0" w:space="0" w:color="auto"/>
        <w:bottom w:val="none" w:sz="0" w:space="0" w:color="auto"/>
        <w:right w:val="none" w:sz="0" w:space="0" w:color="auto"/>
      </w:divBdr>
    </w:div>
    <w:div w:id="661550088">
      <w:marLeft w:val="0"/>
      <w:marRight w:val="0"/>
      <w:marTop w:val="0"/>
      <w:marBottom w:val="0"/>
      <w:divBdr>
        <w:top w:val="none" w:sz="0" w:space="0" w:color="auto"/>
        <w:left w:val="none" w:sz="0" w:space="0" w:color="auto"/>
        <w:bottom w:val="none" w:sz="0" w:space="0" w:color="auto"/>
        <w:right w:val="none" w:sz="0" w:space="0" w:color="auto"/>
      </w:divBdr>
    </w:div>
    <w:div w:id="661550089">
      <w:marLeft w:val="0"/>
      <w:marRight w:val="0"/>
      <w:marTop w:val="0"/>
      <w:marBottom w:val="0"/>
      <w:divBdr>
        <w:top w:val="none" w:sz="0" w:space="0" w:color="auto"/>
        <w:left w:val="none" w:sz="0" w:space="0" w:color="auto"/>
        <w:bottom w:val="none" w:sz="0" w:space="0" w:color="auto"/>
        <w:right w:val="none" w:sz="0" w:space="0" w:color="auto"/>
      </w:divBdr>
    </w:div>
    <w:div w:id="661550090">
      <w:marLeft w:val="0"/>
      <w:marRight w:val="0"/>
      <w:marTop w:val="0"/>
      <w:marBottom w:val="0"/>
      <w:divBdr>
        <w:top w:val="none" w:sz="0" w:space="0" w:color="auto"/>
        <w:left w:val="none" w:sz="0" w:space="0" w:color="auto"/>
        <w:bottom w:val="none" w:sz="0" w:space="0" w:color="auto"/>
        <w:right w:val="none" w:sz="0" w:space="0" w:color="auto"/>
      </w:divBdr>
    </w:div>
    <w:div w:id="661550091">
      <w:marLeft w:val="0"/>
      <w:marRight w:val="0"/>
      <w:marTop w:val="0"/>
      <w:marBottom w:val="0"/>
      <w:divBdr>
        <w:top w:val="none" w:sz="0" w:space="0" w:color="auto"/>
        <w:left w:val="none" w:sz="0" w:space="0" w:color="auto"/>
        <w:bottom w:val="none" w:sz="0" w:space="0" w:color="auto"/>
        <w:right w:val="none" w:sz="0" w:space="0" w:color="auto"/>
      </w:divBdr>
    </w:div>
    <w:div w:id="661550092">
      <w:marLeft w:val="0"/>
      <w:marRight w:val="0"/>
      <w:marTop w:val="0"/>
      <w:marBottom w:val="0"/>
      <w:divBdr>
        <w:top w:val="none" w:sz="0" w:space="0" w:color="auto"/>
        <w:left w:val="none" w:sz="0" w:space="0" w:color="auto"/>
        <w:bottom w:val="none" w:sz="0" w:space="0" w:color="auto"/>
        <w:right w:val="none" w:sz="0" w:space="0" w:color="auto"/>
      </w:divBdr>
    </w:div>
    <w:div w:id="661550093">
      <w:marLeft w:val="0"/>
      <w:marRight w:val="0"/>
      <w:marTop w:val="0"/>
      <w:marBottom w:val="0"/>
      <w:divBdr>
        <w:top w:val="none" w:sz="0" w:space="0" w:color="auto"/>
        <w:left w:val="none" w:sz="0" w:space="0" w:color="auto"/>
        <w:bottom w:val="none" w:sz="0" w:space="0" w:color="auto"/>
        <w:right w:val="none" w:sz="0" w:space="0" w:color="auto"/>
      </w:divBdr>
    </w:div>
    <w:div w:id="661550094">
      <w:marLeft w:val="0"/>
      <w:marRight w:val="0"/>
      <w:marTop w:val="0"/>
      <w:marBottom w:val="0"/>
      <w:divBdr>
        <w:top w:val="none" w:sz="0" w:space="0" w:color="auto"/>
        <w:left w:val="none" w:sz="0" w:space="0" w:color="auto"/>
        <w:bottom w:val="none" w:sz="0" w:space="0" w:color="auto"/>
        <w:right w:val="none" w:sz="0" w:space="0" w:color="auto"/>
      </w:divBdr>
    </w:div>
    <w:div w:id="661550095">
      <w:marLeft w:val="0"/>
      <w:marRight w:val="0"/>
      <w:marTop w:val="0"/>
      <w:marBottom w:val="0"/>
      <w:divBdr>
        <w:top w:val="none" w:sz="0" w:space="0" w:color="auto"/>
        <w:left w:val="none" w:sz="0" w:space="0" w:color="auto"/>
        <w:bottom w:val="none" w:sz="0" w:space="0" w:color="auto"/>
        <w:right w:val="none" w:sz="0" w:space="0" w:color="auto"/>
      </w:divBdr>
    </w:div>
    <w:div w:id="661550096">
      <w:marLeft w:val="0"/>
      <w:marRight w:val="0"/>
      <w:marTop w:val="0"/>
      <w:marBottom w:val="0"/>
      <w:divBdr>
        <w:top w:val="none" w:sz="0" w:space="0" w:color="auto"/>
        <w:left w:val="none" w:sz="0" w:space="0" w:color="auto"/>
        <w:bottom w:val="none" w:sz="0" w:space="0" w:color="auto"/>
        <w:right w:val="none" w:sz="0" w:space="0" w:color="auto"/>
      </w:divBdr>
    </w:div>
    <w:div w:id="661550097">
      <w:marLeft w:val="0"/>
      <w:marRight w:val="0"/>
      <w:marTop w:val="0"/>
      <w:marBottom w:val="0"/>
      <w:divBdr>
        <w:top w:val="none" w:sz="0" w:space="0" w:color="auto"/>
        <w:left w:val="none" w:sz="0" w:space="0" w:color="auto"/>
        <w:bottom w:val="none" w:sz="0" w:space="0" w:color="auto"/>
        <w:right w:val="none" w:sz="0" w:space="0" w:color="auto"/>
      </w:divBdr>
    </w:div>
    <w:div w:id="165382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1669</TotalTime>
  <Pages>1</Pages>
  <Words>2042</Words>
  <Characters>11644</Characters>
  <Application>Microsoft Office Word</Application>
  <DocSecurity>0</DocSecurity>
  <Lines>97</Lines>
  <Paragraphs>27</Paragraphs>
  <ScaleCrop>false</ScaleCrop>
  <Company/>
  <LinksUpToDate>false</LinksUpToDate>
  <CharactersWithSpaces>13659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LBS</dc:creator>
  <cp:keywords/>
  <dc:description/>
  <cp:lastModifiedBy>Microsoft 帐户</cp:lastModifiedBy>
  <cp:revision>104</cp:revision>
  <cp:lastPrinted>2018-05-04T09:22:00Z</cp:lastPrinted>
  <dcterms:created xsi:type="dcterms:W3CDTF">2018-04-09T05:35:00Z</dcterms:created>
  <dcterms:modified xsi:type="dcterms:W3CDTF">2023-02-17T10:49:00Z</dcterms:modified>
</cp:coreProperties>
</file>